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A1492" w14:textId="77777777" w:rsidR="00045DE1" w:rsidRPr="00ED4070" w:rsidRDefault="00045DE1">
      <w:pPr>
        <w:rPr>
          <w:rFonts w:eastAsia="Arial" w:cs="Arial"/>
          <w:color w:val="000000" w:themeColor="text1"/>
        </w:rPr>
      </w:pPr>
      <w:bookmarkStart w:id="0" w:name="_GoBack"/>
      <w:bookmarkEnd w:id="0"/>
    </w:p>
    <w:p w14:paraId="43CA1493" w14:textId="77777777" w:rsidR="00045DE1" w:rsidRPr="00ED4070" w:rsidRDefault="00045DE1">
      <w:pPr>
        <w:rPr>
          <w:rFonts w:eastAsia="Arial" w:cs="Arial"/>
          <w:color w:val="000000" w:themeColor="text1"/>
        </w:rPr>
      </w:pPr>
    </w:p>
    <w:p w14:paraId="43CA1494" w14:textId="77777777" w:rsidR="00045DE1" w:rsidRPr="00ED4070" w:rsidRDefault="00045DE1">
      <w:pPr>
        <w:rPr>
          <w:rFonts w:eastAsia="Arial" w:cs="Arial"/>
          <w:color w:val="000000" w:themeColor="text1"/>
        </w:rPr>
      </w:pPr>
    </w:p>
    <w:p w14:paraId="43CA1495" w14:textId="77777777" w:rsidR="00045DE1" w:rsidRPr="00ED4070" w:rsidRDefault="00045DE1">
      <w:pPr>
        <w:rPr>
          <w:rFonts w:eastAsia="Arial" w:cs="Arial"/>
          <w:color w:val="000000" w:themeColor="text1"/>
        </w:rPr>
      </w:pPr>
    </w:p>
    <w:p w14:paraId="43CA1496" w14:textId="77777777" w:rsidR="00045DE1" w:rsidRPr="00ED4070" w:rsidRDefault="00045DE1">
      <w:pPr>
        <w:rPr>
          <w:rFonts w:eastAsia="Arial" w:cs="Arial"/>
          <w:color w:val="000000" w:themeColor="text1"/>
        </w:rPr>
      </w:pPr>
    </w:p>
    <w:p w14:paraId="43CA1497" w14:textId="77777777" w:rsidR="00045DE1" w:rsidRPr="00ED4070" w:rsidRDefault="00045DE1">
      <w:pPr>
        <w:rPr>
          <w:rFonts w:eastAsia="Arial" w:cs="Arial"/>
          <w:color w:val="000000" w:themeColor="text1"/>
        </w:rPr>
      </w:pPr>
    </w:p>
    <w:p w14:paraId="43CA1498" w14:textId="77777777" w:rsidR="00045DE1" w:rsidRPr="00ED4070" w:rsidRDefault="00045DE1">
      <w:pPr>
        <w:spacing w:line="276" w:lineRule="auto"/>
        <w:jc w:val="center"/>
        <w:rPr>
          <w:b/>
          <w:color w:val="000000" w:themeColor="text1"/>
          <w:sz w:val="40"/>
          <w:szCs w:val="40"/>
        </w:rPr>
      </w:pPr>
    </w:p>
    <w:p w14:paraId="43CA1499" w14:textId="77777777" w:rsidR="00045DE1" w:rsidRPr="00ED4070" w:rsidRDefault="00045DE1">
      <w:pPr>
        <w:spacing w:line="276" w:lineRule="auto"/>
        <w:jc w:val="center"/>
        <w:rPr>
          <w:b/>
          <w:color w:val="000000" w:themeColor="text1"/>
          <w:sz w:val="40"/>
          <w:szCs w:val="40"/>
        </w:rPr>
      </w:pPr>
    </w:p>
    <w:p w14:paraId="43CA149A" w14:textId="77777777" w:rsidR="00045DE1" w:rsidRPr="00ED4070" w:rsidRDefault="00045DE1">
      <w:pPr>
        <w:spacing w:line="276" w:lineRule="auto"/>
        <w:jc w:val="center"/>
        <w:rPr>
          <w:b/>
          <w:color w:val="000000" w:themeColor="text1"/>
          <w:sz w:val="40"/>
          <w:szCs w:val="40"/>
        </w:rPr>
      </w:pPr>
    </w:p>
    <w:p w14:paraId="43CA149B" w14:textId="77777777" w:rsidR="00045DE1" w:rsidRPr="00ED4070" w:rsidRDefault="00045DE1">
      <w:pPr>
        <w:spacing w:line="276" w:lineRule="auto"/>
        <w:jc w:val="center"/>
        <w:rPr>
          <w:b/>
          <w:color w:val="000000" w:themeColor="text1"/>
          <w:sz w:val="40"/>
          <w:szCs w:val="40"/>
        </w:rPr>
      </w:pPr>
    </w:p>
    <w:p w14:paraId="43CA149C" w14:textId="77777777" w:rsidR="00045DE1" w:rsidRPr="00ED4070" w:rsidRDefault="00045DE1">
      <w:pPr>
        <w:spacing w:line="276" w:lineRule="auto"/>
        <w:jc w:val="center"/>
        <w:rPr>
          <w:b/>
          <w:color w:val="000000" w:themeColor="text1"/>
          <w:sz w:val="40"/>
          <w:szCs w:val="40"/>
        </w:rPr>
      </w:pPr>
    </w:p>
    <w:p w14:paraId="43CA149D" w14:textId="77777777" w:rsidR="00045DE1" w:rsidRPr="00ED4070" w:rsidRDefault="00045DE1">
      <w:pPr>
        <w:spacing w:line="276" w:lineRule="auto"/>
        <w:jc w:val="center"/>
        <w:rPr>
          <w:b/>
          <w:color w:val="000000" w:themeColor="text1"/>
          <w:sz w:val="40"/>
          <w:szCs w:val="40"/>
        </w:rPr>
      </w:pPr>
    </w:p>
    <w:p w14:paraId="43CA149E" w14:textId="77777777" w:rsidR="00045DE1" w:rsidRPr="00ED4070" w:rsidRDefault="00B60730">
      <w:pPr>
        <w:spacing w:line="276" w:lineRule="auto"/>
        <w:jc w:val="center"/>
        <w:rPr>
          <w:rFonts w:eastAsia="Arial" w:cs="Arial"/>
          <w:b/>
          <w:color w:val="000000" w:themeColor="text1"/>
          <w:sz w:val="40"/>
          <w:szCs w:val="40"/>
        </w:rPr>
      </w:pPr>
      <w:r w:rsidRPr="00ED4070">
        <w:rPr>
          <w:rFonts w:eastAsia="Arial" w:cs="Arial"/>
          <w:b/>
          <w:color w:val="000000" w:themeColor="text1"/>
          <w:sz w:val="40"/>
          <w:szCs w:val="40"/>
        </w:rPr>
        <w:t>POROČILO</w:t>
      </w:r>
    </w:p>
    <w:p w14:paraId="43CA149F" w14:textId="77777777" w:rsidR="00045DE1" w:rsidRPr="00ED4070" w:rsidRDefault="00B60730">
      <w:pPr>
        <w:spacing w:line="276" w:lineRule="auto"/>
        <w:jc w:val="center"/>
        <w:rPr>
          <w:rFonts w:eastAsia="Arial" w:cs="Arial"/>
          <w:b/>
          <w:color w:val="000000" w:themeColor="text1"/>
          <w:sz w:val="40"/>
          <w:szCs w:val="40"/>
        </w:rPr>
      </w:pPr>
      <w:r w:rsidRPr="00ED4070">
        <w:rPr>
          <w:rFonts w:eastAsia="Arial" w:cs="Arial"/>
          <w:b/>
          <w:color w:val="000000" w:themeColor="text1"/>
          <w:sz w:val="40"/>
          <w:szCs w:val="40"/>
        </w:rPr>
        <w:t xml:space="preserve">O AKTIVNOSTIH </w:t>
      </w:r>
      <w:r w:rsidRPr="00ED4070">
        <w:rPr>
          <w:rFonts w:cs="Arial"/>
          <w:b/>
          <w:color w:val="000000" w:themeColor="text1"/>
          <w:sz w:val="40"/>
          <w:szCs w:val="40"/>
        </w:rPr>
        <w:t xml:space="preserve">ZAŠČITE, REŠEVANJA IN POMOČI </w:t>
      </w:r>
      <w:r w:rsidRPr="00ED4070">
        <w:rPr>
          <w:rFonts w:eastAsia="Arial" w:cs="Arial"/>
          <w:b/>
          <w:color w:val="000000" w:themeColor="text1"/>
          <w:sz w:val="40"/>
          <w:szCs w:val="40"/>
        </w:rPr>
        <w:t>OB POJAV</w:t>
      </w:r>
      <w:r w:rsidRPr="00ED4070">
        <w:rPr>
          <w:rFonts w:cs="Arial"/>
          <w:b/>
          <w:color w:val="000000" w:themeColor="text1"/>
          <w:sz w:val="40"/>
          <w:szCs w:val="40"/>
        </w:rPr>
        <w:t xml:space="preserve">U </w:t>
      </w:r>
      <w:r w:rsidRPr="00ED4070">
        <w:rPr>
          <w:rFonts w:eastAsia="Arial" w:cs="Arial"/>
          <w:b/>
          <w:color w:val="000000" w:themeColor="text1"/>
          <w:sz w:val="40"/>
          <w:szCs w:val="40"/>
        </w:rPr>
        <w:t>BOLEZNI COVID-19</w:t>
      </w:r>
    </w:p>
    <w:p w14:paraId="43CA14A0" w14:textId="77777777" w:rsidR="00D3064E" w:rsidRPr="00ED4070" w:rsidRDefault="00D3064E" w:rsidP="00D3064E">
      <w:pPr>
        <w:spacing w:line="276" w:lineRule="auto"/>
        <w:jc w:val="center"/>
        <w:rPr>
          <w:rFonts w:eastAsia="Arial" w:cs="Arial"/>
          <w:b/>
          <w:color w:val="000000" w:themeColor="text1"/>
          <w:sz w:val="40"/>
          <w:szCs w:val="40"/>
        </w:rPr>
      </w:pPr>
      <w:r w:rsidRPr="00ED4070">
        <w:rPr>
          <w:rFonts w:eastAsia="Arial" w:cs="Arial"/>
          <w:b/>
          <w:color w:val="000000" w:themeColor="text1"/>
          <w:sz w:val="40"/>
          <w:szCs w:val="40"/>
        </w:rPr>
        <w:t>(drugi in tretji val epidemije)</w:t>
      </w:r>
    </w:p>
    <w:p w14:paraId="43CA14A1" w14:textId="77777777" w:rsidR="00045DE1" w:rsidRPr="00ED4070" w:rsidRDefault="00D3064E" w:rsidP="00D3064E">
      <w:pPr>
        <w:spacing w:line="276" w:lineRule="auto"/>
        <w:jc w:val="center"/>
        <w:rPr>
          <w:b/>
          <w:color w:val="000000" w:themeColor="text1"/>
          <w:sz w:val="40"/>
          <w:szCs w:val="40"/>
        </w:rPr>
      </w:pPr>
      <w:r w:rsidRPr="00ED4070">
        <w:rPr>
          <w:rFonts w:eastAsia="Arial" w:cs="Arial"/>
          <w:b/>
          <w:color w:val="000000" w:themeColor="text1"/>
          <w:sz w:val="40"/>
          <w:szCs w:val="40"/>
        </w:rPr>
        <w:t>od 19.</w:t>
      </w:r>
      <w:r w:rsidR="00A83E55" w:rsidRPr="00ED4070">
        <w:rPr>
          <w:rFonts w:eastAsia="Arial" w:cs="Arial"/>
          <w:b/>
          <w:color w:val="000000" w:themeColor="text1"/>
          <w:sz w:val="40"/>
          <w:szCs w:val="40"/>
        </w:rPr>
        <w:t xml:space="preserve"> </w:t>
      </w:r>
      <w:r w:rsidRPr="00ED4070">
        <w:rPr>
          <w:rFonts w:eastAsia="Arial" w:cs="Arial"/>
          <w:b/>
          <w:color w:val="000000" w:themeColor="text1"/>
          <w:sz w:val="40"/>
          <w:szCs w:val="40"/>
        </w:rPr>
        <w:t>10.</w:t>
      </w:r>
      <w:r w:rsidR="00A83E55" w:rsidRPr="00ED4070">
        <w:rPr>
          <w:rFonts w:eastAsia="Arial" w:cs="Arial"/>
          <w:b/>
          <w:color w:val="000000" w:themeColor="text1"/>
          <w:sz w:val="40"/>
          <w:szCs w:val="40"/>
        </w:rPr>
        <w:t xml:space="preserve"> </w:t>
      </w:r>
      <w:r w:rsidRPr="00ED4070">
        <w:rPr>
          <w:rFonts w:eastAsia="Arial" w:cs="Arial"/>
          <w:b/>
          <w:color w:val="000000" w:themeColor="text1"/>
          <w:sz w:val="40"/>
          <w:szCs w:val="40"/>
        </w:rPr>
        <w:t>2020 do 15.</w:t>
      </w:r>
      <w:r w:rsidR="00A83E55" w:rsidRPr="00ED4070">
        <w:rPr>
          <w:rFonts w:eastAsia="Arial" w:cs="Arial"/>
          <w:b/>
          <w:color w:val="000000" w:themeColor="text1"/>
          <w:sz w:val="40"/>
          <w:szCs w:val="40"/>
        </w:rPr>
        <w:t xml:space="preserve"> </w:t>
      </w:r>
      <w:r w:rsidRPr="00ED4070">
        <w:rPr>
          <w:rFonts w:eastAsia="Arial" w:cs="Arial"/>
          <w:b/>
          <w:color w:val="000000" w:themeColor="text1"/>
          <w:sz w:val="40"/>
          <w:szCs w:val="40"/>
        </w:rPr>
        <w:t>6.</w:t>
      </w:r>
      <w:r w:rsidR="00A83E55" w:rsidRPr="00ED4070">
        <w:rPr>
          <w:rFonts w:eastAsia="Arial" w:cs="Arial"/>
          <w:b/>
          <w:color w:val="000000" w:themeColor="text1"/>
          <w:sz w:val="40"/>
          <w:szCs w:val="40"/>
        </w:rPr>
        <w:t xml:space="preserve"> </w:t>
      </w:r>
      <w:r w:rsidRPr="00ED4070">
        <w:rPr>
          <w:rFonts w:eastAsia="Arial" w:cs="Arial"/>
          <w:b/>
          <w:color w:val="000000" w:themeColor="text1"/>
          <w:sz w:val="40"/>
          <w:szCs w:val="40"/>
        </w:rPr>
        <w:t>2021</w:t>
      </w:r>
    </w:p>
    <w:p w14:paraId="43CA14A2" w14:textId="77777777" w:rsidR="00045DE1" w:rsidRPr="00ED4070" w:rsidRDefault="00045DE1">
      <w:pPr>
        <w:spacing w:line="276" w:lineRule="auto"/>
        <w:jc w:val="center"/>
        <w:rPr>
          <w:b/>
          <w:color w:val="000000" w:themeColor="text1"/>
          <w:sz w:val="40"/>
          <w:szCs w:val="40"/>
        </w:rPr>
      </w:pPr>
    </w:p>
    <w:p w14:paraId="43CA14A3" w14:textId="77777777" w:rsidR="00045DE1" w:rsidRPr="00ED4070" w:rsidRDefault="00045DE1">
      <w:pPr>
        <w:spacing w:line="276" w:lineRule="auto"/>
        <w:jc w:val="center"/>
        <w:rPr>
          <w:b/>
          <w:color w:val="000000" w:themeColor="text1"/>
          <w:sz w:val="40"/>
          <w:szCs w:val="40"/>
        </w:rPr>
      </w:pPr>
    </w:p>
    <w:p w14:paraId="43CA14A4" w14:textId="77777777" w:rsidR="00045DE1" w:rsidRPr="00ED4070" w:rsidRDefault="00045DE1">
      <w:pPr>
        <w:spacing w:line="276" w:lineRule="auto"/>
        <w:jc w:val="center"/>
        <w:rPr>
          <w:b/>
          <w:color w:val="000000" w:themeColor="text1"/>
          <w:sz w:val="40"/>
          <w:szCs w:val="40"/>
        </w:rPr>
      </w:pPr>
    </w:p>
    <w:p w14:paraId="43CA14A5" w14:textId="77777777" w:rsidR="00045DE1" w:rsidRPr="00ED4070" w:rsidRDefault="00045DE1">
      <w:pPr>
        <w:spacing w:line="276" w:lineRule="auto"/>
        <w:jc w:val="center"/>
        <w:rPr>
          <w:b/>
          <w:color w:val="000000" w:themeColor="text1"/>
        </w:rPr>
      </w:pPr>
    </w:p>
    <w:p w14:paraId="43CA14A6" w14:textId="77777777" w:rsidR="00045DE1" w:rsidRPr="00ED4070" w:rsidRDefault="00045DE1">
      <w:pPr>
        <w:spacing w:line="276" w:lineRule="auto"/>
        <w:jc w:val="center"/>
        <w:rPr>
          <w:b/>
          <w:color w:val="000000" w:themeColor="text1"/>
        </w:rPr>
      </w:pPr>
    </w:p>
    <w:p w14:paraId="43CA14A7" w14:textId="77777777" w:rsidR="00045DE1" w:rsidRPr="00ED4070" w:rsidRDefault="00045DE1">
      <w:pPr>
        <w:spacing w:line="276" w:lineRule="auto"/>
        <w:jc w:val="center"/>
        <w:rPr>
          <w:b/>
          <w:color w:val="000000" w:themeColor="text1"/>
        </w:rPr>
      </w:pPr>
    </w:p>
    <w:p w14:paraId="43CA14A8" w14:textId="77777777" w:rsidR="00045DE1" w:rsidRPr="00ED4070" w:rsidRDefault="00045DE1">
      <w:pPr>
        <w:spacing w:line="276" w:lineRule="auto"/>
        <w:jc w:val="center"/>
        <w:rPr>
          <w:b/>
          <w:color w:val="000000" w:themeColor="text1"/>
        </w:rPr>
      </w:pPr>
    </w:p>
    <w:p w14:paraId="43CA14A9" w14:textId="77777777" w:rsidR="00045DE1" w:rsidRPr="00ED4070" w:rsidRDefault="00045DE1">
      <w:pPr>
        <w:spacing w:line="276" w:lineRule="auto"/>
        <w:jc w:val="center"/>
        <w:rPr>
          <w:b/>
          <w:color w:val="000000" w:themeColor="text1"/>
        </w:rPr>
      </w:pPr>
    </w:p>
    <w:p w14:paraId="43CA14AA" w14:textId="77777777" w:rsidR="00045DE1" w:rsidRPr="00ED4070" w:rsidRDefault="00045DE1">
      <w:pPr>
        <w:spacing w:line="276" w:lineRule="auto"/>
        <w:jc w:val="center"/>
        <w:rPr>
          <w:b/>
          <w:color w:val="000000" w:themeColor="text1"/>
        </w:rPr>
      </w:pPr>
    </w:p>
    <w:p w14:paraId="43CA14AB" w14:textId="77777777" w:rsidR="00045DE1" w:rsidRPr="00ED4070" w:rsidRDefault="00045DE1">
      <w:pPr>
        <w:spacing w:line="276" w:lineRule="auto"/>
        <w:jc w:val="center"/>
        <w:rPr>
          <w:b/>
          <w:color w:val="000000" w:themeColor="text1"/>
        </w:rPr>
      </w:pPr>
    </w:p>
    <w:p w14:paraId="43CA14AC" w14:textId="77777777" w:rsidR="00045DE1" w:rsidRPr="00ED4070" w:rsidRDefault="00045DE1">
      <w:pPr>
        <w:spacing w:line="276" w:lineRule="auto"/>
        <w:jc w:val="center"/>
        <w:rPr>
          <w:b/>
          <w:color w:val="000000" w:themeColor="text1"/>
        </w:rPr>
      </w:pPr>
    </w:p>
    <w:p w14:paraId="43CA14AD" w14:textId="77777777" w:rsidR="00045DE1" w:rsidRPr="00ED4070" w:rsidRDefault="00045DE1">
      <w:pPr>
        <w:spacing w:line="276" w:lineRule="auto"/>
        <w:jc w:val="center"/>
        <w:rPr>
          <w:b/>
          <w:color w:val="000000" w:themeColor="text1"/>
        </w:rPr>
      </w:pPr>
    </w:p>
    <w:p w14:paraId="43CA14AE" w14:textId="77777777" w:rsidR="00045DE1" w:rsidRPr="00ED4070" w:rsidRDefault="00045DE1">
      <w:pPr>
        <w:spacing w:line="276" w:lineRule="auto"/>
        <w:jc w:val="center"/>
        <w:rPr>
          <w:b/>
          <w:color w:val="000000" w:themeColor="text1"/>
        </w:rPr>
      </w:pPr>
    </w:p>
    <w:p w14:paraId="43CA14AF" w14:textId="77777777" w:rsidR="00045DE1" w:rsidRPr="00ED4070" w:rsidRDefault="00B60730">
      <w:pPr>
        <w:spacing w:line="276" w:lineRule="auto"/>
        <w:jc w:val="center"/>
        <w:rPr>
          <w:rFonts w:eastAsia="Arial" w:cs="Arial"/>
          <w:color w:val="000000" w:themeColor="text1"/>
        </w:rPr>
      </w:pPr>
      <w:r w:rsidRPr="00ED4070">
        <w:rPr>
          <w:b/>
          <w:color w:val="000000" w:themeColor="text1"/>
        </w:rPr>
        <w:t xml:space="preserve">Ljubljana, </w:t>
      </w:r>
      <w:r w:rsidR="00AC181A" w:rsidRPr="00ED4070">
        <w:rPr>
          <w:b/>
          <w:color w:val="000000" w:themeColor="text1"/>
        </w:rPr>
        <w:t>september</w:t>
      </w:r>
      <w:r w:rsidRPr="00ED4070">
        <w:rPr>
          <w:b/>
          <w:color w:val="000000" w:themeColor="text1"/>
        </w:rPr>
        <w:t xml:space="preserve"> 202</w:t>
      </w:r>
      <w:r w:rsidR="00DF38EE" w:rsidRPr="00ED4070">
        <w:rPr>
          <w:b/>
          <w:color w:val="000000" w:themeColor="text1"/>
        </w:rPr>
        <w:t>1</w:t>
      </w:r>
    </w:p>
    <w:p w14:paraId="43CA14B0" w14:textId="77777777" w:rsidR="00F86FEF" w:rsidRPr="00ED4070" w:rsidRDefault="00B60730">
      <w:pPr>
        <w:spacing w:after="160" w:line="259" w:lineRule="auto"/>
        <w:rPr>
          <w:color w:val="000000" w:themeColor="text1"/>
        </w:rPr>
      </w:pPr>
      <w:r w:rsidRPr="00ED4070">
        <w:rPr>
          <w:color w:val="000000" w:themeColor="text1"/>
        </w:rPr>
        <w:br w:type="page"/>
      </w:r>
    </w:p>
    <w:p w14:paraId="43CA14B1" w14:textId="77777777" w:rsidR="00C813A1" w:rsidRPr="00650045" w:rsidRDefault="00C813A1" w:rsidP="00C813A1">
      <w:pPr>
        <w:tabs>
          <w:tab w:val="clear" w:pos="426"/>
        </w:tabs>
        <w:rPr>
          <w:b/>
          <w:sz w:val="22"/>
          <w:szCs w:val="22"/>
        </w:rPr>
      </w:pPr>
      <w:r w:rsidRPr="00650045">
        <w:rPr>
          <w:b/>
          <w:sz w:val="22"/>
          <w:szCs w:val="22"/>
        </w:rPr>
        <w:lastRenderedPageBreak/>
        <w:t>KAZALO VSEBINE</w:t>
      </w:r>
    </w:p>
    <w:p w14:paraId="43CA14B2" w14:textId="77777777" w:rsidR="00C813A1" w:rsidRPr="00650045" w:rsidRDefault="00C813A1" w:rsidP="00C813A1">
      <w:pPr>
        <w:tabs>
          <w:tab w:val="clear" w:pos="426"/>
        </w:tabs>
        <w:rPr>
          <w:sz w:val="22"/>
          <w:szCs w:val="22"/>
        </w:rPr>
      </w:pPr>
    </w:p>
    <w:p w14:paraId="43CA14B3" w14:textId="77777777" w:rsidR="00C813A1" w:rsidRPr="00ED4070" w:rsidRDefault="00C813A1" w:rsidP="00C813A1">
      <w:pPr>
        <w:pStyle w:val="Kazalovsebine1"/>
        <w:tabs>
          <w:tab w:val="left" w:pos="284"/>
          <w:tab w:val="right" w:leader="dot" w:pos="9061"/>
        </w:tabs>
        <w:rPr>
          <w:rFonts w:asciiTheme="minorHAnsi" w:eastAsiaTheme="minorEastAsia" w:hAnsiTheme="minorHAnsi" w:cstheme="minorBidi"/>
          <w:noProof/>
          <w:color w:val="000000" w:themeColor="text1"/>
          <w:sz w:val="22"/>
          <w:szCs w:val="22"/>
        </w:rPr>
      </w:pPr>
      <w:r w:rsidRPr="00ED4070">
        <w:rPr>
          <w:color w:val="000000" w:themeColor="text1"/>
          <w:sz w:val="22"/>
          <w:szCs w:val="22"/>
        </w:rPr>
        <w:fldChar w:fldCharType="begin"/>
      </w:r>
      <w:r w:rsidRPr="00ED4070">
        <w:rPr>
          <w:color w:val="000000" w:themeColor="text1"/>
          <w:sz w:val="22"/>
          <w:szCs w:val="22"/>
        </w:rPr>
        <w:instrText xml:space="preserve"> TOC \o "1-2" \h \z \u </w:instrText>
      </w:r>
      <w:r w:rsidRPr="00ED4070">
        <w:rPr>
          <w:color w:val="000000" w:themeColor="text1"/>
          <w:sz w:val="22"/>
          <w:szCs w:val="22"/>
        </w:rPr>
        <w:fldChar w:fldCharType="separate"/>
      </w:r>
      <w:hyperlink w:anchor="_Toc43900423" w:history="1">
        <w:r w:rsidRPr="00ED4070">
          <w:rPr>
            <w:rStyle w:val="Hiperpovezava"/>
            <w:noProof/>
            <w:color w:val="000000" w:themeColor="text1"/>
            <w:sz w:val="22"/>
            <w:szCs w:val="22"/>
          </w:rPr>
          <w:t>1</w:t>
        </w:r>
        <w:r w:rsidRPr="00ED4070">
          <w:rPr>
            <w:rFonts w:asciiTheme="minorHAnsi" w:eastAsiaTheme="minorEastAsia" w:hAnsiTheme="minorHAnsi" w:cstheme="minorBidi"/>
            <w:noProof/>
            <w:color w:val="000000" w:themeColor="text1"/>
            <w:sz w:val="22"/>
            <w:szCs w:val="22"/>
          </w:rPr>
          <w:tab/>
        </w:r>
        <w:r w:rsidRPr="00ED4070">
          <w:rPr>
            <w:rStyle w:val="Hiperpovezava"/>
            <w:noProof/>
            <w:color w:val="000000" w:themeColor="text1"/>
            <w:sz w:val="22"/>
            <w:szCs w:val="22"/>
          </w:rPr>
          <w:t>UVOD</w:t>
        </w:r>
        <w:r w:rsidRPr="00ED4070">
          <w:rPr>
            <w:noProof/>
            <w:webHidden/>
            <w:color w:val="000000" w:themeColor="text1"/>
            <w:sz w:val="22"/>
            <w:szCs w:val="22"/>
          </w:rPr>
          <w:tab/>
        </w:r>
        <w:r w:rsidRPr="00ED4070">
          <w:rPr>
            <w:noProof/>
            <w:webHidden/>
            <w:color w:val="000000" w:themeColor="text1"/>
            <w:sz w:val="22"/>
            <w:szCs w:val="22"/>
          </w:rPr>
          <w:fldChar w:fldCharType="begin"/>
        </w:r>
        <w:r w:rsidRPr="00ED4070">
          <w:rPr>
            <w:noProof/>
            <w:webHidden/>
            <w:color w:val="000000" w:themeColor="text1"/>
            <w:sz w:val="22"/>
            <w:szCs w:val="22"/>
          </w:rPr>
          <w:instrText xml:space="preserve"> PAGEREF _Toc43900423 \h </w:instrText>
        </w:r>
        <w:r w:rsidRPr="00ED4070">
          <w:rPr>
            <w:noProof/>
            <w:webHidden/>
            <w:color w:val="000000" w:themeColor="text1"/>
            <w:sz w:val="22"/>
            <w:szCs w:val="22"/>
          </w:rPr>
        </w:r>
        <w:r w:rsidRPr="00ED4070">
          <w:rPr>
            <w:noProof/>
            <w:webHidden/>
            <w:color w:val="000000" w:themeColor="text1"/>
            <w:sz w:val="22"/>
            <w:szCs w:val="22"/>
          </w:rPr>
          <w:fldChar w:fldCharType="separate"/>
        </w:r>
        <w:r w:rsidR="00906AD9">
          <w:rPr>
            <w:noProof/>
            <w:webHidden/>
            <w:color w:val="000000" w:themeColor="text1"/>
            <w:sz w:val="22"/>
            <w:szCs w:val="22"/>
          </w:rPr>
          <w:t>3</w:t>
        </w:r>
        <w:r w:rsidRPr="00ED4070">
          <w:rPr>
            <w:noProof/>
            <w:webHidden/>
            <w:color w:val="000000" w:themeColor="text1"/>
            <w:sz w:val="22"/>
            <w:szCs w:val="22"/>
          </w:rPr>
          <w:fldChar w:fldCharType="end"/>
        </w:r>
      </w:hyperlink>
    </w:p>
    <w:p w14:paraId="43CA14B4" w14:textId="77777777" w:rsidR="00C813A1" w:rsidRPr="00ED4070" w:rsidRDefault="00221D8D" w:rsidP="00C813A1">
      <w:pPr>
        <w:pStyle w:val="Kazalovsebine1"/>
        <w:tabs>
          <w:tab w:val="left" w:pos="284"/>
          <w:tab w:val="right" w:leader="dot" w:pos="9061"/>
        </w:tabs>
        <w:rPr>
          <w:rFonts w:asciiTheme="minorHAnsi" w:eastAsiaTheme="minorEastAsia" w:hAnsiTheme="minorHAnsi" w:cstheme="minorBidi"/>
          <w:noProof/>
          <w:color w:val="000000" w:themeColor="text1"/>
          <w:sz w:val="22"/>
          <w:szCs w:val="22"/>
        </w:rPr>
      </w:pPr>
      <w:hyperlink w:anchor="_Toc43900424" w:history="1">
        <w:r w:rsidR="00C813A1" w:rsidRPr="00ED4070">
          <w:rPr>
            <w:rStyle w:val="Hiperpovezava"/>
            <w:noProof/>
            <w:color w:val="000000" w:themeColor="text1"/>
            <w:sz w:val="22"/>
            <w:szCs w:val="22"/>
          </w:rPr>
          <w:t xml:space="preserve">2 </w:t>
        </w:r>
        <w:r w:rsidR="00C813A1" w:rsidRPr="00ED4070">
          <w:rPr>
            <w:rFonts w:asciiTheme="minorHAnsi" w:eastAsiaTheme="minorEastAsia" w:hAnsiTheme="minorHAnsi" w:cstheme="minorBidi"/>
            <w:noProof/>
            <w:color w:val="000000" w:themeColor="text1"/>
            <w:sz w:val="22"/>
            <w:szCs w:val="22"/>
          </w:rPr>
          <w:tab/>
        </w:r>
        <w:r w:rsidR="00C813A1" w:rsidRPr="00ED4070">
          <w:rPr>
            <w:rStyle w:val="Hiperpovezava"/>
            <w:noProof/>
            <w:color w:val="000000" w:themeColor="text1"/>
            <w:sz w:val="22"/>
            <w:szCs w:val="22"/>
          </w:rPr>
          <w:t>PRIPRAVE IN UKREPANJE DO RAZGLASITVE EPIDEMIJE</w:t>
        </w:r>
        <w:r w:rsidR="00C813A1" w:rsidRPr="00ED4070">
          <w:rPr>
            <w:noProof/>
            <w:webHidden/>
            <w:color w:val="000000" w:themeColor="text1"/>
            <w:sz w:val="22"/>
            <w:szCs w:val="22"/>
          </w:rPr>
          <w:tab/>
        </w:r>
        <w:r w:rsidR="00C813A1" w:rsidRPr="00ED4070">
          <w:rPr>
            <w:noProof/>
            <w:webHidden/>
            <w:color w:val="000000" w:themeColor="text1"/>
            <w:sz w:val="22"/>
            <w:szCs w:val="22"/>
          </w:rPr>
          <w:fldChar w:fldCharType="begin"/>
        </w:r>
        <w:r w:rsidR="00C813A1" w:rsidRPr="00ED4070">
          <w:rPr>
            <w:noProof/>
            <w:webHidden/>
            <w:color w:val="000000" w:themeColor="text1"/>
            <w:sz w:val="22"/>
            <w:szCs w:val="22"/>
          </w:rPr>
          <w:instrText xml:space="preserve"> PAGEREF _Toc43900424 \h </w:instrText>
        </w:r>
        <w:r w:rsidR="00C813A1" w:rsidRPr="00ED4070">
          <w:rPr>
            <w:noProof/>
            <w:webHidden/>
            <w:color w:val="000000" w:themeColor="text1"/>
            <w:sz w:val="22"/>
            <w:szCs w:val="22"/>
          </w:rPr>
        </w:r>
        <w:r w:rsidR="00C813A1" w:rsidRPr="00ED4070">
          <w:rPr>
            <w:noProof/>
            <w:webHidden/>
            <w:color w:val="000000" w:themeColor="text1"/>
            <w:sz w:val="22"/>
            <w:szCs w:val="22"/>
          </w:rPr>
          <w:fldChar w:fldCharType="separate"/>
        </w:r>
        <w:r w:rsidR="00906AD9">
          <w:rPr>
            <w:noProof/>
            <w:webHidden/>
            <w:color w:val="000000" w:themeColor="text1"/>
            <w:sz w:val="22"/>
            <w:szCs w:val="22"/>
          </w:rPr>
          <w:t>4</w:t>
        </w:r>
        <w:r w:rsidR="00C813A1" w:rsidRPr="00ED4070">
          <w:rPr>
            <w:noProof/>
            <w:webHidden/>
            <w:color w:val="000000" w:themeColor="text1"/>
            <w:sz w:val="22"/>
            <w:szCs w:val="22"/>
          </w:rPr>
          <w:fldChar w:fldCharType="end"/>
        </w:r>
      </w:hyperlink>
    </w:p>
    <w:p w14:paraId="43CA14B5" w14:textId="77777777" w:rsidR="00C813A1" w:rsidRPr="00ED4070" w:rsidRDefault="00221D8D" w:rsidP="00C813A1">
      <w:pPr>
        <w:pStyle w:val="Kazalovsebine1"/>
        <w:tabs>
          <w:tab w:val="right" w:leader="dot" w:pos="9061"/>
        </w:tabs>
        <w:rPr>
          <w:rFonts w:asciiTheme="minorHAnsi" w:eastAsiaTheme="minorEastAsia" w:hAnsiTheme="minorHAnsi" w:cstheme="minorBidi"/>
          <w:noProof/>
          <w:color w:val="000000" w:themeColor="text1"/>
          <w:sz w:val="22"/>
          <w:szCs w:val="22"/>
        </w:rPr>
      </w:pPr>
      <w:hyperlink w:anchor="_Toc43900425" w:history="1">
        <w:r w:rsidR="00C813A1" w:rsidRPr="00ED4070">
          <w:rPr>
            <w:rStyle w:val="Hiperpovezava"/>
            <w:noProof/>
            <w:color w:val="000000" w:themeColor="text1"/>
            <w:sz w:val="22"/>
            <w:szCs w:val="22"/>
          </w:rPr>
          <w:t>3   UKREPANJE PO RAZGLASITVI EPIDEMIJE</w:t>
        </w:r>
        <w:r w:rsidR="00C813A1" w:rsidRPr="00ED4070">
          <w:rPr>
            <w:noProof/>
            <w:webHidden/>
            <w:color w:val="000000" w:themeColor="text1"/>
            <w:sz w:val="22"/>
            <w:szCs w:val="22"/>
          </w:rPr>
          <w:tab/>
        </w:r>
        <w:r w:rsidR="00C813A1" w:rsidRPr="00ED4070">
          <w:rPr>
            <w:noProof/>
            <w:webHidden/>
            <w:color w:val="000000" w:themeColor="text1"/>
            <w:sz w:val="22"/>
            <w:szCs w:val="22"/>
          </w:rPr>
          <w:fldChar w:fldCharType="begin"/>
        </w:r>
        <w:r w:rsidR="00C813A1" w:rsidRPr="00ED4070">
          <w:rPr>
            <w:noProof/>
            <w:webHidden/>
            <w:color w:val="000000" w:themeColor="text1"/>
            <w:sz w:val="22"/>
            <w:szCs w:val="22"/>
          </w:rPr>
          <w:instrText xml:space="preserve"> PAGEREF _Toc43900425 \h </w:instrText>
        </w:r>
        <w:r w:rsidR="00C813A1" w:rsidRPr="00ED4070">
          <w:rPr>
            <w:noProof/>
            <w:webHidden/>
            <w:color w:val="000000" w:themeColor="text1"/>
            <w:sz w:val="22"/>
            <w:szCs w:val="22"/>
          </w:rPr>
        </w:r>
        <w:r w:rsidR="00C813A1" w:rsidRPr="00ED4070">
          <w:rPr>
            <w:noProof/>
            <w:webHidden/>
            <w:color w:val="000000" w:themeColor="text1"/>
            <w:sz w:val="22"/>
            <w:szCs w:val="22"/>
          </w:rPr>
          <w:fldChar w:fldCharType="separate"/>
        </w:r>
        <w:r w:rsidR="00906AD9">
          <w:rPr>
            <w:noProof/>
            <w:webHidden/>
            <w:color w:val="000000" w:themeColor="text1"/>
            <w:sz w:val="22"/>
            <w:szCs w:val="22"/>
          </w:rPr>
          <w:t>7</w:t>
        </w:r>
        <w:r w:rsidR="00C813A1" w:rsidRPr="00ED4070">
          <w:rPr>
            <w:noProof/>
            <w:webHidden/>
            <w:color w:val="000000" w:themeColor="text1"/>
            <w:sz w:val="22"/>
            <w:szCs w:val="22"/>
          </w:rPr>
          <w:fldChar w:fldCharType="end"/>
        </w:r>
      </w:hyperlink>
    </w:p>
    <w:p w14:paraId="43CA14B6" w14:textId="77777777" w:rsidR="00C813A1" w:rsidRPr="00ED4070" w:rsidRDefault="00221D8D" w:rsidP="00C813A1">
      <w:pPr>
        <w:pStyle w:val="Kazalovsebine1"/>
        <w:tabs>
          <w:tab w:val="right" w:leader="dot" w:pos="9061"/>
        </w:tabs>
        <w:rPr>
          <w:rFonts w:asciiTheme="minorHAnsi" w:eastAsiaTheme="minorEastAsia" w:hAnsiTheme="minorHAnsi" w:cstheme="minorBidi"/>
          <w:noProof/>
          <w:color w:val="000000" w:themeColor="text1"/>
          <w:sz w:val="22"/>
          <w:szCs w:val="22"/>
        </w:rPr>
      </w:pPr>
      <w:hyperlink w:anchor="_Toc43900426" w:history="1">
        <w:r w:rsidR="00C813A1" w:rsidRPr="00ED4070">
          <w:rPr>
            <w:rStyle w:val="Hiperpovezava"/>
            <w:noProof/>
            <w:color w:val="000000" w:themeColor="text1"/>
            <w:sz w:val="22"/>
            <w:szCs w:val="22"/>
          </w:rPr>
          <w:t>4   KLJUČNE AKTIVNOSTI MINISTRSTEV IN DRUGIH DRŽAVNIH ORGANOV</w:t>
        </w:r>
        <w:r w:rsidR="00C813A1" w:rsidRPr="00ED4070">
          <w:rPr>
            <w:noProof/>
            <w:webHidden/>
            <w:color w:val="000000" w:themeColor="text1"/>
            <w:sz w:val="22"/>
            <w:szCs w:val="22"/>
          </w:rPr>
          <w:tab/>
        </w:r>
        <w:r w:rsidR="00C813A1" w:rsidRPr="00ED4070">
          <w:rPr>
            <w:noProof/>
            <w:webHidden/>
            <w:color w:val="000000" w:themeColor="text1"/>
            <w:sz w:val="22"/>
            <w:szCs w:val="22"/>
          </w:rPr>
          <w:fldChar w:fldCharType="begin"/>
        </w:r>
        <w:r w:rsidR="00C813A1" w:rsidRPr="00ED4070">
          <w:rPr>
            <w:noProof/>
            <w:webHidden/>
            <w:color w:val="000000" w:themeColor="text1"/>
            <w:sz w:val="22"/>
            <w:szCs w:val="22"/>
          </w:rPr>
          <w:instrText xml:space="preserve"> PAGEREF _Toc43900426 \h </w:instrText>
        </w:r>
        <w:r w:rsidR="00C813A1" w:rsidRPr="00ED4070">
          <w:rPr>
            <w:noProof/>
            <w:webHidden/>
            <w:color w:val="000000" w:themeColor="text1"/>
            <w:sz w:val="22"/>
            <w:szCs w:val="22"/>
          </w:rPr>
        </w:r>
        <w:r w:rsidR="00C813A1" w:rsidRPr="00ED4070">
          <w:rPr>
            <w:noProof/>
            <w:webHidden/>
            <w:color w:val="000000" w:themeColor="text1"/>
            <w:sz w:val="22"/>
            <w:szCs w:val="22"/>
          </w:rPr>
          <w:fldChar w:fldCharType="separate"/>
        </w:r>
        <w:r w:rsidR="00906AD9">
          <w:rPr>
            <w:noProof/>
            <w:webHidden/>
            <w:color w:val="000000" w:themeColor="text1"/>
            <w:sz w:val="22"/>
            <w:szCs w:val="22"/>
          </w:rPr>
          <w:t>11</w:t>
        </w:r>
        <w:r w:rsidR="00C813A1" w:rsidRPr="00ED4070">
          <w:rPr>
            <w:noProof/>
            <w:webHidden/>
            <w:color w:val="000000" w:themeColor="text1"/>
            <w:sz w:val="22"/>
            <w:szCs w:val="22"/>
          </w:rPr>
          <w:fldChar w:fldCharType="end"/>
        </w:r>
      </w:hyperlink>
    </w:p>
    <w:p w14:paraId="43CA14B7" w14:textId="77777777" w:rsidR="00C813A1" w:rsidRPr="00ED4070" w:rsidRDefault="00221D8D" w:rsidP="00C813A1">
      <w:pPr>
        <w:pStyle w:val="Kazalovsebine1"/>
        <w:tabs>
          <w:tab w:val="right" w:leader="dot" w:pos="9061"/>
        </w:tabs>
        <w:rPr>
          <w:rFonts w:asciiTheme="minorHAnsi" w:eastAsiaTheme="minorEastAsia" w:hAnsiTheme="minorHAnsi" w:cstheme="minorBidi"/>
          <w:noProof/>
          <w:color w:val="000000" w:themeColor="text1"/>
          <w:sz w:val="22"/>
          <w:szCs w:val="22"/>
        </w:rPr>
      </w:pPr>
      <w:hyperlink w:anchor="_Toc43900427" w:history="1">
        <w:r w:rsidR="00C813A1" w:rsidRPr="00ED4070">
          <w:rPr>
            <w:rStyle w:val="Hiperpovezava"/>
            <w:noProof/>
            <w:color w:val="000000" w:themeColor="text1"/>
            <w:sz w:val="22"/>
            <w:szCs w:val="22"/>
          </w:rPr>
          <w:t>5   KLJUČNE AKTIVNOSTI IZPOSTAV URSZR IN OBČIN</w:t>
        </w:r>
        <w:r w:rsidR="00C813A1" w:rsidRPr="00ED4070">
          <w:rPr>
            <w:noProof/>
            <w:webHidden/>
            <w:color w:val="000000" w:themeColor="text1"/>
            <w:sz w:val="22"/>
            <w:szCs w:val="22"/>
          </w:rPr>
          <w:tab/>
        </w:r>
        <w:r w:rsidR="00C813A1" w:rsidRPr="00ED4070">
          <w:rPr>
            <w:noProof/>
            <w:webHidden/>
            <w:color w:val="000000" w:themeColor="text1"/>
            <w:sz w:val="22"/>
            <w:szCs w:val="22"/>
          </w:rPr>
          <w:fldChar w:fldCharType="begin"/>
        </w:r>
        <w:r w:rsidR="00C813A1" w:rsidRPr="00ED4070">
          <w:rPr>
            <w:noProof/>
            <w:webHidden/>
            <w:color w:val="000000" w:themeColor="text1"/>
            <w:sz w:val="22"/>
            <w:szCs w:val="22"/>
          </w:rPr>
          <w:instrText xml:space="preserve"> PAGEREF _Toc43900427 \h </w:instrText>
        </w:r>
        <w:r w:rsidR="00C813A1" w:rsidRPr="00ED4070">
          <w:rPr>
            <w:noProof/>
            <w:webHidden/>
            <w:color w:val="000000" w:themeColor="text1"/>
            <w:sz w:val="22"/>
            <w:szCs w:val="22"/>
          </w:rPr>
        </w:r>
        <w:r w:rsidR="00C813A1" w:rsidRPr="00ED4070">
          <w:rPr>
            <w:noProof/>
            <w:webHidden/>
            <w:color w:val="000000" w:themeColor="text1"/>
            <w:sz w:val="22"/>
            <w:szCs w:val="22"/>
          </w:rPr>
          <w:fldChar w:fldCharType="separate"/>
        </w:r>
        <w:r w:rsidR="00906AD9">
          <w:rPr>
            <w:noProof/>
            <w:webHidden/>
            <w:color w:val="000000" w:themeColor="text1"/>
            <w:sz w:val="22"/>
            <w:szCs w:val="22"/>
          </w:rPr>
          <w:t>30</w:t>
        </w:r>
        <w:r w:rsidR="00C813A1" w:rsidRPr="00ED4070">
          <w:rPr>
            <w:noProof/>
            <w:webHidden/>
            <w:color w:val="000000" w:themeColor="text1"/>
            <w:sz w:val="22"/>
            <w:szCs w:val="22"/>
          </w:rPr>
          <w:fldChar w:fldCharType="end"/>
        </w:r>
      </w:hyperlink>
    </w:p>
    <w:p w14:paraId="43CA14B8" w14:textId="77777777" w:rsidR="00C813A1" w:rsidRPr="00ED4070" w:rsidRDefault="00221D8D" w:rsidP="00C813A1">
      <w:pPr>
        <w:pStyle w:val="Kazalovsebine1"/>
        <w:tabs>
          <w:tab w:val="right" w:leader="dot" w:pos="9061"/>
        </w:tabs>
        <w:rPr>
          <w:rFonts w:asciiTheme="minorHAnsi" w:eastAsiaTheme="minorEastAsia" w:hAnsiTheme="minorHAnsi" w:cstheme="minorBidi"/>
          <w:noProof/>
          <w:color w:val="000000" w:themeColor="text1"/>
          <w:sz w:val="22"/>
          <w:szCs w:val="22"/>
        </w:rPr>
      </w:pPr>
      <w:hyperlink w:anchor="_Toc43900428" w:history="1">
        <w:r w:rsidR="00C813A1" w:rsidRPr="00ED4070">
          <w:rPr>
            <w:rStyle w:val="Hiperpovezava"/>
            <w:noProof/>
            <w:color w:val="000000" w:themeColor="text1"/>
            <w:sz w:val="22"/>
            <w:szCs w:val="22"/>
          </w:rPr>
          <w:t>6   KLJUČNE AKTIVNOSTI HUMANITARNIH ORGANIZACIJ</w:t>
        </w:r>
        <w:r w:rsidR="00C813A1" w:rsidRPr="00ED4070">
          <w:rPr>
            <w:noProof/>
            <w:webHidden/>
            <w:color w:val="000000" w:themeColor="text1"/>
            <w:sz w:val="22"/>
            <w:szCs w:val="22"/>
          </w:rPr>
          <w:tab/>
        </w:r>
        <w:r w:rsidR="00C813A1" w:rsidRPr="00ED4070">
          <w:rPr>
            <w:noProof/>
            <w:webHidden/>
            <w:color w:val="000000" w:themeColor="text1"/>
            <w:sz w:val="22"/>
            <w:szCs w:val="22"/>
          </w:rPr>
          <w:fldChar w:fldCharType="begin"/>
        </w:r>
        <w:r w:rsidR="00C813A1" w:rsidRPr="00ED4070">
          <w:rPr>
            <w:noProof/>
            <w:webHidden/>
            <w:color w:val="000000" w:themeColor="text1"/>
            <w:sz w:val="22"/>
            <w:szCs w:val="22"/>
          </w:rPr>
          <w:instrText xml:space="preserve"> PAGEREF _Toc43900428 \h </w:instrText>
        </w:r>
        <w:r w:rsidR="00C813A1" w:rsidRPr="00ED4070">
          <w:rPr>
            <w:noProof/>
            <w:webHidden/>
            <w:color w:val="000000" w:themeColor="text1"/>
            <w:sz w:val="22"/>
            <w:szCs w:val="22"/>
          </w:rPr>
        </w:r>
        <w:r w:rsidR="00C813A1" w:rsidRPr="00ED4070">
          <w:rPr>
            <w:noProof/>
            <w:webHidden/>
            <w:color w:val="000000" w:themeColor="text1"/>
            <w:sz w:val="22"/>
            <w:szCs w:val="22"/>
          </w:rPr>
          <w:fldChar w:fldCharType="separate"/>
        </w:r>
        <w:r w:rsidR="00906AD9">
          <w:rPr>
            <w:noProof/>
            <w:webHidden/>
            <w:color w:val="000000" w:themeColor="text1"/>
            <w:sz w:val="22"/>
            <w:szCs w:val="22"/>
          </w:rPr>
          <w:t>37</w:t>
        </w:r>
        <w:r w:rsidR="00C813A1" w:rsidRPr="00ED4070">
          <w:rPr>
            <w:noProof/>
            <w:webHidden/>
            <w:color w:val="000000" w:themeColor="text1"/>
            <w:sz w:val="22"/>
            <w:szCs w:val="22"/>
          </w:rPr>
          <w:fldChar w:fldCharType="end"/>
        </w:r>
      </w:hyperlink>
    </w:p>
    <w:p w14:paraId="43CA14B9" w14:textId="77777777" w:rsidR="00C813A1" w:rsidRPr="00ED4070" w:rsidRDefault="00221D8D" w:rsidP="00C813A1">
      <w:pPr>
        <w:pStyle w:val="Kazalovsebine1"/>
        <w:tabs>
          <w:tab w:val="right" w:leader="dot" w:pos="9061"/>
        </w:tabs>
        <w:rPr>
          <w:rFonts w:asciiTheme="minorHAnsi" w:eastAsiaTheme="minorEastAsia" w:hAnsiTheme="minorHAnsi" w:cstheme="minorBidi"/>
          <w:noProof/>
          <w:color w:val="000000" w:themeColor="text1"/>
          <w:sz w:val="22"/>
          <w:szCs w:val="22"/>
        </w:rPr>
      </w:pPr>
      <w:hyperlink w:anchor="_Toc43900429" w:history="1">
        <w:r w:rsidR="00C813A1" w:rsidRPr="00ED4070">
          <w:rPr>
            <w:rStyle w:val="Hiperpovezava"/>
            <w:noProof/>
            <w:color w:val="000000" w:themeColor="text1"/>
            <w:sz w:val="22"/>
            <w:szCs w:val="22"/>
          </w:rPr>
          <w:t>7   DELOVANJE SIL ZA ZAŠČITO, REŠEVANJE IN POMOČ</w:t>
        </w:r>
        <w:r w:rsidR="00C813A1" w:rsidRPr="00ED4070">
          <w:rPr>
            <w:noProof/>
            <w:webHidden/>
            <w:color w:val="000000" w:themeColor="text1"/>
            <w:sz w:val="22"/>
            <w:szCs w:val="22"/>
          </w:rPr>
          <w:tab/>
        </w:r>
        <w:r w:rsidR="00C813A1" w:rsidRPr="00ED4070">
          <w:rPr>
            <w:noProof/>
            <w:webHidden/>
            <w:color w:val="000000" w:themeColor="text1"/>
            <w:sz w:val="22"/>
            <w:szCs w:val="22"/>
          </w:rPr>
          <w:fldChar w:fldCharType="begin"/>
        </w:r>
        <w:r w:rsidR="00C813A1" w:rsidRPr="00ED4070">
          <w:rPr>
            <w:noProof/>
            <w:webHidden/>
            <w:color w:val="000000" w:themeColor="text1"/>
            <w:sz w:val="22"/>
            <w:szCs w:val="22"/>
          </w:rPr>
          <w:instrText xml:space="preserve"> PAGEREF _Toc43900429 \h </w:instrText>
        </w:r>
        <w:r w:rsidR="00C813A1" w:rsidRPr="00ED4070">
          <w:rPr>
            <w:noProof/>
            <w:webHidden/>
            <w:color w:val="000000" w:themeColor="text1"/>
            <w:sz w:val="22"/>
            <w:szCs w:val="22"/>
          </w:rPr>
        </w:r>
        <w:r w:rsidR="00C813A1" w:rsidRPr="00ED4070">
          <w:rPr>
            <w:noProof/>
            <w:webHidden/>
            <w:color w:val="000000" w:themeColor="text1"/>
            <w:sz w:val="22"/>
            <w:szCs w:val="22"/>
          </w:rPr>
          <w:fldChar w:fldCharType="separate"/>
        </w:r>
        <w:r w:rsidR="00906AD9">
          <w:rPr>
            <w:noProof/>
            <w:webHidden/>
            <w:color w:val="000000" w:themeColor="text1"/>
            <w:sz w:val="22"/>
            <w:szCs w:val="22"/>
          </w:rPr>
          <w:t>40</w:t>
        </w:r>
        <w:r w:rsidR="00C813A1" w:rsidRPr="00ED4070">
          <w:rPr>
            <w:noProof/>
            <w:webHidden/>
            <w:color w:val="000000" w:themeColor="text1"/>
            <w:sz w:val="22"/>
            <w:szCs w:val="22"/>
          </w:rPr>
          <w:fldChar w:fldCharType="end"/>
        </w:r>
      </w:hyperlink>
    </w:p>
    <w:p w14:paraId="43CA14BA" w14:textId="77777777" w:rsidR="00C813A1" w:rsidRPr="00ED4070" w:rsidRDefault="00221D8D" w:rsidP="00C813A1">
      <w:pPr>
        <w:pStyle w:val="Kazalovsebine1"/>
        <w:tabs>
          <w:tab w:val="right" w:leader="dot" w:pos="9061"/>
        </w:tabs>
        <w:rPr>
          <w:rFonts w:asciiTheme="minorHAnsi" w:eastAsiaTheme="minorEastAsia" w:hAnsiTheme="minorHAnsi" w:cstheme="minorBidi"/>
          <w:noProof/>
          <w:color w:val="000000" w:themeColor="text1"/>
          <w:sz w:val="22"/>
          <w:szCs w:val="22"/>
        </w:rPr>
      </w:pPr>
      <w:hyperlink w:anchor="_Toc43900430" w:history="1">
        <w:r w:rsidR="00C813A1" w:rsidRPr="00ED4070">
          <w:rPr>
            <w:rStyle w:val="Hiperpovezava"/>
            <w:noProof/>
            <w:color w:val="000000" w:themeColor="text1"/>
            <w:sz w:val="22"/>
            <w:szCs w:val="22"/>
          </w:rPr>
          <w:t>8   DRUGE AKTIVNOSTI</w:t>
        </w:r>
        <w:r w:rsidR="00C813A1" w:rsidRPr="00ED4070">
          <w:rPr>
            <w:noProof/>
            <w:webHidden/>
            <w:color w:val="000000" w:themeColor="text1"/>
            <w:sz w:val="22"/>
            <w:szCs w:val="22"/>
          </w:rPr>
          <w:tab/>
        </w:r>
        <w:r w:rsidR="00C813A1" w:rsidRPr="00ED4070">
          <w:rPr>
            <w:noProof/>
            <w:webHidden/>
            <w:color w:val="000000" w:themeColor="text1"/>
            <w:sz w:val="22"/>
            <w:szCs w:val="22"/>
          </w:rPr>
          <w:fldChar w:fldCharType="begin"/>
        </w:r>
        <w:r w:rsidR="00C813A1" w:rsidRPr="00ED4070">
          <w:rPr>
            <w:noProof/>
            <w:webHidden/>
            <w:color w:val="000000" w:themeColor="text1"/>
            <w:sz w:val="22"/>
            <w:szCs w:val="22"/>
          </w:rPr>
          <w:instrText xml:space="preserve"> PAGEREF _Toc43900430 \h </w:instrText>
        </w:r>
        <w:r w:rsidR="00C813A1" w:rsidRPr="00ED4070">
          <w:rPr>
            <w:noProof/>
            <w:webHidden/>
            <w:color w:val="000000" w:themeColor="text1"/>
            <w:sz w:val="22"/>
            <w:szCs w:val="22"/>
          </w:rPr>
        </w:r>
        <w:r w:rsidR="00C813A1" w:rsidRPr="00ED4070">
          <w:rPr>
            <w:noProof/>
            <w:webHidden/>
            <w:color w:val="000000" w:themeColor="text1"/>
            <w:sz w:val="22"/>
            <w:szCs w:val="22"/>
          </w:rPr>
          <w:fldChar w:fldCharType="separate"/>
        </w:r>
        <w:r w:rsidR="00906AD9">
          <w:rPr>
            <w:noProof/>
            <w:webHidden/>
            <w:color w:val="000000" w:themeColor="text1"/>
            <w:sz w:val="22"/>
            <w:szCs w:val="22"/>
          </w:rPr>
          <w:t>47</w:t>
        </w:r>
        <w:r w:rsidR="00C813A1" w:rsidRPr="00ED4070">
          <w:rPr>
            <w:noProof/>
            <w:webHidden/>
            <w:color w:val="000000" w:themeColor="text1"/>
            <w:sz w:val="22"/>
            <w:szCs w:val="22"/>
          </w:rPr>
          <w:fldChar w:fldCharType="end"/>
        </w:r>
      </w:hyperlink>
    </w:p>
    <w:p w14:paraId="43CA14BB" w14:textId="77777777" w:rsidR="00C813A1" w:rsidRPr="00ED4070" w:rsidRDefault="00221D8D" w:rsidP="00C813A1">
      <w:pPr>
        <w:pStyle w:val="Kazalovsebine1"/>
        <w:tabs>
          <w:tab w:val="right" w:leader="dot" w:pos="9061"/>
        </w:tabs>
        <w:rPr>
          <w:rFonts w:asciiTheme="minorHAnsi" w:eastAsiaTheme="minorEastAsia" w:hAnsiTheme="minorHAnsi" w:cstheme="minorBidi"/>
          <w:noProof/>
          <w:color w:val="000000" w:themeColor="text1"/>
          <w:sz w:val="22"/>
          <w:szCs w:val="22"/>
        </w:rPr>
      </w:pPr>
      <w:hyperlink w:anchor="_Toc43900431" w:history="1">
        <w:r w:rsidR="00C813A1" w:rsidRPr="00ED4070">
          <w:rPr>
            <w:rStyle w:val="Hiperpovezava"/>
            <w:noProof/>
            <w:color w:val="000000" w:themeColor="text1"/>
            <w:sz w:val="22"/>
            <w:szCs w:val="22"/>
          </w:rPr>
          <w:t>9   KOMUNICIRANJE Z JAVNOSTMI</w:t>
        </w:r>
        <w:r w:rsidR="00C813A1" w:rsidRPr="00ED4070">
          <w:rPr>
            <w:noProof/>
            <w:webHidden/>
            <w:color w:val="000000" w:themeColor="text1"/>
            <w:sz w:val="22"/>
            <w:szCs w:val="22"/>
          </w:rPr>
          <w:tab/>
        </w:r>
        <w:r w:rsidR="00C813A1" w:rsidRPr="00ED4070">
          <w:rPr>
            <w:noProof/>
            <w:webHidden/>
            <w:color w:val="000000" w:themeColor="text1"/>
            <w:sz w:val="22"/>
            <w:szCs w:val="22"/>
          </w:rPr>
          <w:fldChar w:fldCharType="begin"/>
        </w:r>
        <w:r w:rsidR="00C813A1" w:rsidRPr="00ED4070">
          <w:rPr>
            <w:noProof/>
            <w:webHidden/>
            <w:color w:val="000000" w:themeColor="text1"/>
            <w:sz w:val="22"/>
            <w:szCs w:val="22"/>
          </w:rPr>
          <w:instrText xml:space="preserve"> PAGEREF _Toc43900431 \h </w:instrText>
        </w:r>
        <w:r w:rsidR="00C813A1" w:rsidRPr="00ED4070">
          <w:rPr>
            <w:noProof/>
            <w:webHidden/>
            <w:color w:val="000000" w:themeColor="text1"/>
            <w:sz w:val="22"/>
            <w:szCs w:val="22"/>
          </w:rPr>
        </w:r>
        <w:r w:rsidR="00C813A1" w:rsidRPr="00ED4070">
          <w:rPr>
            <w:noProof/>
            <w:webHidden/>
            <w:color w:val="000000" w:themeColor="text1"/>
            <w:sz w:val="22"/>
            <w:szCs w:val="22"/>
          </w:rPr>
          <w:fldChar w:fldCharType="separate"/>
        </w:r>
        <w:r w:rsidR="00906AD9">
          <w:rPr>
            <w:noProof/>
            <w:webHidden/>
            <w:color w:val="000000" w:themeColor="text1"/>
            <w:sz w:val="22"/>
            <w:szCs w:val="22"/>
          </w:rPr>
          <w:t>53</w:t>
        </w:r>
        <w:r w:rsidR="00C813A1" w:rsidRPr="00ED4070">
          <w:rPr>
            <w:noProof/>
            <w:webHidden/>
            <w:color w:val="000000" w:themeColor="text1"/>
            <w:sz w:val="22"/>
            <w:szCs w:val="22"/>
          </w:rPr>
          <w:fldChar w:fldCharType="end"/>
        </w:r>
      </w:hyperlink>
    </w:p>
    <w:p w14:paraId="43CA14BC" w14:textId="77777777" w:rsidR="00C813A1" w:rsidRPr="00ED4070" w:rsidRDefault="00221D8D" w:rsidP="00C813A1">
      <w:pPr>
        <w:pStyle w:val="Kazalovsebine1"/>
        <w:tabs>
          <w:tab w:val="right" w:leader="dot" w:pos="9061"/>
        </w:tabs>
        <w:rPr>
          <w:rFonts w:asciiTheme="minorHAnsi" w:eastAsiaTheme="minorEastAsia" w:hAnsiTheme="minorHAnsi" w:cstheme="minorBidi"/>
          <w:noProof/>
          <w:color w:val="000000" w:themeColor="text1"/>
          <w:sz w:val="22"/>
          <w:szCs w:val="22"/>
        </w:rPr>
      </w:pPr>
      <w:hyperlink w:anchor="_Toc43900432" w:history="1">
        <w:r w:rsidR="00C813A1" w:rsidRPr="00ED4070">
          <w:rPr>
            <w:rStyle w:val="Hiperpovezava"/>
            <w:noProof/>
            <w:color w:val="000000" w:themeColor="text1"/>
            <w:sz w:val="22"/>
            <w:szCs w:val="22"/>
          </w:rPr>
          <w:t>10 KONČNE UGOTOVITVE</w:t>
        </w:r>
        <w:r w:rsidR="00C813A1" w:rsidRPr="00ED4070">
          <w:rPr>
            <w:noProof/>
            <w:webHidden/>
            <w:color w:val="000000" w:themeColor="text1"/>
            <w:sz w:val="22"/>
            <w:szCs w:val="22"/>
          </w:rPr>
          <w:tab/>
        </w:r>
        <w:r w:rsidR="00C813A1" w:rsidRPr="00ED4070">
          <w:rPr>
            <w:noProof/>
            <w:webHidden/>
            <w:color w:val="000000" w:themeColor="text1"/>
            <w:sz w:val="22"/>
            <w:szCs w:val="22"/>
          </w:rPr>
          <w:fldChar w:fldCharType="begin"/>
        </w:r>
        <w:r w:rsidR="00C813A1" w:rsidRPr="00ED4070">
          <w:rPr>
            <w:noProof/>
            <w:webHidden/>
            <w:color w:val="000000" w:themeColor="text1"/>
            <w:sz w:val="22"/>
            <w:szCs w:val="22"/>
          </w:rPr>
          <w:instrText xml:space="preserve"> PAGEREF _Toc43900432 \h </w:instrText>
        </w:r>
        <w:r w:rsidR="00C813A1" w:rsidRPr="00ED4070">
          <w:rPr>
            <w:noProof/>
            <w:webHidden/>
            <w:color w:val="000000" w:themeColor="text1"/>
            <w:sz w:val="22"/>
            <w:szCs w:val="22"/>
          </w:rPr>
        </w:r>
        <w:r w:rsidR="00C813A1" w:rsidRPr="00ED4070">
          <w:rPr>
            <w:noProof/>
            <w:webHidden/>
            <w:color w:val="000000" w:themeColor="text1"/>
            <w:sz w:val="22"/>
            <w:szCs w:val="22"/>
          </w:rPr>
          <w:fldChar w:fldCharType="separate"/>
        </w:r>
        <w:r w:rsidR="00906AD9">
          <w:rPr>
            <w:noProof/>
            <w:webHidden/>
            <w:color w:val="000000" w:themeColor="text1"/>
            <w:sz w:val="22"/>
            <w:szCs w:val="22"/>
          </w:rPr>
          <w:t>55</w:t>
        </w:r>
        <w:r w:rsidR="00C813A1" w:rsidRPr="00ED4070">
          <w:rPr>
            <w:noProof/>
            <w:webHidden/>
            <w:color w:val="000000" w:themeColor="text1"/>
            <w:sz w:val="22"/>
            <w:szCs w:val="22"/>
          </w:rPr>
          <w:fldChar w:fldCharType="end"/>
        </w:r>
      </w:hyperlink>
    </w:p>
    <w:p w14:paraId="43CA14BD" w14:textId="77777777" w:rsidR="00C813A1" w:rsidRPr="00ED4070" w:rsidRDefault="00221D8D">
      <w:pPr>
        <w:pStyle w:val="Kazalovsebine2"/>
        <w:tabs>
          <w:tab w:val="right" w:leader="dot" w:pos="9061"/>
        </w:tabs>
        <w:rPr>
          <w:rFonts w:asciiTheme="minorHAnsi" w:eastAsiaTheme="minorEastAsia" w:hAnsiTheme="minorHAnsi" w:cstheme="minorBidi"/>
          <w:noProof/>
          <w:color w:val="000000" w:themeColor="text1"/>
          <w:sz w:val="22"/>
          <w:szCs w:val="22"/>
        </w:rPr>
      </w:pPr>
      <w:hyperlink w:anchor="_Toc43900433" w:history="1">
        <w:r w:rsidR="00C813A1" w:rsidRPr="00ED4070">
          <w:rPr>
            <w:rStyle w:val="Hiperpovezava"/>
            <w:noProof/>
            <w:color w:val="000000" w:themeColor="text1"/>
            <w:sz w:val="22"/>
            <w:szCs w:val="22"/>
          </w:rPr>
          <w:t>10.1 Pozitivne izkušnje ob odzivanju na epidemijo</w:t>
        </w:r>
        <w:r w:rsidR="00C813A1" w:rsidRPr="00ED4070">
          <w:rPr>
            <w:noProof/>
            <w:webHidden/>
            <w:color w:val="000000" w:themeColor="text1"/>
            <w:sz w:val="22"/>
            <w:szCs w:val="22"/>
          </w:rPr>
          <w:tab/>
        </w:r>
        <w:r w:rsidR="00C813A1" w:rsidRPr="00ED4070">
          <w:rPr>
            <w:noProof/>
            <w:webHidden/>
            <w:color w:val="000000" w:themeColor="text1"/>
            <w:sz w:val="22"/>
            <w:szCs w:val="22"/>
          </w:rPr>
          <w:fldChar w:fldCharType="begin"/>
        </w:r>
        <w:r w:rsidR="00C813A1" w:rsidRPr="00ED4070">
          <w:rPr>
            <w:noProof/>
            <w:webHidden/>
            <w:color w:val="000000" w:themeColor="text1"/>
            <w:sz w:val="22"/>
            <w:szCs w:val="22"/>
          </w:rPr>
          <w:instrText xml:space="preserve"> PAGEREF _Toc43900433 \h </w:instrText>
        </w:r>
        <w:r w:rsidR="00C813A1" w:rsidRPr="00ED4070">
          <w:rPr>
            <w:noProof/>
            <w:webHidden/>
            <w:color w:val="000000" w:themeColor="text1"/>
            <w:sz w:val="22"/>
            <w:szCs w:val="22"/>
          </w:rPr>
        </w:r>
        <w:r w:rsidR="00C813A1" w:rsidRPr="00ED4070">
          <w:rPr>
            <w:noProof/>
            <w:webHidden/>
            <w:color w:val="000000" w:themeColor="text1"/>
            <w:sz w:val="22"/>
            <w:szCs w:val="22"/>
          </w:rPr>
          <w:fldChar w:fldCharType="separate"/>
        </w:r>
        <w:r w:rsidR="00906AD9">
          <w:rPr>
            <w:noProof/>
            <w:webHidden/>
            <w:color w:val="000000" w:themeColor="text1"/>
            <w:sz w:val="22"/>
            <w:szCs w:val="22"/>
          </w:rPr>
          <w:t>55</w:t>
        </w:r>
        <w:r w:rsidR="00C813A1" w:rsidRPr="00ED4070">
          <w:rPr>
            <w:noProof/>
            <w:webHidden/>
            <w:color w:val="000000" w:themeColor="text1"/>
            <w:sz w:val="22"/>
            <w:szCs w:val="22"/>
          </w:rPr>
          <w:fldChar w:fldCharType="end"/>
        </w:r>
      </w:hyperlink>
    </w:p>
    <w:p w14:paraId="43CA14BE" w14:textId="77777777" w:rsidR="00C813A1" w:rsidRPr="00ED4070" w:rsidRDefault="00221D8D">
      <w:pPr>
        <w:pStyle w:val="Kazalovsebine2"/>
        <w:tabs>
          <w:tab w:val="right" w:leader="dot" w:pos="9061"/>
        </w:tabs>
        <w:rPr>
          <w:rFonts w:asciiTheme="minorHAnsi" w:eastAsiaTheme="minorEastAsia" w:hAnsiTheme="minorHAnsi" w:cstheme="minorBidi"/>
          <w:noProof/>
          <w:color w:val="000000" w:themeColor="text1"/>
          <w:sz w:val="22"/>
          <w:szCs w:val="22"/>
        </w:rPr>
      </w:pPr>
      <w:hyperlink w:anchor="_Toc43900434" w:history="1">
        <w:r w:rsidR="00C813A1" w:rsidRPr="00ED4070">
          <w:rPr>
            <w:rStyle w:val="Hiperpovezava"/>
            <w:noProof/>
            <w:color w:val="000000" w:themeColor="text1"/>
            <w:sz w:val="22"/>
            <w:szCs w:val="22"/>
          </w:rPr>
          <w:t>10.2 Pomanjkljivosti, ugotovljene glede odziva v času epidemije</w:t>
        </w:r>
        <w:r w:rsidR="00C813A1" w:rsidRPr="00ED4070">
          <w:rPr>
            <w:noProof/>
            <w:webHidden/>
            <w:color w:val="000000" w:themeColor="text1"/>
            <w:sz w:val="22"/>
            <w:szCs w:val="22"/>
          </w:rPr>
          <w:tab/>
        </w:r>
        <w:r w:rsidR="00C813A1" w:rsidRPr="00ED4070">
          <w:rPr>
            <w:noProof/>
            <w:webHidden/>
            <w:color w:val="000000" w:themeColor="text1"/>
            <w:sz w:val="22"/>
            <w:szCs w:val="22"/>
          </w:rPr>
          <w:fldChar w:fldCharType="begin"/>
        </w:r>
        <w:r w:rsidR="00C813A1" w:rsidRPr="00ED4070">
          <w:rPr>
            <w:noProof/>
            <w:webHidden/>
            <w:color w:val="000000" w:themeColor="text1"/>
            <w:sz w:val="22"/>
            <w:szCs w:val="22"/>
          </w:rPr>
          <w:instrText xml:space="preserve"> PAGEREF _Toc43900434 \h </w:instrText>
        </w:r>
        <w:r w:rsidR="00C813A1" w:rsidRPr="00ED4070">
          <w:rPr>
            <w:noProof/>
            <w:webHidden/>
            <w:color w:val="000000" w:themeColor="text1"/>
            <w:sz w:val="22"/>
            <w:szCs w:val="22"/>
          </w:rPr>
        </w:r>
        <w:r w:rsidR="00C813A1" w:rsidRPr="00ED4070">
          <w:rPr>
            <w:noProof/>
            <w:webHidden/>
            <w:color w:val="000000" w:themeColor="text1"/>
            <w:sz w:val="22"/>
            <w:szCs w:val="22"/>
          </w:rPr>
          <w:fldChar w:fldCharType="separate"/>
        </w:r>
        <w:r w:rsidR="00906AD9">
          <w:rPr>
            <w:noProof/>
            <w:webHidden/>
            <w:color w:val="000000" w:themeColor="text1"/>
            <w:sz w:val="22"/>
            <w:szCs w:val="22"/>
          </w:rPr>
          <w:t>57</w:t>
        </w:r>
        <w:r w:rsidR="00C813A1" w:rsidRPr="00ED4070">
          <w:rPr>
            <w:noProof/>
            <w:webHidden/>
            <w:color w:val="000000" w:themeColor="text1"/>
            <w:sz w:val="22"/>
            <w:szCs w:val="22"/>
          </w:rPr>
          <w:fldChar w:fldCharType="end"/>
        </w:r>
      </w:hyperlink>
    </w:p>
    <w:p w14:paraId="43CA14BF" w14:textId="77777777" w:rsidR="00C813A1" w:rsidRPr="00ED4070" w:rsidRDefault="00221D8D">
      <w:pPr>
        <w:pStyle w:val="Kazalovsebine2"/>
        <w:tabs>
          <w:tab w:val="right" w:leader="dot" w:pos="9061"/>
        </w:tabs>
        <w:rPr>
          <w:rFonts w:asciiTheme="minorHAnsi" w:eastAsiaTheme="minorEastAsia" w:hAnsiTheme="minorHAnsi" w:cstheme="minorBidi"/>
          <w:noProof/>
          <w:color w:val="000000" w:themeColor="text1"/>
          <w:sz w:val="22"/>
          <w:szCs w:val="22"/>
        </w:rPr>
      </w:pPr>
      <w:hyperlink w:anchor="_Toc43900435" w:history="1">
        <w:r w:rsidR="00C813A1" w:rsidRPr="00ED4070">
          <w:rPr>
            <w:rStyle w:val="Hiperpovezava"/>
            <w:noProof/>
            <w:color w:val="000000" w:themeColor="text1"/>
            <w:sz w:val="22"/>
            <w:szCs w:val="22"/>
          </w:rPr>
          <w:t>10.3 Predlogi</w:t>
        </w:r>
        <w:r w:rsidR="00C813A1" w:rsidRPr="00ED4070">
          <w:rPr>
            <w:noProof/>
            <w:webHidden/>
            <w:color w:val="000000" w:themeColor="text1"/>
            <w:sz w:val="22"/>
            <w:szCs w:val="22"/>
          </w:rPr>
          <w:tab/>
        </w:r>
        <w:r w:rsidR="00C813A1" w:rsidRPr="00ED4070">
          <w:rPr>
            <w:noProof/>
            <w:webHidden/>
            <w:color w:val="000000" w:themeColor="text1"/>
            <w:sz w:val="22"/>
            <w:szCs w:val="22"/>
          </w:rPr>
          <w:fldChar w:fldCharType="begin"/>
        </w:r>
        <w:r w:rsidR="00C813A1" w:rsidRPr="00ED4070">
          <w:rPr>
            <w:noProof/>
            <w:webHidden/>
            <w:color w:val="000000" w:themeColor="text1"/>
            <w:sz w:val="22"/>
            <w:szCs w:val="22"/>
          </w:rPr>
          <w:instrText xml:space="preserve"> PAGEREF _Toc43900435 \h </w:instrText>
        </w:r>
        <w:r w:rsidR="00C813A1" w:rsidRPr="00ED4070">
          <w:rPr>
            <w:noProof/>
            <w:webHidden/>
            <w:color w:val="000000" w:themeColor="text1"/>
            <w:sz w:val="22"/>
            <w:szCs w:val="22"/>
          </w:rPr>
        </w:r>
        <w:r w:rsidR="00C813A1" w:rsidRPr="00ED4070">
          <w:rPr>
            <w:noProof/>
            <w:webHidden/>
            <w:color w:val="000000" w:themeColor="text1"/>
            <w:sz w:val="22"/>
            <w:szCs w:val="22"/>
          </w:rPr>
          <w:fldChar w:fldCharType="separate"/>
        </w:r>
        <w:r w:rsidR="00906AD9">
          <w:rPr>
            <w:noProof/>
            <w:webHidden/>
            <w:color w:val="000000" w:themeColor="text1"/>
            <w:sz w:val="22"/>
            <w:szCs w:val="22"/>
          </w:rPr>
          <w:t>57</w:t>
        </w:r>
        <w:r w:rsidR="00C813A1" w:rsidRPr="00ED4070">
          <w:rPr>
            <w:noProof/>
            <w:webHidden/>
            <w:color w:val="000000" w:themeColor="text1"/>
            <w:sz w:val="22"/>
            <w:szCs w:val="22"/>
          </w:rPr>
          <w:fldChar w:fldCharType="end"/>
        </w:r>
      </w:hyperlink>
    </w:p>
    <w:p w14:paraId="43CA14C0" w14:textId="77777777" w:rsidR="00C813A1" w:rsidRPr="00ED4070" w:rsidRDefault="00221D8D">
      <w:pPr>
        <w:pStyle w:val="Kazalovsebine1"/>
        <w:tabs>
          <w:tab w:val="right" w:leader="dot" w:pos="9061"/>
        </w:tabs>
        <w:rPr>
          <w:rFonts w:asciiTheme="minorHAnsi" w:eastAsiaTheme="minorEastAsia" w:hAnsiTheme="minorHAnsi" w:cstheme="minorBidi"/>
          <w:noProof/>
          <w:color w:val="000000" w:themeColor="text1"/>
          <w:sz w:val="22"/>
          <w:szCs w:val="22"/>
        </w:rPr>
      </w:pPr>
      <w:hyperlink w:anchor="_Toc43900436" w:history="1">
        <w:r w:rsidR="00C813A1" w:rsidRPr="00ED4070">
          <w:rPr>
            <w:rStyle w:val="Hiperpovezava"/>
            <w:noProof/>
            <w:color w:val="000000" w:themeColor="text1"/>
            <w:sz w:val="22"/>
            <w:szCs w:val="22"/>
          </w:rPr>
          <w:t>UPORABLJENE KRATICE</w:t>
        </w:r>
        <w:r w:rsidR="00C813A1" w:rsidRPr="00ED4070">
          <w:rPr>
            <w:noProof/>
            <w:webHidden/>
            <w:color w:val="000000" w:themeColor="text1"/>
            <w:sz w:val="22"/>
            <w:szCs w:val="22"/>
          </w:rPr>
          <w:tab/>
        </w:r>
        <w:r w:rsidR="00C813A1" w:rsidRPr="00ED4070">
          <w:rPr>
            <w:noProof/>
            <w:webHidden/>
            <w:color w:val="000000" w:themeColor="text1"/>
            <w:sz w:val="22"/>
            <w:szCs w:val="22"/>
          </w:rPr>
          <w:fldChar w:fldCharType="begin"/>
        </w:r>
        <w:r w:rsidR="00C813A1" w:rsidRPr="00ED4070">
          <w:rPr>
            <w:noProof/>
            <w:webHidden/>
            <w:color w:val="000000" w:themeColor="text1"/>
            <w:sz w:val="22"/>
            <w:szCs w:val="22"/>
          </w:rPr>
          <w:instrText xml:space="preserve"> PAGEREF _Toc43900436 \h </w:instrText>
        </w:r>
        <w:r w:rsidR="00C813A1" w:rsidRPr="00ED4070">
          <w:rPr>
            <w:noProof/>
            <w:webHidden/>
            <w:color w:val="000000" w:themeColor="text1"/>
            <w:sz w:val="22"/>
            <w:szCs w:val="22"/>
          </w:rPr>
        </w:r>
        <w:r w:rsidR="00C813A1" w:rsidRPr="00ED4070">
          <w:rPr>
            <w:noProof/>
            <w:webHidden/>
            <w:color w:val="000000" w:themeColor="text1"/>
            <w:sz w:val="22"/>
            <w:szCs w:val="22"/>
          </w:rPr>
          <w:fldChar w:fldCharType="separate"/>
        </w:r>
        <w:r w:rsidR="00906AD9">
          <w:rPr>
            <w:noProof/>
            <w:webHidden/>
            <w:color w:val="000000" w:themeColor="text1"/>
            <w:sz w:val="22"/>
            <w:szCs w:val="22"/>
          </w:rPr>
          <w:t>59</w:t>
        </w:r>
        <w:r w:rsidR="00C813A1" w:rsidRPr="00ED4070">
          <w:rPr>
            <w:noProof/>
            <w:webHidden/>
            <w:color w:val="000000" w:themeColor="text1"/>
            <w:sz w:val="22"/>
            <w:szCs w:val="22"/>
          </w:rPr>
          <w:fldChar w:fldCharType="end"/>
        </w:r>
      </w:hyperlink>
    </w:p>
    <w:p w14:paraId="43CA14C1" w14:textId="77777777" w:rsidR="00C813A1" w:rsidRPr="00ED4070" w:rsidRDefault="00C813A1" w:rsidP="00C813A1">
      <w:pPr>
        <w:tabs>
          <w:tab w:val="clear" w:pos="426"/>
        </w:tabs>
        <w:rPr>
          <w:color w:val="000000" w:themeColor="text1"/>
        </w:rPr>
      </w:pPr>
      <w:r w:rsidRPr="00ED4070">
        <w:rPr>
          <w:color w:val="000000" w:themeColor="text1"/>
          <w:sz w:val="22"/>
          <w:szCs w:val="22"/>
        </w:rPr>
        <w:fldChar w:fldCharType="end"/>
      </w:r>
    </w:p>
    <w:p w14:paraId="43CA14C2" w14:textId="77777777" w:rsidR="00C813A1" w:rsidRPr="00ED4070" w:rsidRDefault="00C813A1">
      <w:pPr>
        <w:rPr>
          <w:color w:val="000000" w:themeColor="text1"/>
        </w:rPr>
      </w:pPr>
    </w:p>
    <w:p w14:paraId="43CA14C3" w14:textId="77777777" w:rsidR="00C813A1" w:rsidRPr="00ED4070" w:rsidRDefault="00C813A1">
      <w:pPr>
        <w:rPr>
          <w:b/>
          <w:color w:val="000000" w:themeColor="text1"/>
          <w:sz w:val="28"/>
        </w:rPr>
      </w:pPr>
      <w:bookmarkStart w:id="1" w:name="_heading=h.h4e2a7nwtp22" w:colFirst="0" w:colLast="0"/>
      <w:bookmarkEnd w:id="1"/>
      <w:r w:rsidRPr="00ED4070">
        <w:rPr>
          <w:color w:val="000000" w:themeColor="text1"/>
        </w:rPr>
        <w:br w:type="page"/>
      </w:r>
    </w:p>
    <w:p w14:paraId="43CA14C4" w14:textId="77777777" w:rsidR="00045DE1" w:rsidRPr="00AC181A" w:rsidRDefault="00B60730" w:rsidP="00C557BF">
      <w:pPr>
        <w:pStyle w:val="Naslov1"/>
      </w:pPr>
      <w:bookmarkStart w:id="2" w:name="_Toc43900423"/>
      <w:r w:rsidRPr="00AC181A">
        <w:lastRenderedPageBreak/>
        <w:t>1</w:t>
      </w:r>
      <w:r w:rsidRPr="00AC181A">
        <w:tab/>
        <w:t>UVOD</w:t>
      </w:r>
      <w:bookmarkEnd w:id="2"/>
    </w:p>
    <w:p w14:paraId="43CA14C5" w14:textId="77777777" w:rsidR="00D3064E" w:rsidRPr="00AC181A" w:rsidRDefault="00D3064E" w:rsidP="00D3064E">
      <w:pPr>
        <w:rPr>
          <w:rFonts w:eastAsia="Arial"/>
        </w:rPr>
      </w:pPr>
      <w:r w:rsidRPr="00AC181A">
        <w:rPr>
          <w:rFonts w:eastAsia="Arial"/>
        </w:rPr>
        <w:t xml:space="preserve">Po zaključku prvega vala epidemije nalezljive bolezni COVID-19 </w:t>
      </w:r>
      <w:r w:rsidR="006E0F0F" w:rsidRPr="00AC181A">
        <w:rPr>
          <w:rFonts w:eastAsia="Arial"/>
        </w:rPr>
        <w:t xml:space="preserve">je </w:t>
      </w:r>
      <w:r w:rsidRPr="00AC181A">
        <w:rPr>
          <w:rFonts w:eastAsia="Arial"/>
        </w:rPr>
        <w:t>Uprava Republike Slovenije za zaščito in reševanje (v nadaljevanju: URSZR), v sodelovanju z ministrstvi in drugimi strokovnimi službami, pristopila k posodobitvi Državnega načrta zaščite in reševanja ob pojavu epidemije oziroma pandemije nalezljive bolezni pri ljudeh (v nadaljevanju: DNZiR), ki ga je, kot verzija 2.0, dne 23. 7. 2020 sprejela Vlada,</w:t>
      </w:r>
      <w:r w:rsidR="006E0F0F" w:rsidRPr="00AC181A">
        <w:rPr>
          <w:rFonts w:eastAsia="Arial"/>
        </w:rPr>
        <w:t xml:space="preserve"> </w:t>
      </w:r>
      <w:r w:rsidRPr="00AC181A">
        <w:rPr>
          <w:rFonts w:eastAsia="Arial"/>
        </w:rPr>
        <w:t>pod številko: 84200-2/2020/3. Posodobitvi DNZiR so sledila tudi ministrstva in posodobila svoje načrte dejavnosti</w:t>
      </w:r>
      <w:r w:rsidR="004B746B" w:rsidRPr="00AC181A">
        <w:rPr>
          <w:rFonts w:eastAsia="Arial"/>
        </w:rPr>
        <w:t xml:space="preserve"> (kot priloge DNZiR)</w:t>
      </w:r>
      <w:r w:rsidRPr="00AC181A">
        <w:rPr>
          <w:rFonts w:eastAsia="Arial"/>
        </w:rPr>
        <w:t xml:space="preserve">, vključno s </w:t>
      </w:r>
      <w:r w:rsidRPr="00AC181A">
        <w:rPr>
          <w:rFonts w:cs="Arial"/>
          <w:szCs w:val="20"/>
          <w:lang w:bidi="sl-SI"/>
        </w:rPr>
        <w:t xml:space="preserve">pregledom ključnih nalog ministrstev. </w:t>
      </w:r>
    </w:p>
    <w:p w14:paraId="43CA14C6" w14:textId="77777777" w:rsidR="00D3064E" w:rsidRPr="00AC181A" w:rsidRDefault="00D3064E" w:rsidP="00D3064E">
      <w:pPr>
        <w:rPr>
          <w:rFonts w:eastAsia="Arial"/>
        </w:rPr>
      </w:pPr>
    </w:p>
    <w:p w14:paraId="43CA14C7" w14:textId="77777777" w:rsidR="00812283" w:rsidRPr="00AC181A" w:rsidRDefault="00812283" w:rsidP="00D3064E">
      <w:pPr>
        <w:rPr>
          <w:rFonts w:eastAsia="Arial"/>
        </w:rPr>
      </w:pPr>
      <w:r w:rsidRPr="00AC181A">
        <w:rPr>
          <w:rFonts w:eastAsia="Arial"/>
        </w:rPr>
        <w:t>Po relativno ugodni situaciji v obdobju junij-september 2020 se je epidemiološka slika v oktobru začela poslabševati. Ob naraščanju števila okuženih je Vlada RS 19.</w:t>
      </w:r>
      <w:r w:rsidR="00316297">
        <w:rPr>
          <w:rFonts w:eastAsia="Arial"/>
        </w:rPr>
        <w:t xml:space="preserve"> </w:t>
      </w:r>
      <w:r w:rsidRPr="00AC181A">
        <w:rPr>
          <w:rFonts w:eastAsia="Arial"/>
        </w:rPr>
        <w:t>10.</w:t>
      </w:r>
      <w:r w:rsidR="00316297">
        <w:rPr>
          <w:rFonts w:eastAsia="Arial"/>
        </w:rPr>
        <w:t xml:space="preserve"> </w:t>
      </w:r>
      <w:r w:rsidRPr="00AC181A">
        <w:rPr>
          <w:rFonts w:eastAsia="Arial"/>
        </w:rPr>
        <w:t>2020 razglasila epidemijo.</w:t>
      </w:r>
    </w:p>
    <w:p w14:paraId="43CA14C8" w14:textId="77777777" w:rsidR="00812283" w:rsidRPr="00AC181A" w:rsidRDefault="00812283" w:rsidP="00D3064E">
      <w:pPr>
        <w:rPr>
          <w:rFonts w:eastAsia="Arial"/>
        </w:rPr>
      </w:pPr>
    </w:p>
    <w:p w14:paraId="43CA14C9" w14:textId="77777777" w:rsidR="00D3064E" w:rsidRPr="00ED4070" w:rsidRDefault="00D3064E" w:rsidP="00D3064E">
      <w:pPr>
        <w:rPr>
          <w:rFonts w:eastAsia="Arial"/>
          <w:strike/>
          <w:color w:val="000000" w:themeColor="text1"/>
        </w:rPr>
      </w:pPr>
      <w:r w:rsidRPr="00AC181A">
        <w:rPr>
          <w:rFonts w:eastAsia="Arial"/>
        </w:rPr>
        <w:t>Države EU so se na pandemijo virusa SARS-CoV-2, v drugem in tretjem valu različno odzvale. Večina držav je izvedla najnujnejše ukrepe za preprečitev širjenja bolezni COVID-19. Ozaveščali so državljane o nujnih samozaščitnih ukrepih za preprečitev širjenja virusa, vzpostavili</w:t>
      </w:r>
      <w:r w:rsidRPr="00AC181A">
        <w:t xml:space="preserve"> </w:t>
      </w:r>
      <w:r w:rsidRPr="00AC181A">
        <w:rPr>
          <w:rFonts w:eastAsia="Arial"/>
        </w:rPr>
        <w:t xml:space="preserve">kontrolo potnikov v čezmejnem </w:t>
      </w:r>
      <w:r w:rsidRPr="00ED4070">
        <w:rPr>
          <w:rFonts w:eastAsia="Arial"/>
          <w:color w:val="000000" w:themeColor="text1"/>
        </w:rPr>
        <w:t xml:space="preserve">prometu, zdravstveno kontrolo potnikov, ki so prihajali iz Italije in iz drugih držav, kjer so se pojavila žarišča epidemije ter zaprli šole, vrtce in prepovedali prireditve, poskrbeli za testiranje prebivalcev na okuženost s koronavirusom in v zimskih mesecih za cepljenje proti COVID-19. </w:t>
      </w:r>
    </w:p>
    <w:p w14:paraId="43CA14CA" w14:textId="77777777" w:rsidR="00045DE1" w:rsidRPr="00ED4070" w:rsidRDefault="00045DE1" w:rsidP="00C557BF">
      <w:pPr>
        <w:rPr>
          <w:color w:val="000000" w:themeColor="text1"/>
        </w:rPr>
      </w:pPr>
    </w:p>
    <w:p w14:paraId="43CA14CB" w14:textId="77777777" w:rsidR="00045DE1" w:rsidRPr="00ED4070" w:rsidRDefault="006C16F1" w:rsidP="00C557BF">
      <w:pPr>
        <w:rPr>
          <w:rFonts w:eastAsia="Arial"/>
          <w:color w:val="000000" w:themeColor="text1"/>
        </w:rPr>
      </w:pPr>
      <w:r w:rsidRPr="00ED4070">
        <w:rPr>
          <w:rFonts w:eastAsia="Arial"/>
          <w:color w:val="000000" w:themeColor="text1"/>
        </w:rPr>
        <w:t>Dne 19</w:t>
      </w:r>
      <w:r w:rsidR="00B60730" w:rsidRPr="00ED4070">
        <w:rPr>
          <w:rFonts w:eastAsia="Arial"/>
          <w:color w:val="000000" w:themeColor="text1"/>
        </w:rPr>
        <w:t>.</w:t>
      </w:r>
      <w:r w:rsidR="005A34B7" w:rsidRPr="00ED4070">
        <w:rPr>
          <w:rFonts w:eastAsia="Arial"/>
          <w:color w:val="000000" w:themeColor="text1"/>
        </w:rPr>
        <w:t xml:space="preserve"> </w:t>
      </w:r>
      <w:r w:rsidR="00E600C2">
        <w:rPr>
          <w:rFonts w:eastAsia="Arial"/>
          <w:color w:val="000000" w:themeColor="text1"/>
        </w:rPr>
        <w:t>10. 2020</w:t>
      </w:r>
      <w:r w:rsidR="00B60730" w:rsidRPr="00ED4070">
        <w:rPr>
          <w:rFonts w:eastAsia="Arial"/>
          <w:color w:val="000000" w:themeColor="text1"/>
        </w:rPr>
        <w:t xml:space="preserve"> je Poveljnik</w:t>
      </w:r>
      <w:r w:rsidR="004B33C8" w:rsidRPr="00ED4070">
        <w:rPr>
          <w:rFonts w:eastAsia="Arial"/>
          <w:color w:val="000000" w:themeColor="text1"/>
        </w:rPr>
        <w:t xml:space="preserve"> </w:t>
      </w:r>
      <w:r w:rsidR="004B33C8" w:rsidRPr="00ED4070">
        <w:rPr>
          <w:color w:val="000000" w:themeColor="text1"/>
          <w:szCs w:val="20"/>
        </w:rPr>
        <w:t>Civilne zaščite Republike Slovenije (v nadaljevanju: Poveljnik CZ RS)</w:t>
      </w:r>
      <w:r w:rsidR="00B60730" w:rsidRPr="00ED4070">
        <w:rPr>
          <w:rFonts w:eastAsia="Arial"/>
          <w:color w:val="000000" w:themeColor="text1"/>
        </w:rPr>
        <w:t xml:space="preserve"> </w:t>
      </w:r>
      <w:r w:rsidR="006F17A3" w:rsidRPr="00ED4070">
        <w:rPr>
          <w:rFonts w:eastAsia="Arial"/>
          <w:color w:val="000000" w:themeColor="text1"/>
        </w:rPr>
        <w:t>i</w:t>
      </w:r>
      <w:r w:rsidR="00B60730" w:rsidRPr="00ED4070">
        <w:rPr>
          <w:rFonts w:eastAsia="Arial"/>
          <w:color w:val="000000" w:themeColor="text1"/>
        </w:rPr>
        <w:t xml:space="preserve">zdal Sklep o aktiviranju Državnega načrta zaščite in reševanja ob pojavu epidemije oziroma pandemije nalezljive bolezni pri ljudeh </w:t>
      </w:r>
      <w:r w:rsidR="00B60730" w:rsidRPr="00ED4070">
        <w:rPr>
          <w:color w:val="000000" w:themeColor="text1"/>
        </w:rPr>
        <w:t>(št. 166-1</w:t>
      </w:r>
      <w:r w:rsidRPr="00ED4070">
        <w:rPr>
          <w:color w:val="000000" w:themeColor="text1"/>
        </w:rPr>
        <w:t>0</w:t>
      </w:r>
      <w:r w:rsidR="00B60730" w:rsidRPr="00ED4070">
        <w:rPr>
          <w:color w:val="000000" w:themeColor="text1"/>
        </w:rPr>
        <w:t>/2020-</w:t>
      </w:r>
      <w:r w:rsidRPr="00ED4070">
        <w:rPr>
          <w:color w:val="000000" w:themeColor="text1"/>
        </w:rPr>
        <w:t>104</w:t>
      </w:r>
      <w:r w:rsidR="00B60730" w:rsidRPr="00ED4070">
        <w:rPr>
          <w:color w:val="000000" w:themeColor="text1"/>
        </w:rPr>
        <w:t>-DGZR)</w:t>
      </w:r>
      <w:r w:rsidR="006F17A3" w:rsidRPr="00ED4070">
        <w:rPr>
          <w:color w:val="000000" w:themeColor="text1"/>
        </w:rPr>
        <w:t xml:space="preserve">. Sklep je bil preklican </w:t>
      </w:r>
      <w:r w:rsidR="006F17A3" w:rsidRPr="00ED4070">
        <w:rPr>
          <w:rFonts w:eastAsia="Arial"/>
          <w:color w:val="000000" w:themeColor="text1"/>
        </w:rPr>
        <w:t>15. 6. 2021</w:t>
      </w:r>
      <w:r w:rsidR="00B60730" w:rsidRPr="00ED4070">
        <w:rPr>
          <w:rFonts w:eastAsia="Arial"/>
          <w:color w:val="000000" w:themeColor="text1"/>
        </w:rPr>
        <w:t xml:space="preserve">. </w:t>
      </w:r>
      <w:r w:rsidR="006F17A3" w:rsidRPr="00ED4070">
        <w:rPr>
          <w:rFonts w:eastAsia="Arial"/>
          <w:color w:val="000000" w:themeColor="text1"/>
        </w:rPr>
        <w:t>Takrat so se zaključile operativne aktivnosti sistema varstva pred naravnimi in drugimi nesrečami v zvezi z drugim in tretjim valom COVID-19.</w:t>
      </w:r>
    </w:p>
    <w:p w14:paraId="43CA14CC" w14:textId="77777777" w:rsidR="00045DE1" w:rsidRPr="00ED4070" w:rsidRDefault="00045DE1" w:rsidP="00C557BF">
      <w:pPr>
        <w:rPr>
          <w:rFonts w:eastAsia="Arial"/>
          <w:color w:val="000000" w:themeColor="text1"/>
        </w:rPr>
      </w:pPr>
    </w:p>
    <w:p w14:paraId="43CA14CD" w14:textId="77777777" w:rsidR="00045DE1" w:rsidRPr="00ED4070" w:rsidRDefault="00045DE1">
      <w:pPr>
        <w:rPr>
          <w:rFonts w:eastAsia="Arial" w:cs="Arial"/>
          <w:color w:val="000000" w:themeColor="text1"/>
          <w:szCs w:val="20"/>
        </w:rPr>
      </w:pPr>
    </w:p>
    <w:p w14:paraId="43CA14CE" w14:textId="77777777" w:rsidR="00045DE1" w:rsidRPr="00ED4070" w:rsidRDefault="00B60730">
      <w:pPr>
        <w:pStyle w:val="Podnaslov"/>
        <w:rPr>
          <w:rStyle w:val="Krepko"/>
          <w:b/>
          <w:color w:val="000000" w:themeColor="text1"/>
        </w:rPr>
      </w:pPr>
      <w:bookmarkStart w:id="3" w:name="_heading=h.dhjxg67kvvcs" w:colFirst="0" w:colLast="0"/>
      <w:bookmarkEnd w:id="3"/>
      <w:r w:rsidRPr="00ED4070">
        <w:rPr>
          <w:rStyle w:val="Krepko"/>
          <w:b/>
          <w:color w:val="000000" w:themeColor="text1"/>
        </w:rPr>
        <w:t>Podatki o okužbah s COVID-19</w:t>
      </w:r>
    </w:p>
    <w:p w14:paraId="43CA14CF" w14:textId="77777777" w:rsidR="00045DE1" w:rsidRPr="00ED4070" w:rsidRDefault="00045DE1">
      <w:pPr>
        <w:rPr>
          <w:rFonts w:eastAsia="Arial" w:cs="Arial"/>
          <w:color w:val="000000" w:themeColor="text1"/>
          <w:szCs w:val="20"/>
        </w:rPr>
      </w:pPr>
    </w:p>
    <w:p w14:paraId="43CA14D0" w14:textId="77777777" w:rsidR="00045DE1" w:rsidRPr="00ED4070" w:rsidRDefault="002F30DE" w:rsidP="00C557BF">
      <w:pPr>
        <w:rPr>
          <w:rFonts w:eastAsia="Arial"/>
          <w:color w:val="000000" w:themeColor="text1"/>
        </w:rPr>
      </w:pPr>
      <w:r w:rsidRPr="00ED4070">
        <w:rPr>
          <w:rFonts w:eastAsia="Arial"/>
          <w:color w:val="000000" w:themeColor="text1"/>
        </w:rPr>
        <w:t>V obdobju drugega in tretjega vala epidemije, od 19. 10. 2020 do 15. 6. 2021</w:t>
      </w:r>
      <w:r w:rsidR="00550FA3" w:rsidRPr="00ED4070">
        <w:rPr>
          <w:rFonts w:eastAsia="Arial"/>
          <w:color w:val="000000" w:themeColor="text1"/>
        </w:rPr>
        <w:t>,</w:t>
      </w:r>
      <w:r w:rsidRPr="00ED4070">
        <w:rPr>
          <w:rFonts w:eastAsia="Arial"/>
          <w:color w:val="000000" w:themeColor="text1"/>
        </w:rPr>
        <w:t xml:space="preserve"> </w:t>
      </w:r>
      <w:r w:rsidR="00812283" w:rsidRPr="00ED4070">
        <w:rPr>
          <w:rFonts w:eastAsia="Arial"/>
          <w:color w:val="000000" w:themeColor="text1"/>
        </w:rPr>
        <w:t>j</w:t>
      </w:r>
      <w:r w:rsidRPr="00ED4070">
        <w:rPr>
          <w:rFonts w:eastAsia="Arial"/>
          <w:color w:val="000000" w:themeColor="text1"/>
        </w:rPr>
        <w:t>e bilo opravljenih 1.028.704 PCR testov</w:t>
      </w:r>
      <w:r w:rsidR="00B60730" w:rsidRPr="00ED4070">
        <w:rPr>
          <w:rFonts w:eastAsia="Arial"/>
          <w:color w:val="000000" w:themeColor="text1"/>
        </w:rPr>
        <w:t xml:space="preserve"> </w:t>
      </w:r>
      <w:r w:rsidRPr="00ED4070">
        <w:rPr>
          <w:rFonts w:eastAsia="Arial"/>
          <w:color w:val="000000" w:themeColor="text1"/>
        </w:rPr>
        <w:t>na</w:t>
      </w:r>
      <w:r w:rsidR="00B60730" w:rsidRPr="00ED4070">
        <w:rPr>
          <w:rFonts w:eastAsia="Arial"/>
          <w:color w:val="000000" w:themeColor="text1"/>
        </w:rPr>
        <w:t xml:space="preserve"> koronavirus SARS-CoV-2. </w:t>
      </w:r>
      <w:r w:rsidRPr="00ED4070">
        <w:rPr>
          <w:rFonts w:eastAsia="Arial"/>
          <w:color w:val="000000" w:themeColor="text1"/>
        </w:rPr>
        <w:t xml:space="preserve">Na podlagi testiranja s PCR testi je bilo </w:t>
      </w:r>
      <w:r w:rsidR="000A14E5">
        <w:rPr>
          <w:rFonts w:eastAsia="Arial"/>
          <w:color w:val="000000" w:themeColor="text1"/>
        </w:rPr>
        <w:t xml:space="preserve">v navedenem obdobju </w:t>
      </w:r>
      <w:r w:rsidRPr="00ED4070">
        <w:rPr>
          <w:rFonts w:eastAsia="Arial"/>
          <w:color w:val="000000" w:themeColor="text1"/>
        </w:rPr>
        <w:t>226.067 oseb</w:t>
      </w:r>
      <w:r w:rsidR="00812283" w:rsidRPr="00ED4070">
        <w:rPr>
          <w:rFonts w:eastAsia="Arial"/>
          <w:color w:val="000000" w:themeColor="text1"/>
        </w:rPr>
        <w:t xml:space="preserve"> pozitivnih na koronavirus</w:t>
      </w:r>
      <w:r w:rsidRPr="00ED4070">
        <w:rPr>
          <w:rFonts w:eastAsia="Arial"/>
          <w:color w:val="000000" w:themeColor="text1"/>
        </w:rPr>
        <w:t xml:space="preserve">. Skupaj je bilo hospitaliziranih 186.683 oseb od tega 34.128 na intenzivni negi. </w:t>
      </w:r>
      <w:r w:rsidR="000A14E5">
        <w:rPr>
          <w:rFonts w:eastAsia="Arial"/>
          <w:color w:val="000000" w:themeColor="text1"/>
        </w:rPr>
        <w:t>V obravnavanem obdobju je u</w:t>
      </w:r>
      <w:r w:rsidRPr="00ED4070">
        <w:rPr>
          <w:rFonts w:eastAsia="Arial"/>
          <w:color w:val="000000" w:themeColor="text1"/>
        </w:rPr>
        <w:t xml:space="preserve">mrlo </w:t>
      </w:r>
      <w:r w:rsidR="00E600C2">
        <w:rPr>
          <w:rFonts w:eastAsia="Arial"/>
          <w:color w:val="000000" w:themeColor="text1"/>
        </w:rPr>
        <w:t xml:space="preserve">je </w:t>
      </w:r>
      <w:r w:rsidRPr="00ED4070">
        <w:rPr>
          <w:rFonts w:eastAsia="Arial"/>
          <w:color w:val="000000" w:themeColor="text1"/>
        </w:rPr>
        <w:t>4.204</w:t>
      </w:r>
      <w:r w:rsidR="00752DBE" w:rsidRPr="00ED4070">
        <w:rPr>
          <w:rFonts w:eastAsia="Arial"/>
          <w:color w:val="000000" w:themeColor="text1"/>
        </w:rPr>
        <w:t xml:space="preserve"> oseb. </w:t>
      </w:r>
      <w:r w:rsidRPr="00ED4070">
        <w:rPr>
          <w:rFonts w:eastAsia="Arial"/>
          <w:color w:val="000000" w:themeColor="text1"/>
        </w:rPr>
        <w:t xml:space="preserve"> </w:t>
      </w:r>
    </w:p>
    <w:p w14:paraId="43CA14D1" w14:textId="77777777" w:rsidR="00045DE1" w:rsidRPr="00ED4070" w:rsidRDefault="00045DE1" w:rsidP="00437EDD">
      <w:pPr>
        <w:keepNext/>
        <w:keepLines/>
        <w:rPr>
          <w:rFonts w:eastAsia="Arial" w:cs="Arial"/>
          <w:color w:val="000000" w:themeColor="text1"/>
          <w:szCs w:val="20"/>
        </w:rPr>
      </w:pPr>
    </w:p>
    <w:p w14:paraId="43CA14D2" w14:textId="77777777" w:rsidR="00752DBE" w:rsidRPr="00ED4070" w:rsidRDefault="00752DBE" w:rsidP="00752DBE">
      <w:pPr>
        <w:keepNext/>
        <w:keepLines/>
        <w:rPr>
          <w:color w:val="000000" w:themeColor="text1"/>
        </w:rPr>
      </w:pPr>
      <w:r w:rsidRPr="00ED4070">
        <w:rPr>
          <w:rFonts w:eastAsia="Arial" w:cs="Arial"/>
          <w:noProof/>
          <w:color w:val="000000" w:themeColor="text1"/>
          <w:szCs w:val="20"/>
        </w:rPr>
        <w:drawing>
          <wp:inline distT="0" distB="0" distL="0" distR="0" wp14:anchorId="43CA1CD0" wp14:editId="43CA1CD1">
            <wp:extent cx="5760085" cy="259524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_okuzeni_19.10 do 15.6.21.jpg"/>
                    <pic:cNvPicPr/>
                  </pic:nvPicPr>
                  <pic:blipFill>
                    <a:blip r:embed="rId9">
                      <a:extLst>
                        <a:ext uri="{28A0092B-C50C-407E-A947-70E740481C1C}">
                          <a14:useLocalDpi xmlns:a14="http://schemas.microsoft.com/office/drawing/2010/main" val="0"/>
                        </a:ext>
                      </a:extLst>
                    </a:blip>
                    <a:stretch>
                      <a:fillRect/>
                    </a:stretch>
                  </pic:blipFill>
                  <pic:spPr>
                    <a:xfrm>
                      <a:off x="0" y="0"/>
                      <a:ext cx="5760085" cy="2595245"/>
                    </a:xfrm>
                    <a:prstGeom prst="rect">
                      <a:avLst/>
                    </a:prstGeom>
                  </pic:spPr>
                </pic:pic>
              </a:graphicData>
            </a:graphic>
          </wp:inline>
        </w:drawing>
      </w:r>
    </w:p>
    <w:p w14:paraId="43CA14D3" w14:textId="77777777" w:rsidR="00752DBE" w:rsidRPr="00ED4070" w:rsidRDefault="00752DBE" w:rsidP="00EC7500">
      <w:pPr>
        <w:pStyle w:val="Napis"/>
        <w:jc w:val="center"/>
        <w:rPr>
          <w:rFonts w:eastAsia="Arial" w:cs="Arial"/>
          <w:color w:val="000000" w:themeColor="text1"/>
          <w:szCs w:val="20"/>
        </w:rPr>
      </w:pPr>
      <w:r w:rsidRPr="00ED4070">
        <w:rPr>
          <w:color w:val="000000" w:themeColor="text1"/>
        </w:rPr>
        <w:t xml:space="preserve">Graf </w:t>
      </w:r>
      <w:r w:rsidRPr="00ED4070">
        <w:rPr>
          <w:color w:val="000000" w:themeColor="text1"/>
        </w:rPr>
        <w:fldChar w:fldCharType="begin"/>
      </w:r>
      <w:r w:rsidRPr="00ED4070">
        <w:rPr>
          <w:color w:val="000000" w:themeColor="text1"/>
        </w:rPr>
        <w:instrText xml:space="preserve"> SEQ Graf \* ARABIC </w:instrText>
      </w:r>
      <w:r w:rsidRPr="00ED4070">
        <w:rPr>
          <w:color w:val="000000" w:themeColor="text1"/>
        </w:rPr>
        <w:fldChar w:fldCharType="separate"/>
      </w:r>
      <w:r w:rsidR="00E8620C" w:rsidRPr="00ED4070">
        <w:rPr>
          <w:noProof/>
          <w:color w:val="000000" w:themeColor="text1"/>
        </w:rPr>
        <w:t>1</w:t>
      </w:r>
      <w:r w:rsidRPr="00ED4070">
        <w:rPr>
          <w:color w:val="000000" w:themeColor="text1"/>
        </w:rPr>
        <w:fldChar w:fldCharType="end"/>
      </w:r>
      <w:r w:rsidRPr="00ED4070">
        <w:rPr>
          <w:color w:val="000000" w:themeColor="text1"/>
        </w:rPr>
        <w:t xml:space="preserve"> Dnevno število potrjenih primerov COVID-19 od 19.</w:t>
      </w:r>
      <w:r w:rsidR="00E600C2">
        <w:rPr>
          <w:color w:val="000000" w:themeColor="text1"/>
        </w:rPr>
        <w:t xml:space="preserve"> </w:t>
      </w:r>
      <w:r w:rsidRPr="00ED4070">
        <w:rPr>
          <w:color w:val="000000" w:themeColor="text1"/>
        </w:rPr>
        <w:t>10.</w:t>
      </w:r>
      <w:r w:rsidR="00E600C2">
        <w:rPr>
          <w:color w:val="000000" w:themeColor="text1"/>
        </w:rPr>
        <w:t xml:space="preserve"> </w:t>
      </w:r>
      <w:r w:rsidRPr="00ED4070">
        <w:rPr>
          <w:color w:val="000000" w:themeColor="text1"/>
        </w:rPr>
        <w:t>2020 do 15.</w:t>
      </w:r>
      <w:r w:rsidR="00E600C2">
        <w:rPr>
          <w:color w:val="000000" w:themeColor="text1"/>
        </w:rPr>
        <w:t xml:space="preserve"> </w:t>
      </w:r>
      <w:r w:rsidRPr="00ED4070">
        <w:rPr>
          <w:color w:val="000000" w:themeColor="text1"/>
        </w:rPr>
        <w:t>6.</w:t>
      </w:r>
      <w:r w:rsidR="00E600C2">
        <w:rPr>
          <w:color w:val="000000" w:themeColor="text1"/>
        </w:rPr>
        <w:t xml:space="preserve"> </w:t>
      </w:r>
      <w:r w:rsidRPr="00ED4070">
        <w:rPr>
          <w:color w:val="000000" w:themeColor="text1"/>
        </w:rPr>
        <w:t>2021</w:t>
      </w:r>
      <w:r w:rsidR="00197434" w:rsidRPr="00ED4070">
        <w:rPr>
          <w:color w:val="000000" w:themeColor="text1"/>
        </w:rPr>
        <w:t xml:space="preserve">  (Vir: NIJZ)</w:t>
      </w:r>
    </w:p>
    <w:p w14:paraId="43CA14D4" w14:textId="77777777" w:rsidR="00752DBE" w:rsidRPr="00ED4070" w:rsidRDefault="00752DBE" w:rsidP="00437EDD">
      <w:pPr>
        <w:keepNext/>
        <w:keepLines/>
        <w:rPr>
          <w:rFonts w:eastAsia="Arial" w:cs="Arial"/>
          <w:color w:val="000000" w:themeColor="text1"/>
          <w:szCs w:val="20"/>
        </w:rPr>
      </w:pPr>
    </w:p>
    <w:p w14:paraId="43CA14D5" w14:textId="77777777" w:rsidR="00045DE1" w:rsidRPr="00ED4070" w:rsidRDefault="00752DBE" w:rsidP="00C557BF">
      <w:pPr>
        <w:rPr>
          <w:color w:val="000000" w:themeColor="text1"/>
        </w:rPr>
      </w:pPr>
      <w:r w:rsidRPr="00ED4070">
        <w:rPr>
          <w:color w:val="000000" w:themeColor="text1"/>
        </w:rPr>
        <w:t xml:space="preserve">Največ primerov okužb je bilo </w:t>
      </w:r>
      <w:r w:rsidR="00B60730" w:rsidRPr="00ED4070">
        <w:rPr>
          <w:color w:val="000000" w:themeColor="text1"/>
        </w:rPr>
        <w:t>v</w:t>
      </w:r>
      <w:r w:rsidRPr="00ED4070">
        <w:rPr>
          <w:color w:val="000000" w:themeColor="text1"/>
        </w:rPr>
        <w:t xml:space="preserve"> največji -</w:t>
      </w:r>
      <w:r w:rsidR="00B60730" w:rsidRPr="00ED4070">
        <w:rPr>
          <w:color w:val="000000" w:themeColor="text1"/>
        </w:rPr>
        <w:t xml:space="preserve"> osredn</w:t>
      </w:r>
      <w:r w:rsidR="009F0D0F" w:rsidRPr="00ED4070">
        <w:rPr>
          <w:color w:val="000000" w:themeColor="text1"/>
        </w:rPr>
        <w:t xml:space="preserve">jeslovenski statistični regiji, v ostalih regijah se je število okužb dinamično spreminjalo. </w:t>
      </w:r>
    </w:p>
    <w:p w14:paraId="43CA14D6" w14:textId="77777777" w:rsidR="00045DE1" w:rsidRPr="00ED4070" w:rsidRDefault="00045DE1">
      <w:pPr>
        <w:rPr>
          <w:color w:val="000000" w:themeColor="text1"/>
        </w:rPr>
      </w:pPr>
    </w:p>
    <w:p w14:paraId="43CA14D7" w14:textId="77777777" w:rsidR="00045DE1" w:rsidRPr="00ED4070" w:rsidRDefault="00045DE1">
      <w:pPr>
        <w:rPr>
          <w:color w:val="000000" w:themeColor="text1"/>
        </w:rPr>
      </w:pPr>
    </w:p>
    <w:p w14:paraId="43CA14D8" w14:textId="77777777" w:rsidR="00045DE1" w:rsidRPr="00ED4070" w:rsidRDefault="00045DE1">
      <w:pPr>
        <w:rPr>
          <w:color w:val="000000" w:themeColor="text1"/>
        </w:rPr>
      </w:pPr>
    </w:p>
    <w:p w14:paraId="43CA14D9" w14:textId="77777777" w:rsidR="00197434" w:rsidRPr="00ED4070" w:rsidRDefault="00197434">
      <w:pPr>
        <w:rPr>
          <w:b/>
          <w:color w:val="000000" w:themeColor="text1"/>
          <w:sz w:val="28"/>
        </w:rPr>
      </w:pPr>
      <w:bookmarkStart w:id="4" w:name="_heading=h.emtkyxhf3x2o" w:colFirst="0" w:colLast="0"/>
      <w:bookmarkStart w:id="5" w:name="_Toc43900424"/>
      <w:bookmarkEnd w:id="4"/>
      <w:r w:rsidRPr="00ED4070">
        <w:rPr>
          <w:color w:val="000000" w:themeColor="text1"/>
        </w:rPr>
        <w:br w:type="page"/>
      </w:r>
    </w:p>
    <w:p w14:paraId="43CA14DA" w14:textId="77777777" w:rsidR="00045DE1" w:rsidRPr="00AC181A" w:rsidRDefault="00B60730" w:rsidP="00C557BF">
      <w:pPr>
        <w:pStyle w:val="Naslov1"/>
      </w:pPr>
      <w:r w:rsidRPr="00AC181A">
        <w:lastRenderedPageBreak/>
        <w:t xml:space="preserve">2 </w:t>
      </w:r>
      <w:r w:rsidRPr="00AC181A">
        <w:tab/>
        <w:t>PRIPRAVE IN UKREPANJE DO RAZGLASITVE EPIDEMIJE</w:t>
      </w:r>
      <w:bookmarkEnd w:id="5"/>
    </w:p>
    <w:p w14:paraId="43CA14DB" w14:textId="77777777" w:rsidR="00197434" w:rsidRPr="00AC181A" w:rsidRDefault="00197434" w:rsidP="00C557BF">
      <w:pPr>
        <w:rPr>
          <w:rFonts w:eastAsia="Arial"/>
        </w:rPr>
      </w:pPr>
    </w:p>
    <w:p w14:paraId="43CA14DC" w14:textId="77777777" w:rsidR="009552D2" w:rsidRPr="00ED4070" w:rsidRDefault="00B60730" w:rsidP="00C557BF">
      <w:pPr>
        <w:rPr>
          <w:color w:val="000000" w:themeColor="text1"/>
        </w:rPr>
      </w:pPr>
      <w:r w:rsidRPr="00AC181A">
        <w:rPr>
          <w:rFonts w:eastAsia="Arial"/>
        </w:rPr>
        <w:t xml:space="preserve">Podlaga za celovito ukrepanje ob pojavu nalezljivih boleznih pri ljudeh na območju Republike Slovenije je Zakon o nalezljivih boleznih </w:t>
      </w:r>
      <w:r w:rsidR="008F7C98" w:rsidRPr="00AC181A">
        <w:rPr>
          <w:rFonts w:eastAsia="Arial"/>
        </w:rPr>
        <w:t>(Uradni list RS, št. </w:t>
      </w:r>
      <w:hyperlink r:id="rId10" w:tgtFrame="_blank" w:tooltip="Zakon o nalezljivih boleznih (uradno prečiščeno besedilo)" w:history="1">
        <w:r w:rsidR="008F7C98" w:rsidRPr="00AC181A">
          <w:rPr>
            <w:rFonts w:eastAsia="Arial"/>
          </w:rPr>
          <w:t>33/06</w:t>
        </w:r>
      </w:hyperlink>
      <w:r w:rsidR="008F7C98" w:rsidRPr="00AC181A">
        <w:rPr>
          <w:rFonts w:eastAsia="Arial"/>
        </w:rPr>
        <w:t> – uradno prečiščeno besedilo, </w:t>
      </w:r>
      <w:hyperlink r:id="rId11" w:tgtFrame="_blank" w:tooltip="Zakon o interventnih ukrepih za zajezitev epidemije COVID-19 in omilitev njenih posledic za državljane in gospodarstvo" w:history="1">
        <w:r w:rsidR="008F7C98" w:rsidRPr="00AC181A">
          <w:rPr>
            <w:rFonts w:eastAsia="Arial"/>
          </w:rPr>
          <w:t>49/20</w:t>
        </w:r>
      </w:hyperlink>
      <w:r w:rsidR="008F7C98" w:rsidRPr="00AC181A">
        <w:rPr>
          <w:rFonts w:eastAsia="Arial"/>
        </w:rPr>
        <w:t> – ZIUZEOP, </w:t>
      </w:r>
      <w:hyperlink r:id="rId12" w:tgtFrame="_blank" w:tooltip="Zakon o spremembah in dopolnitvah Zakona o nalezljivih boleznih" w:history="1">
        <w:r w:rsidR="008F7C98" w:rsidRPr="00AC181A">
          <w:rPr>
            <w:rFonts w:eastAsia="Arial"/>
          </w:rPr>
          <w:t>142/20</w:t>
        </w:r>
      </w:hyperlink>
      <w:r w:rsidR="008F7C98" w:rsidRPr="00AC181A">
        <w:rPr>
          <w:rFonts w:eastAsia="Arial"/>
        </w:rPr>
        <w:t>, </w:t>
      </w:r>
      <w:hyperlink r:id="rId13" w:tgtFrame="_blank" w:tooltip="Zakon o interventnih ukrepih za omilitev posledic drugega vala epidemije COVID-19" w:history="1">
        <w:r w:rsidR="008F7C98" w:rsidRPr="00AC181A">
          <w:rPr>
            <w:rFonts w:eastAsia="Arial"/>
          </w:rPr>
          <w:t>175/20</w:t>
        </w:r>
      </w:hyperlink>
      <w:r w:rsidR="008F7C98" w:rsidRPr="00AC181A">
        <w:rPr>
          <w:rFonts w:eastAsia="Arial"/>
        </w:rPr>
        <w:t> – ZIUOPDVE, </w:t>
      </w:r>
      <w:hyperlink r:id="rId14" w:tgtFrame="_blank" w:tooltip="Zakon o dodatnih ukrepih za omilitev posledic COVID-19 " w:history="1">
        <w:r w:rsidR="008F7C98" w:rsidRPr="00AC181A">
          <w:rPr>
            <w:rFonts w:eastAsia="Arial"/>
          </w:rPr>
          <w:t>15/21</w:t>
        </w:r>
      </w:hyperlink>
      <w:r w:rsidR="008F7C98" w:rsidRPr="00AC181A">
        <w:rPr>
          <w:rFonts w:eastAsia="Arial"/>
        </w:rPr>
        <w:t> – ZDUOP in </w:t>
      </w:r>
      <w:hyperlink r:id="rId15" w:tgtFrame="_blank" w:tooltip="Zakon o spremembah in dopolnitvah Zakona o nalezljivih boleznih" w:history="1">
        <w:r w:rsidR="008F7C98" w:rsidRPr="00AC181A">
          <w:rPr>
            <w:rFonts w:eastAsia="Arial"/>
          </w:rPr>
          <w:t>82/21</w:t>
        </w:r>
      </w:hyperlink>
      <w:r w:rsidR="006E082D" w:rsidRPr="00AC181A">
        <w:rPr>
          <w:rFonts w:eastAsia="Arial"/>
        </w:rPr>
        <w:t>, v nadaljevanju: ZNB</w:t>
      </w:r>
      <w:r w:rsidR="00197434" w:rsidRPr="00AC181A">
        <w:rPr>
          <w:rFonts w:eastAsia="Arial"/>
        </w:rPr>
        <w:t>)</w:t>
      </w:r>
      <w:r w:rsidR="008F7C98" w:rsidRPr="00AC181A">
        <w:rPr>
          <w:rFonts w:eastAsia="Arial"/>
        </w:rPr>
        <w:t xml:space="preserve">. </w:t>
      </w:r>
      <w:r w:rsidRPr="00AC181A">
        <w:rPr>
          <w:rFonts w:eastAsia="Arial"/>
        </w:rPr>
        <w:t>Zakon določa nalezljive bolezni, ki ogrožajo zdravje prebivalcev Republike Slovenije in bolnišnične ali nozokomialne okužbe, ki nastanejo v vzročni zvezi z opravljanjem zdravstvene dejavnosti ter predpisuje ukrepe za njihovo preprečevanje in obvladovanje.</w:t>
      </w:r>
      <w:r w:rsidR="009552D2" w:rsidRPr="00AC181A">
        <w:rPr>
          <w:rFonts w:eastAsia="Arial"/>
        </w:rPr>
        <w:t xml:space="preserve"> </w:t>
      </w:r>
      <w:r w:rsidR="009552D2" w:rsidRPr="00AC181A">
        <w:t xml:space="preserve">Skladno z zakonom se za varstvo prebivalcev pred nalezljivimi </w:t>
      </w:r>
      <w:r w:rsidR="009552D2" w:rsidRPr="00ED4070">
        <w:rPr>
          <w:color w:val="000000" w:themeColor="text1"/>
        </w:rPr>
        <w:t>boleznimi izvajajo splošni in posebni ukrepi za njihovo preprečevanje in obvladovanje, ki jih izvajajo fizične in pravne osebe ter nosilci družbene skrbi za zdravje.</w:t>
      </w:r>
    </w:p>
    <w:p w14:paraId="43CA14DD" w14:textId="77777777" w:rsidR="00C557BF" w:rsidRPr="00ED4070" w:rsidRDefault="00C557BF" w:rsidP="00C557BF">
      <w:pPr>
        <w:rPr>
          <w:color w:val="000000" w:themeColor="text1"/>
        </w:rPr>
      </w:pPr>
    </w:p>
    <w:p w14:paraId="43CA14DE" w14:textId="77777777" w:rsidR="00045DE1" w:rsidRPr="00ED4070" w:rsidRDefault="00B60730" w:rsidP="00C557BF">
      <w:pPr>
        <w:rPr>
          <w:rFonts w:eastAsia="Arial"/>
          <w:color w:val="000000" w:themeColor="text1"/>
        </w:rPr>
      </w:pPr>
      <w:r w:rsidRPr="00ED4070">
        <w:rPr>
          <w:rFonts w:eastAsia="Arial"/>
          <w:color w:val="000000" w:themeColor="text1"/>
        </w:rPr>
        <w:t>Zakon o varstvu pred naravnimi in drugimi nesrečami (Uradni list RS, št. 51/06 - uradno prečiščeno besedilo, 95/07-ZSPJS–H, 97/10 in 21/18-ZNOrg</w:t>
      </w:r>
      <w:r w:rsidR="001B29D9" w:rsidRPr="00ED4070">
        <w:rPr>
          <w:rFonts w:eastAsia="Arial"/>
          <w:color w:val="000000" w:themeColor="text1"/>
        </w:rPr>
        <w:t>, v nadaljevanju: ZVNDN</w:t>
      </w:r>
      <w:r w:rsidRPr="00ED4070">
        <w:rPr>
          <w:rFonts w:eastAsia="Arial"/>
          <w:color w:val="000000" w:themeColor="text1"/>
        </w:rPr>
        <w:t>) v 45. členu določa, da se zaščita, reševanje in pomoč ob naravnih in drugih nesrečah načrtuje z načrti zaščite in reševanja. V 46. členu so določeni nosilci načrtovanja, javnost načrtov in določilo, da Vlada RS podrobneje določi izdelavo načrtov zaščite in reševanja. V 47. členu je določeno, da je načrte treba dopolniti ob spremembi nevarnosti ali spremembi razpoložljivih sil in sredstev za zaščito, reševanje in pomoč. Pri tem je treba upoštevati nova spoznanja stroke in izkušnje, pridobljene pri ravnanju ob nesrečah. Vlada RS je podrobneje predpisala vsebino načrtov z Uredbo o vsebini in izdelavi načrtov zaščite in reševanja (Uradni list RS, št. 24/12, 78/16 in 26/19)</w:t>
      </w:r>
      <w:r w:rsidRPr="00ED4070">
        <w:rPr>
          <w:color w:val="000000" w:themeColor="text1"/>
        </w:rPr>
        <w:t xml:space="preserve">. </w:t>
      </w:r>
      <w:r w:rsidRPr="00ED4070">
        <w:rPr>
          <w:rFonts w:eastAsia="Arial"/>
          <w:color w:val="000000" w:themeColor="text1"/>
        </w:rPr>
        <w:t>Načrt zaščite in reševanja obsega tudi dodatke in priloge k načrtu.</w:t>
      </w:r>
    </w:p>
    <w:p w14:paraId="43CA14DF" w14:textId="77777777" w:rsidR="00C557BF" w:rsidRPr="00ED4070" w:rsidRDefault="00C557BF" w:rsidP="00C557BF">
      <w:pPr>
        <w:rPr>
          <w:rFonts w:eastAsia="Arial"/>
          <w:color w:val="000000" w:themeColor="text1"/>
        </w:rPr>
      </w:pPr>
    </w:p>
    <w:p w14:paraId="43CA14E0" w14:textId="77777777" w:rsidR="00045DE1" w:rsidRPr="00ED4070" w:rsidRDefault="00B60730" w:rsidP="00C557BF">
      <w:pPr>
        <w:rPr>
          <w:rFonts w:eastAsia="Arial"/>
          <w:color w:val="000000" w:themeColor="text1"/>
          <w:szCs w:val="20"/>
        </w:rPr>
      </w:pPr>
      <w:r w:rsidRPr="00ED4070">
        <w:rPr>
          <w:rFonts w:eastAsia="Arial"/>
          <w:color w:val="000000" w:themeColor="text1"/>
          <w:szCs w:val="20"/>
        </w:rPr>
        <w:t xml:space="preserve">Državni načrt zaščite in reševanja ob pojavu epidemije oziroma pandemije nalezljive bolezni pri ljudeh, verzija </w:t>
      </w:r>
      <w:r w:rsidR="008F7C98" w:rsidRPr="00ED4070">
        <w:rPr>
          <w:rFonts w:eastAsia="Arial"/>
          <w:color w:val="000000" w:themeColor="text1"/>
          <w:szCs w:val="20"/>
        </w:rPr>
        <w:t>2</w:t>
      </w:r>
      <w:r w:rsidRPr="00ED4070">
        <w:rPr>
          <w:rFonts w:eastAsia="Arial"/>
          <w:color w:val="000000" w:themeColor="text1"/>
          <w:szCs w:val="20"/>
        </w:rPr>
        <w:t>.0, št. 84200-</w:t>
      </w:r>
      <w:r w:rsidR="008F7C98" w:rsidRPr="00ED4070">
        <w:rPr>
          <w:rFonts w:eastAsia="Arial"/>
          <w:color w:val="000000" w:themeColor="text1"/>
          <w:szCs w:val="20"/>
        </w:rPr>
        <w:t>2</w:t>
      </w:r>
      <w:r w:rsidRPr="00ED4070">
        <w:rPr>
          <w:rFonts w:eastAsia="Arial"/>
          <w:color w:val="000000" w:themeColor="text1"/>
          <w:szCs w:val="20"/>
        </w:rPr>
        <w:t>/20</w:t>
      </w:r>
      <w:r w:rsidR="008F7C98" w:rsidRPr="00ED4070">
        <w:rPr>
          <w:rFonts w:eastAsia="Arial"/>
          <w:color w:val="000000" w:themeColor="text1"/>
          <w:szCs w:val="20"/>
        </w:rPr>
        <w:t>20</w:t>
      </w:r>
      <w:r w:rsidRPr="00ED4070">
        <w:rPr>
          <w:rFonts w:eastAsia="Arial"/>
          <w:color w:val="000000" w:themeColor="text1"/>
          <w:szCs w:val="20"/>
        </w:rPr>
        <w:t>/</w:t>
      </w:r>
      <w:r w:rsidR="008F7C98" w:rsidRPr="00ED4070">
        <w:rPr>
          <w:rFonts w:eastAsia="Arial"/>
          <w:color w:val="000000" w:themeColor="text1"/>
          <w:szCs w:val="20"/>
        </w:rPr>
        <w:t>3</w:t>
      </w:r>
      <w:r w:rsidRPr="00ED4070">
        <w:rPr>
          <w:rFonts w:eastAsia="Arial"/>
          <w:color w:val="000000" w:themeColor="text1"/>
          <w:szCs w:val="20"/>
        </w:rPr>
        <w:t xml:space="preserve"> z dne </w:t>
      </w:r>
      <w:r w:rsidR="008F7C98" w:rsidRPr="00ED4070">
        <w:rPr>
          <w:rFonts w:eastAsia="Arial"/>
          <w:color w:val="000000" w:themeColor="text1"/>
          <w:szCs w:val="20"/>
        </w:rPr>
        <w:t>23.</w:t>
      </w:r>
      <w:r w:rsidR="001A48A6">
        <w:rPr>
          <w:rFonts w:eastAsia="Arial"/>
          <w:color w:val="000000" w:themeColor="text1"/>
          <w:szCs w:val="20"/>
        </w:rPr>
        <w:t xml:space="preserve"> </w:t>
      </w:r>
      <w:r w:rsidR="008F7C98" w:rsidRPr="00ED4070">
        <w:rPr>
          <w:rFonts w:eastAsia="Arial"/>
          <w:color w:val="000000" w:themeColor="text1"/>
          <w:szCs w:val="20"/>
        </w:rPr>
        <w:t>7.</w:t>
      </w:r>
      <w:r w:rsidR="001A48A6">
        <w:rPr>
          <w:rFonts w:eastAsia="Arial"/>
          <w:color w:val="000000" w:themeColor="text1"/>
          <w:szCs w:val="20"/>
        </w:rPr>
        <w:t xml:space="preserve"> </w:t>
      </w:r>
      <w:r w:rsidR="008F7C98" w:rsidRPr="00ED4070">
        <w:rPr>
          <w:rFonts w:eastAsia="Arial"/>
          <w:color w:val="000000" w:themeColor="text1"/>
          <w:szCs w:val="20"/>
        </w:rPr>
        <w:t>2020</w:t>
      </w:r>
      <w:r w:rsidRPr="00ED4070">
        <w:rPr>
          <w:rFonts w:eastAsia="Arial"/>
          <w:color w:val="000000" w:themeColor="text1"/>
          <w:szCs w:val="20"/>
        </w:rPr>
        <w:t>, je</w:t>
      </w:r>
      <w:r w:rsidR="008F7C98" w:rsidRPr="00ED4070">
        <w:rPr>
          <w:rFonts w:eastAsia="Arial"/>
          <w:color w:val="000000" w:themeColor="text1"/>
          <w:szCs w:val="20"/>
        </w:rPr>
        <w:t xml:space="preserve"> prenovila </w:t>
      </w:r>
      <w:r w:rsidR="00063233" w:rsidRPr="00ED4070">
        <w:rPr>
          <w:rFonts w:eastAsia="Arial"/>
          <w:color w:val="000000" w:themeColor="text1"/>
          <w:szCs w:val="20"/>
        </w:rPr>
        <w:t>Uprava Republike Slovenije za zaščito in reševanje (URSZR)</w:t>
      </w:r>
      <w:r w:rsidRPr="00ED4070">
        <w:rPr>
          <w:rFonts w:eastAsia="Arial"/>
          <w:color w:val="000000" w:themeColor="text1"/>
          <w:szCs w:val="20"/>
        </w:rPr>
        <w:t xml:space="preserve"> v sodelovanju z Ministrstvom za zdravje (MZ), Nacionalnim inštitutom za javno zdravje (NIJZ) ter drugimi ministrstvi in vladnimi službami. Sprejela ga je Vlada RS. Načrt je razčlenjena zamisel izvajanja zaščite, reševanja in pomoči </w:t>
      </w:r>
      <w:r w:rsidR="001B29D9" w:rsidRPr="00ED4070">
        <w:rPr>
          <w:rFonts w:eastAsia="Arial"/>
          <w:color w:val="000000" w:themeColor="text1"/>
          <w:szCs w:val="20"/>
        </w:rPr>
        <w:t>v</w:t>
      </w:r>
      <w:r w:rsidRPr="00ED4070">
        <w:rPr>
          <w:rFonts w:eastAsia="Arial"/>
          <w:color w:val="000000" w:themeColor="text1"/>
          <w:szCs w:val="20"/>
        </w:rPr>
        <w:t xml:space="preserve"> primeru razglasitve epidemije ali pandemije posamezne </w:t>
      </w:r>
      <w:r w:rsidRPr="00AC181A">
        <w:rPr>
          <w:rFonts w:eastAsia="Arial"/>
          <w:szCs w:val="20"/>
        </w:rPr>
        <w:t>nalezljive bolezni pri ljudeh, s katero se podrobneje določijo potrebni zaščitni ukrepi ter naloge izvajalcev načrta glede na njihove</w:t>
      </w:r>
      <w:r w:rsidR="001B29D9" w:rsidRPr="00AC181A">
        <w:rPr>
          <w:rFonts w:eastAsia="Arial"/>
          <w:szCs w:val="20"/>
        </w:rPr>
        <w:t>,</w:t>
      </w:r>
      <w:r w:rsidRPr="00AC181A">
        <w:rPr>
          <w:rFonts w:eastAsia="Arial"/>
          <w:szCs w:val="20"/>
        </w:rPr>
        <w:t xml:space="preserve"> z zakonom določene pristojnosti, kar omogoči organizirano in usklajeno izvajanje učinkovite zaščite, reševanja in pomoči za zmanjšanje posledic ob nesreči oziroma čim hitrejšo vzpostavitev osnovnih pogojev za življenje po nesreči.</w:t>
      </w:r>
      <w:r w:rsidRPr="00AC181A">
        <w:t xml:space="preserve"> </w:t>
      </w:r>
      <w:r w:rsidRPr="00AC181A">
        <w:rPr>
          <w:rFonts w:eastAsia="Arial"/>
          <w:szCs w:val="20"/>
        </w:rPr>
        <w:t xml:space="preserve">Sestavni del načrta so tudi načrti dejavnosti, s katerimi ministrstva in vladne službe natančneje opredelijo svoje pristojnosti in naloge v zvezi </w:t>
      </w:r>
      <w:r w:rsidR="00A00EBB">
        <w:rPr>
          <w:rFonts w:eastAsia="Arial"/>
          <w:szCs w:val="20"/>
        </w:rPr>
        <w:t xml:space="preserve">z </w:t>
      </w:r>
      <w:r w:rsidRPr="00AC181A">
        <w:rPr>
          <w:rFonts w:eastAsia="Arial"/>
          <w:szCs w:val="20"/>
        </w:rPr>
        <w:t xml:space="preserve">epidemijo </w:t>
      </w:r>
      <w:r w:rsidRPr="00ED4070">
        <w:rPr>
          <w:rFonts w:eastAsia="Arial"/>
          <w:color w:val="000000" w:themeColor="text1"/>
          <w:szCs w:val="20"/>
        </w:rPr>
        <w:t>ali pandemijo nalezljive bolezni pri ljudeh. Vsa ministrstva</w:t>
      </w:r>
      <w:r w:rsidRPr="00ED4070">
        <w:rPr>
          <w:color w:val="000000" w:themeColor="text1"/>
        </w:rPr>
        <w:t xml:space="preserve"> </w:t>
      </w:r>
      <w:r w:rsidRPr="00ED4070">
        <w:rPr>
          <w:rFonts w:eastAsia="Arial"/>
          <w:color w:val="000000" w:themeColor="text1"/>
          <w:szCs w:val="20"/>
        </w:rPr>
        <w:t>so</w:t>
      </w:r>
      <w:r w:rsidRPr="00ED4070">
        <w:rPr>
          <w:color w:val="000000" w:themeColor="text1"/>
        </w:rPr>
        <w:t xml:space="preserve"> v letu 20</w:t>
      </w:r>
      <w:r w:rsidR="008F7C98" w:rsidRPr="00ED4070">
        <w:rPr>
          <w:color w:val="000000" w:themeColor="text1"/>
        </w:rPr>
        <w:t>20</w:t>
      </w:r>
      <w:r w:rsidRPr="00ED4070">
        <w:rPr>
          <w:rFonts w:eastAsia="Arial"/>
          <w:color w:val="000000" w:themeColor="text1"/>
          <w:szCs w:val="20"/>
        </w:rPr>
        <w:t xml:space="preserve"> izdelal</w:t>
      </w:r>
      <w:r w:rsidRPr="00ED4070">
        <w:rPr>
          <w:color w:val="000000" w:themeColor="text1"/>
        </w:rPr>
        <w:t xml:space="preserve">a </w:t>
      </w:r>
      <w:r w:rsidRPr="00ED4070">
        <w:rPr>
          <w:rFonts w:eastAsia="Arial"/>
          <w:color w:val="000000" w:themeColor="text1"/>
          <w:szCs w:val="20"/>
        </w:rPr>
        <w:t>načrte dejavnost</w:t>
      </w:r>
      <w:r w:rsidRPr="00ED4070">
        <w:rPr>
          <w:color w:val="000000" w:themeColor="text1"/>
        </w:rPr>
        <w:t>i</w:t>
      </w:r>
      <w:r w:rsidRPr="00ED4070">
        <w:rPr>
          <w:rFonts w:eastAsia="Arial"/>
          <w:color w:val="000000" w:themeColor="text1"/>
          <w:szCs w:val="20"/>
        </w:rPr>
        <w:t>.</w:t>
      </w:r>
    </w:p>
    <w:p w14:paraId="43CA14E1" w14:textId="77777777" w:rsidR="00045DE1" w:rsidRPr="00ED4070" w:rsidRDefault="00045DE1" w:rsidP="00C557BF">
      <w:pPr>
        <w:rPr>
          <w:rFonts w:eastAsia="Arial"/>
          <w:color w:val="000000" w:themeColor="text1"/>
          <w:szCs w:val="20"/>
        </w:rPr>
      </w:pPr>
    </w:p>
    <w:p w14:paraId="43CA14E2" w14:textId="77777777" w:rsidR="00045DE1" w:rsidRPr="00ED4070" w:rsidRDefault="00B60730" w:rsidP="00C557BF">
      <w:pPr>
        <w:rPr>
          <w:rFonts w:eastAsia="Arial"/>
          <w:color w:val="000000" w:themeColor="text1"/>
          <w:szCs w:val="20"/>
        </w:rPr>
      </w:pPr>
      <w:r w:rsidRPr="00ED4070">
        <w:rPr>
          <w:rFonts w:eastAsia="Arial"/>
          <w:color w:val="000000" w:themeColor="text1"/>
          <w:szCs w:val="20"/>
        </w:rPr>
        <w:t xml:space="preserve">Za območje posamezne regije, ki predstavlja območje izpostave URSZR, so izdelani regijski načrti zaščite in reševanja ob pojavu epidemije oziroma pandemije nalezljive bolezni pri ljudeh. </w:t>
      </w:r>
      <w:r w:rsidRPr="00ED4070">
        <w:rPr>
          <w:color w:val="000000" w:themeColor="text1"/>
        </w:rPr>
        <w:t>Občinske načrte zaščite in reševanja ob pojavu epidemije oziroma pandemije nalezljive bolezni pri ljudeh imajo izdelane le</w:t>
      </w:r>
      <w:r w:rsidRPr="00ED4070">
        <w:rPr>
          <w:rFonts w:eastAsia="Arial"/>
          <w:color w:val="000000" w:themeColor="text1"/>
          <w:szCs w:val="20"/>
        </w:rPr>
        <w:t xml:space="preserve"> nekatere občine</w:t>
      </w:r>
      <w:r w:rsidRPr="00ED4070">
        <w:rPr>
          <w:color w:val="000000" w:themeColor="text1"/>
        </w:rPr>
        <w:t xml:space="preserve">. </w:t>
      </w:r>
    </w:p>
    <w:p w14:paraId="43CA14E3" w14:textId="77777777" w:rsidR="00223614" w:rsidRPr="00ED4070" w:rsidRDefault="00223614" w:rsidP="00223614">
      <w:pPr>
        <w:pStyle w:val="ZADEVA"/>
        <w:tabs>
          <w:tab w:val="clear" w:pos="1701"/>
          <w:tab w:val="left" w:pos="0"/>
        </w:tabs>
        <w:spacing w:line="240" w:lineRule="auto"/>
        <w:ind w:left="0" w:firstLine="0"/>
        <w:rPr>
          <w:b w:val="0"/>
          <w:color w:val="000000" w:themeColor="text1"/>
          <w:szCs w:val="20"/>
          <w:lang w:val="sl-SI"/>
        </w:rPr>
      </w:pPr>
    </w:p>
    <w:p w14:paraId="43CA14E4" w14:textId="77777777" w:rsidR="00223614" w:rsidRPr="00ED4070" w:rsidRDefault="00223614" w:rsidP="00223614">
      <w:pPr>
        <w:pStyle w:val="ZADEVA"/>
        <w:tabs>
          <w:tab w:val="clear" w:pos="1701"/>
          <w:tab w:val="left" w:pos="0"/>
        </w:tabs>
        <w:spacing w:line="240" w:lineRule="auto"/>
        <w:ind w:left="0" w:firstLine="0"/>
        <w:rPr>
          <w:b w:val="0"/>
          <w:color w:val="000000" w:themeColor="text1"/>
          <w:szCs w:val="20"/>
          <w:lang w:val="sl-SI"/>
        </w:rPr>
      </w:pPr>
      <w:r w:rsidRPr="00ED4070">
        <w:rPr>
          <w:b w:val="0"/>
          <w:color w:val="000000" w:themeColor="text1"/>
          <w:szCs w:val="20"/>
          <w:lang w:val="sl-SI"/>
        </w:rPr>
        <w:t>Predsednik Vlade RS je 14. 10. 2020  predstavil nove ukrepe za omejitev širjenja koronavirusa zaradi slabšanja epidemioloških razmer v Republiki Sloveniji. Pozval je vse župane občin, kjer so imeli izbruh koronavirusa, a so bili del oranžne statistične regije, naj v okviru svojih pristojnosti za občinske prostore sprejmejo podobne omejitvene ukrepe, kot so veljali v rdečih statističnih regijah, s ciljem, da bi se lahko izognili kasnejšim zaostritvam oziroma ukrepom, kot smo jih spoznali spomladi 2020, ko je bilo potrebno omejevati gibanje ali sprejemati določene ukrepe na ravni vseh občin.</w:t>
      </w:r>
    </w:p>
    <w:p w14:paraId="43CA14E5" w14:textId="77777777" w:rsidR="00223614" w:rsidRPr="00ED4070" w:rsidRDefault="00223614" w:rsidP="00D3064E">
      <w:pPr>
        <w:pStyle w:val="ZADEVA"/>
        <w:tabs>
          <w:tab w:val="clear" w:pos="1701"/>
          <w:tab w:val="left" w:pos="0"/>
        </w:tabs>
        <w:spacing w:line="240" w:lineRule="auto"/>
        <w:ind w:left="0" w:firstLine="0"/>
        <w:rPr>
          <w:b w:val="0"/>
          <w:color w:val="000000" w:themeColor="text1"/>
          <w:szCs w:val="20"/>
          <w:lang w:val="sl-SI"/>
        </w:rPr>
      </w:pPr>
    </w:p>
    <w:p w14:paraId="43CA14E6" w14:textId="77777777" w:rsidR="00D3064E" w:rsidRPr="00ED4070" w:rsidRDefault="00D3064E" w:rsidP="00D3064E">
      <w:pPr>
        <w:pStyle w:val="ZADEVA"/>
        <w:tabs>
          <w:tab w:val="clear" w:pos="1701"/>
          <w:tab w:val="left" w:pos="0"/>
        </w:tabs>
        <w:spacing w:line="240" w:lineRule="auto"/>
        <w:ind w:left="0" w:firstLine="0"/>
        <w:rPr>
          <w:b w:val="0"/>
          <w:color w:val="000000" w:themeColor="text1"/>
          <w:szCs w:val="20"/>
          <w:lang w:val="sl-SI"/>
        </w:rPr>
      </w:pPr>
      <w:r w:rsidRPr="00ED4070">
        <w:rPr>
          <w:b w:val="0"/>
          <w:color w:val="000000" w:themeColor="text1"/>
          <w:szCs w:val="20"/>
          <w:lang w:val="sl-SI"/>
        </w:rPr>
        <w:t>Poveljnik</w:t>
      </w:r>
      <w:r w:rsidR="004B33C8" w:rsidRPr="00ED4070">
        <w:rPr>
          <w:b w:val="0"/>
          <w:color w:val="000000" w:themeColor="text1"/>
          <w:szCs w:val="20"/>
          <w:lang w:val="sl-SI"/>
        </w:rPr>
        <w:t xml:space="preserve"> CZ</w:t>
      </w:r>
      <w:r w:rsidRPr="00ED4070">
        <w:rPr>
          <w:b w:val="0"/>
          <w:color w:val="000000" w:themeColor="text1"/>
          <w:szCs w:val="20"/>
          <w:lang w:val="sl-SI"/>
        </w:rPr>
        <w:t xml:space="preserve"> </w:t>
      </w:r>
      <w:r w:rsidR="00DB4FB3" w:rsidRPr="00ED4070">
        <w:rPr>
          <w:b w:val="0"/>
          <w:color w:val="000000" w:themeColor="text1"/>
          <w:szCs w:val="20"/>
          <w:lang w:val="sl-SI"/>
        </w:rPr>
        <w:t xml:space="preserve">RS </w:t>
      </w:r>
      <w:r w:rsidRPr="00ED4070">
        <w:rPr>
          <w:b w:val="0"/>
          <w:color w:val="000000" w:themeColor="text1"/>
          <w:szCs w:val="20"/>
          <w:lang w:val="sl-SI"/>
        </w:rPr>
        <w:t>je v zvezi z zajezitvijo širjenja koronavirusa dne 15. 10. 2020 izdal pisno priporočilo županom in poveljnikom CZ občin v  "oranžnih statističnih regijah", s ciljem sprejemanja dodatnih ukrepov za preprečitev nadaljnjega širjenja koronavirusa. Kot primer dobre prakse glede odrejanja dodatnih ukrepov so bile pretekle pozitivne izkušnje pri zajezitvi hitrega širjenja virusa na območju občin Pivke ter Ilirske Bistrice in tudi Črne na Koroškem. Tam je šlo za veliko število okužb v različnih okoljih, ki pa so, poleg razglašenih vladnih ukrepov, tudi sami sprejeli dodatne ukrepe in izvajali določene aktivnosti.</w:t>
      </w:r>
    </w:p>
    <w:p w14:paraId="43CA14E7" w14:textId="77777777" w:rsidR="00D3064E" w:rsidRPr="00ED4070" w:rsidRDefault="00D3064E" w:rsidP="00D3064E">
      <w:pPr>
        <w:rPr>
          <w:b/>
          <w:color w:val="000000" w:themeColor="text1"/>
          <w:szCs w:val="20"/>
        </w:rPr>
      </w:pPr>
    </w:p>
    <w:p w14:paraId="43CA14E8" w14:textId="77777777" w:rsidR="00D3064E" w:rsidRPr="00AC181A" w:rsidRDefault="004B746B" w:rsidP="00D3064E">
      <w:pPr>
        <w:rPr>
          <w:szCs w:val="20"/>
        </w:rPr>
      </w:pPr>
      <w:r w:rsidRPr="00ED4070">
        <w:rPr>
          <w:color w:val="000000" w:themeColor="text1"/>
          <w:szCs w:val="20"/>
        </w:rPr>
        <w:t>P</w:t>
      </w:r>
      <w:r w:rsidR="00D3064E" w:rsidRPr="00ED4070">
        <w:rPr>
          <w:color w:val="000000" w:themeColor="text1"/>
          <w:szCs w:val="20"/>
        </w:rPr>
        <w:t xml:space="preserve">odlaga za ukrepanje županov in odrejanje določenih ukrepov v ogroženih občinah, je bil 98. člen </w:t>
      </w:r>
      <w:r w:rsidR="00D3064E" w:rsidRPr="00ED4070">
        <w:rPr>
          <w:bCs/>
          <w:color w:val="000000" w:themeColor="text1"/>
          <w:szCs w:val="20"/>
          <w:shd w:val="clear" w:color="auto" w:fill="FFFFFF"/>
        </w:rPr>
        <w:t>ZVNDN</w:t>
      </w:r>
      <w:r w:rsidR="00D3064E" w:rsidRPr="00ED4070">
        <w:rPr>
          <w:color w:val="000000" w:themeColor="text1"/>
          <w:szCs w:val="20"/>
        </w:rPr>
        <w:t xml:space="preserve">, ki v četrti alineji prve točke določa, da župan »skrbi za izvajanje ukrepov za preprečitev in </w:t>
      </w:r>
      <w:r w:rsidR="00D3064E" w:rsidRPr="00AC181A">
        <w:rPr>
          <w:szCs w:val="20"/>
        </w:rPr>
        <w:t>zmanjšanje posledic naravnih in drugih nesreč«.</w:t>
      </w:r>
    </w:p>
    <w:p w14:paraId="43CA14E9" w14:textId="77777777" w:rsidR="00D3064E" w:rsidRPr="00AC181A" w:rsidRDefault="00D3064E" w:rsidP="00D3064E">
      <w:pPr>
        <w:rPr>
          <w:szCs w:val="20"/>
        </w:rPr>
      </w:pPr>
    </w:p>
    <w:p w14:paraId="43CA14EA" w14:textId="77777777" w:rsidR="00D3064E" w:rsidRPr="00AC181A" w:rsidRDefault="00D3064E" w:rsidP="00D3064E">
      <w:pPr>
        <w:rPr>
          <w:szCs w:val="20"/>
        </w:rPr>
      </w:pPr>
      <w:r w:rsidRPr="00AC181A">
        <w:rPr>
          <w:szCs w:val="20"/>
        </w:rPr>
        <w:t>V prej omenjenih občinah so v prvi polovici septembra 2020 in pozneje tudi na Koroškem, izvajali naslednje ukrepe pri delodajalcih:</w:t>
      </w:r>
    </w:p>
    <w:p w14:paraId="43CA14EB" w14:textId="77777777" w:rsidR="00D3064E" w:rsidRPr="00AC181A" w:rsidRDefault="0028175C" w:rsidP="00B84830">
      <w:pPr>
        <w:pStyle w:val="Odstavekseznama"/>
        <w:numPr>
          <w:ilvl w:val="0"/>
          <w:numId w:val="32"/>
        </w:numPr>
        <w:shd w:val="clear" w:color="auto" w:fill="auto"/>
        <w:tabs>
          <w:tab w:val="clear" w:pos="426"/>
        </w:tabs>
        <w:spacing w:after="160"/>
        <w:rPr>
          <w:rFonts w:ascii="Arial" w:hAnsi="Arial" w:cs="Arial"/>
          <w:szCs w:val="20"/>
        </w:rPr>
      </w:pPr>
      <w:r w:rsidRPr="00AC181A">
        <w:rPr>
          <w:rFonts w:ascii="Arial" w:eastAsia="Times New Roman" w:hAnsi="Arial" w:cs="Arial"/>
          <w:szCs w:val="20"/>
        </w:rPr>
        <w:t>v</w:t>
      </w:r>
      <w:r w:rsidR="00D3064E" w:rsidRPr="00AC181A">
        <w:rPr>
          <w:rFonts w:ascii="Arial" w:eastAsia="Times New Roman" w:hAnsi="Arial" w:cs="Arial"/>
          <w:szCs w:val="20"/>
        </w:rPr>
        <w:t>zpostavili so merjenje telesne temperature pri zaposlenih ob prihodu na delo;</w:t>
      </w:r>
    </w:p>
    <w:p w14:paraId="43CA14EC" w14:textId="77777777" w:rsidR="00D3064E" w:rsidRPr="00AC181A" w:rsidRDefault="0028175C" w:rsidP="00B84830">
      <w:pPr>
        <w:pStyle w:val="Odstavekseznama"/>
        <w:numPr>
          <w:ilvl w:val="0"/>
          <w:numId w:val="32"/>
        </w:numPr>
        <w:shd w:val="clear" w:color="auto" w:fill="auto"/>
        <w:tabs>
          <w:tab w:val="clear" w:pos="426"/>
        </w:tabs>
        <w:spacing w:after="160"/>
        <w:rPr>
          <w:rFonts w:ascii="Arial" w:hAnsi="Arial" w:cs="Arial"/>
          <w:szCs w:val="20"/>
        </w:rPr>
      </w:pPr>
      <w:r w:rsidRPr="00AC181A">
        <w:rPr>
          <w:rFonts w:ascii="Arial" w:eastAsia="Times New Roman" w:hAnsi="Arial" w:cs="Arial"/>
          <w:szCs w:val="20"/>
        </w:rPr>
        <w:lastRenderedPageBreak/>
        <w:t>i</w:t>
      </w:r>
      <w:r w:rsidR="00D3064E" w:rsidRPr="00AC181A">
        <w:rPr>
          <w:rFonts w:ascii="Arial" w:eastAsia="Times New Roman" w:hAnsi="Arial" w:cs="Arial"/>
          <w:szCs w:val="20"/>
        </w:rPr>
        <w:t>zvajali so individualne pogovore z zaposlenimi ob prihodu na delo. S pomočjo enotnih vprašalnikov so pri zaposlenih ugotavljali njihovo počutje, zdravstveno stanje in kontakte izven družinskega kroga;</w:t>
      </w:r>
    </w:p>
    <w:p w14:paraId="43CA14ED" w14:textId="77777777" w:rsidR="00D3064E" w:rsidRPr="00AC181A" w:rsidRDefault="0028175C" w:rsidP="00B84830">
      <w:pPr>
        <w:pStyle w:val="Odstavekseznama"/>
        <w:numPr>
          <w:ilvl w:val="0"/>
          <w:numId w:val="32"/>
        </w:numPr>
        <w:shd w:val="clear" w:color="auto" w:fill="auto"/>
        <w:tabs>
          <w:tab w:val="clear" w:pos="426"/>
        </w:tabs>
        <w:spacing w:after="160"/>
        <w:rPr>
          <w:rFonts w:ascii="Arial" w:hAnsi="Arial" w:cs="Arial"/>
          <w:szCs w:val="20"/>
        </w:rPr>
      </w:pPr>
      <w:r w:rsidRPr="00AC181A">
        <w:rPr>
          <w:rFonts w:ascii="Arial" w:eastAsia="Times New Roman" w:hAnsi="Arial" w:cs="Arial"/>
          <w:szCs w:val="20"/>
        </w:rPr>
        <w:t>u</w:t>
      </w:r>
      <w:r w:rsidR="00D3064E" w:rsidRPr="00AC181A">
        <w:rPr>
          <w:rFonts w:ascii="Arial" w:eastAsia="Times New Roman" w:hAnsi="Arial" w:cs="Arial"/>
          <w:szCs w:val="20"/>
        </w:rPr>
        <w:t>vedli so nadzor v delovnemu procesu pri uporabi mask, razkužil (na stroške delovne organizacije);</w:t>
      </w:r>
    </w:p>
    <w:p w14:paraId="43CA14EE" w14:textId="77777777" w:rsidR="00D3064E" w:rsidRPr="00AC181A" w:rsidRDefault="0028175C" w:rsidP="00B84830">
      <w:pPr>
        <w:pStyle w:val="Odstavekseznama"/>
        <w:numPr>
          <w:ilvl w:val="0"/>
          <w:numId w:val="32"/>
        </w:numPr>
        <w:shd w:val="clear" w:color="auto" w:fill="auto"/>
        <w:tabs>
          <w:tab w:val="clear" w:pos="426"/>
        </w:tabs>
        <w:spacing w:after="160"/>
        <w:rPr>
          <w:rFonts w:ascii="Arial" w:hAnsi="Arial" w:cs="Arial"/>
          <w:szCs w:val="20"/>
        </w:rPr>
      </w:pPr>
      <w:r w:rsidRPr="00AC181A">
        <w:rPr>
          <w:rFonts w:ascii="Arial" w:eastAsia="Times New Roman" w:hAnsi="Arial" w:cs="Arial"/>
          <w:szCs w:val="20"/>
        </w:rPr>
        <w:t>s</w:t>
      </w:r>
      <w:r w:rsidR="00D3064E" w:rsidRPr="00AC181A">
        <w:rPr>
          <w:rFonts w:ascii="Arial" w:eastAsia="Times New Roman" w:hAnsi="Arial" w:cs="Arial"/>
          <w:szCs w:val="20"/>
        </w:rPr>
        <w:t>prejeli so ukrep organizacije prevoza na delo / z dela, z zagotovitvijo avtobusa, kombi prevozov in zaustavitev individualnih prevozov z osebnimi vozili, v katerih je bilo na poti več zaposlenih iz različnih organizacij;</w:t>
      </w:r>
    </w:p>
    <w:p w14:paraId="43CA14EF" w14:textId="77777777" w:rsidR="00D3064E" w:rsidRPr="00AC181A" w:rsidRDefault="0028175C" w:rsidP="00B84830">
      <w:pPr>
        <w:pStyle w:val="Odstavekseznama"/>
        <w:numPr>
          <w:ilvl w:val="0"/>
          <w:numId w:val="32"/>
        </w:numPr>
        <w:shd w:val="clear" w:color="auto" w:fill="auto"/>
        <w:tabs>
          <w:tab w:val="clear" w:pos="426"/>
        </w:tabs>
        <w:spacing w:after="160"/>
        <w:rPr>
          <w:rFonts w:ascii="Arial" w:hAnsi="Arial" w:cs="Arial"/>
          <w:szCs w:val="20"/>
        </w:rPr>
      </w:pPr>
      <w:r w:rsidRPr="00AC181A">
        <w:rPr>
          <w:rFonts w:ascii="Arial" w:eastAsia="Times New Roman" w:hAnsi="Arial" w:cs="Arial"/>
          <w:szCs w:val="20"/>
        </w:rPr>
        <w:t>u</w:t>
      </w:r>
      <w:r w:rsidR="00D3064E" w:rsidRPr="00AC181A">
        <w:rPr>
          <w:rFonts w:ascii="Arial" w:eastAsia="Times New Roman" w:hAnsi="Arial" w:cs="Arial"/>
          <w:szCs w:val="20"/>
        </w:rPr>
        <w:t>kinili so aparate z napitki in zagotavljali tople napitke kave ali čaja 2x na dan, ki jih je na delovno mesto dostavljala higiensko zaščitena oseba.</w:t>
      </w:r>
    </w:p>
    <w:p w14:paraId="43CA14F0" w14:textId="77777777" w:rsidR="00D3064E" w:rsidRPr="00AC181A" w:rsidRDefault="00D3064E" w:rsidP="00D3064E">
      <w:pPr>
        <w:rPr>
          <w:szCs w:val="20"/>
        </w:rPr>
      </w:pPr>
      <w:r w:rsidRPr="00AC181A">
        <w:rPr>
          <w:szCs w:val="20"/>
        </w:rPr>
        <w:t>V objektih v lasti občine</w:t>
      </w:r>
      <w:r w:rsidR="0028175C" w:rsidRPr="00AC181A">
        <w:rPr>
          <w:szCs w:val="20"/>
        </w:rPr>
        <w:t xml:space="preserve"> so sprejeli naslednje ukrepe</w:t>
      </w:r>
      <w:r w:rsidRPr="00AC181A">
        <w:rPr>
          <w:szCs w:val="20"/>
        </w:rPr>
        <w:t>:</w:t>
      </w:r>
    </w:p>
    <w:p w14:paraId="43CA14F1" w14:textId="77777777" w:rsidR="00D3064E" w:rsidRPr="00AC181A" w:rsidRDefault="0028175C" w:rsidP="00B84830">
      <w:pPr>
        <w:pStyle w:val="Odstavekseznama"/>
        <w:numPr>
          <w:ilvl w:val="0"/>
          <w:numId w:val="33"/>
        </w:numPr>
        <w:shd w:val="clear" w:color="auto" w:fill="auto"/>
        <w:tabs>
          <w:tab w:val="clear" w:pos="426"/>
        </w:tabs>
        <w:spacing w:after="160"/>
        <w:rPr>
          <w:rFonts w:ascii="Arial" w:hAnsi="Arial" w:cs="Arial"/>
          <w:szCs w:val="20"/>
        </w:rPr>
      </w:pPr>
      <w:r w:rsidRPr="00AC181A">
        <w:rPr>
          <w:rFonts w:ascii="Arial" w:hAnsi="Arial" w:cs="Arial"/>
          <w:szCs w:val="20"/>
        </w:rPr>
        <w:t>z</w:t>
      </w:r>
      <w:r w:rsidR="00D3064E" w:rsidRPr="00AC181A">
        <w:rPr>
          <w:rFonts w:ascii="Arial" w:hAnsi="Arial" w:cs="Arial"/>
          <w:szCs w:val="20"/>
        </w:rPr>
        <w:t>a izvajanje organizirane športne vadbe in tekmovanj osnovnošolskih otrok so prepovedali uporabo zunanjih in pokritih športnih objektov;</w:t>
      </w:r>
    </w:p>
    <w:p w14:paraId="43CA14F2" w14:textId="77777777" w:rsidR="00D3064E" w:rsidRPr="00AC181A" w:rsidRDefault="0028175C" w:rsidP="00B84830">
      <w:pPr>
        <w:pStyle w:val="Odstavekseznama"/>
        <w:numPr>
          <w:ilvl w:val="0"/>
          <w:numId w:val="33"/>
        </w:numPr>
        <w:shd w:val="clear" w:color="auto" w:fill="auto"/>
        <w:tabs>
          <w:tab w:val="clear" w:pos="426"/>
        </w:tabs>
        <w:spacing w:after="160"/>
        <w:rPr>
          <w:rFonts w:ascii="Arial" w:hAnsi="Arial" w:cs="Arial"/>
          <w:szCs w:val="20"/>
        </w:rPr>
      </w:pPr>
      <w:r w:rsidRPr="00AC181A">
        <w:rPr>
          <w:rFonts w:ascii="Arial" w:hAnsi="Arial" w:cs="Arial"/>
          <w:szCs w:val="20"/>
        </w:rPr>
        <w:t>z</w:t>
      </w:r>
      <w:r w:rsidR="00D3064E" w:rsidRPr="00AC181A">
        <w:rPr>
          <w:rFonts w:ascii="Arial" w:hAnsi="Arial" w:cs="Arial"/>
          <w:szCs w:val="20"/>
        </w:rPr>
        <w:t>a izvajanje organizirane športne vadbe in tekmovanj rekreativnih skupin so prepovedali uporabo zunanjih in pokritih športnih objektov;</w:t>
      </w:r>
    </w:p>
    <w:p w14:paraId="43CA14F3" w14:textId="77777777" w:rsidR="00D3064E" w:rsidRPr="00AC181A" w:rsidRDefault="0028175C" w:rsidP="00B84830">
      <w:pPr>
        <w:pStyle w:val="Odstavekseznama"/>
        <w:numPr>
          <w:ilvl w:val="0"/>
          <w:numId w:val="33"/>
        </w:numPr>
        <w:shd w:val="clear" w:color="auto" w:fill="auto"/>
        <w:tabs>
          <w:tab w:val="clear" w:pos="426"/>
        </w:tabs>
        <w:spacing w:after="160"/>
        <w:rPr>
          <w:rFonts w:ascii="Arial" w:hAnsi="Arial" w:cs="Arial"/>
          <w:szCs w:val="20"/>
        </w:rPr>
      </w:pPr>
      <w:r w:rsidRPr="00AC181A">
        <w:rPr>
          <w:rFonts w:ascii="Arial" w:hAnsi="Arial" w:cs="Arial"/>
          <w:szCs w:val="20"/>
        </w:rPr>
        <w:t>d</w:t>
      </w:r>
      <w:r w:rsidR="00D3064E" w:rsidRPr="00AC181A">
        <w:rPr>
          <w:rFonts w:ascii="Arial" w:hAnsi="Arial" w:cs="Arial"/>
          <w:szCs w:val="20"/>
        </w:rPr>
        <w:t>ovolili so uporabo zunanjih in pokritih športnih objektov za izvajanje organizirane športne vadbe ter tekmovanj ekip in posameznikov, ki so v članskih, mladinskih in kadetskih kategorijah tekmovali v okviru tekmovanj nacionalnih športnih panožnih zvez;</w:t>
      </w:r>
    </w:p>
    <w:p w14:paraId="43CA14F4" w14:textId="77777777" w:rsidR="00D3064E" w:rsidRPr="00AC181A" w:rsidRDefault="0028175C" w:rsidP="00B84830">
      <w:pPr>
        <w:pStyle w:val="Odstavekseznama"/>
        <w:numPr>
          <w:ilvl w:val="0"/>
          <w:numId w:val="33"/>
        </w:numPr>
        <w:shd w:val="clear" w:color="auto" w:fill="auto"/>
        <w:tabs>
          <w:tab w:val="clear" w:pos="426"/>
        </w:tabs>
        <w:spacing w:after="160"/>
        <w:rPr>
          <w:rFonts w:ascii="Arial" w:hAnsi="Arial" w:cs="Arial"/>
          <w:szCs w:val="20"/>
        </w:rPr>
      </w:pPr>
      <w:r w:rsidRPr="00AC181A">
        <w:rPr>
          <w:rFonts w:ascii="Arial" w:hAnsi="Arial" w:cs="Arial"/>
          <w:szCs w:val="20"/>
        </w:rPr>
        <w:t>v</w:t>
      </w:r>
      <w:r w:rsidR="00D3064E" w:rsidRPr="00AC181A">
        <w:rPr>
          <w:rFonts w:ascii="Arial" w:hAnsi="Arial" w:cs="Arial"/>
          <w:szCs w:val="20"/>
        </w:rPr>
        <w:t>adbe in tekmovanja ekip in posameznikov iz prejšnje alineje so potekale brez gledalcev in ob zagotavljanju zaščitnih ukrepov opredeljenih s strani nacionalnih športnih panožnih zvez, NIJZ in skladno z veljavnimi ukrepi Vlade RS;</w:t>
      </w:r>
    </w:p>
    <w:p w14:paraId="43CA14F5" w14:textId="77777777" w:rsidR="00D3064E" w:rsidRPr="00AC181A" w:rsidRDefault="0028175C" w:rsidP="00B84830">
      <w:pPr>
        <w:pStyle w:val="Odstavekseznama"/>
        <w:numPr>
          <w:ilvl w:val="0"/>
          <w:numId w:val="33"/>
        </w:numPr>
        <w:shd w:val="clear" w:color="auto" w:fill="auto"/>
        <w:tabs>
          <w:tab w:val="clear" w:pos="426"/>
        </w:tabs>
        <w:spacing w:after="160"/>
        <w:rPr>
          <w:rFonts w:ascii="Arial" w:hAnsi="Arial" w:cs="Arial"/>
          <w:szCs w:val="20"/>
        </w:rPr>
      </w:pPr>
      <w:r w:rsidRPr="00AC181A">
        <w:rPr>
          <w:rFonts w:ascii="Arial" w:hAnsi="Arial" w:cs="Arial"/>
          <w:szCs w:val="20"/>
        </w:rPr>
        <w:t>z</w:t>
      </w:r>
      <w:r w:rsidR="00D3064E" w:rsidRPr="00AC181A">
        <w:rPr>
          <w:rFonts w:ascii="Arial" w:hAnsi="Arial" w:cs="Arial"/>
          <w:szCs w:val="20"/>
        </w:rPr>
        <w:t xml:space="preserve">unanji in pokriti športni objekti so se še naprej uporabljali za izvajanje redne dejavnosti </w:t>
      </w:r>
      <w:r w:rsidR="004B746B" w:rsidRPr="00AC181A">
        <w:rPr>
          <w:rFonts w:ascii="Arial" w:hAnsi="Arial" w:cs="Arial"/>
          <w:szCs w:val="20"/>
        </w:rPr>
        <w:t>osnovnih šol</w:t>
      </w:r>
      <w:r w:rsidR="00D3064E" w:rsidRPr="00AC181A">
        <w:rPr>
          <w:rFonts w:ascii="Arial" w:hAnsi="Arial" w:cs="Arial"/>
          <w:szCs w:val="20"/>
        </w:rPr>
        <w:t xml:space="preserve"> na območju občine.</w:t>
      </w:r>
    </w:p>
    <w:p w14:paraId="43CA14F6" w14:textId="77777777" w:rsidR="00D3064E" w:rsidRPr="00AC181A" w:rsidRDefault="00D3064E" w:rsidP="00D3064E">
      <w:pPr>
        <w:rPr>
          <w:szCs w:val="20"/>
        </w:rPr>
      </w:pPr>
      <w:r w:rsidRPr="00AC181A">
        <w:rPr>
          <w:szCs w:val="20"/>
        </w:rPr>
        <w:t>Koncesionarjem pogrebne dejavnosti so bila izdana podrobnejša navodila:</w:t>
      </w:r>
    </w:p>
    <w:p w14:paraId="43CA14F7" w14:textId="77777777" w:rsidR="00D3064E" w:rsidRPr="00AC181A" w:rsidRDefault="0028175C" w:rsidP="00B84830">
      <w:pPr>
        <w:pStyle w:val="Odstavekseznama"/>
        <w:numPr>
          <w:ilvl w:val="0"/>
          <w:numId w:val="34"/>
        </w:numPr>
        <w:tabs>
          <w:tab w:val="clear" w:pos="426"/>
        </w:tabs>
        <w:rPr>
          <w:rFonts w:ascii="Arial" w:eastAsia="Times New Roman" w:hAnsi="Arial" w:cs="Arial"/>
          <w:szCs w:val="20"/>
        </w:rPr>
      </w:pPr>
      <w:r w:rsidRPr="00AC181A">
        <w:rPr>
          <w:rFonts w:ascii="Arial" w:eastAsia="Times New Roman" w:hAnsi="Arial" w:cs="Arial"/>
          <w:szCs w:val="20"/>
        </w:rPr>
        <w:t>n</w:t>
      </w:r>
      <w:r w:rsidR="00D3064E" w:rsidRPr="00AC181A">
        <w:rPr>
          <w:rFonts w:ascii="Arial" w:eastAsia="Times New Roman" w:hAnsi="Arial" w:cs="Arial"/>
          <w:szCs w:val="20"/>
        </w:rPr>
        <w:t>a pokopališčih, kjer je mrliška vežica, je bil pokojnik lahko v mrliški vežici 1 uro pred pogrebno svečanostjo. V primernih vremenskih pogojih je bila uporaba mrliške vežice odsvetovana;</w:t>
      </w:r>
    </w:p>
    <w:p w14:paraId="43CA14F8" w14:textId="77777777" w:rsidR="00D3064E" w:rsidRPr="00AC181A" w:rsidRDefault="0028175C" w:rsidP="00B84830">
      <w:pPr>
        <w:pStyle w:val="Odstavekseznama"/>
        <w:numPr>
          <w:ilvl w:val="0"/>
          <w:numId w:val="34"/>
        </w:numPr>
        <w:tabs>
          <w:tab w:val="clear" w:pos="426"/>
        </w:tabs>
        <w:rPr>
          <w:rFonts w:ascii="Arial" w:eastAsia="Times New Roman" w:hAnsi="Arial" w:cs="Arial"/>
          <w:szCs w:val="20"/>
        </w:rPr>
      </w:pPr>
      <w:r w:rsidRPr="00AC181A">
        <w:rPr>
          <w:rFonts w:ascii="Arial" w:eastAsia="Times New Roman" w:hAnsi="Arial" w:cs="Arial"/>
          <w:szCs w:val="20"/>
        </w:rPr>
        <w:t>n</w:t>
      </w:r>
      <w:r w:rsidR="00D3064E" w:rsidRPr="00AC181A">
        <w:rPr>
          <w:rFonts w:ascii="Arial" w:eastAsia="Times New Roman" w:hAnsi="Arial" w:cs="Arial"/>
          <w:szCs w:val="20"/>
        </w:rPr>
        <w:t xml:space="preserve">a pokopališčih, kjer ni </w:t>
      </w:r>
      <w:r w:rsidRPr="00AC181A">
        <w:rPr>
          <w:rFonts w:ascii="Arial" w:eastAsia="Times New Roman" w:hAnsi="Arial" w:cs="Arial"/>
          <w:szCs w:val="20"/>
        </w:rPr>
        <w:t xml:space="preserve">mrliške </w:t>
      </w:r>
      <w:r w:rsidR="00D3064E" w:rsidRPr="00AC181A">
        <w:rPr>
          <w:rFonts w:ascii="Arial" w:eastAsia="Times New Roman" w:hAnsi="Arial" w:cs="Arial"/>
          <w:szCs w:val="20"/>
        </w:rPr>
        <w:t>vežice, je bil pokojnik pred domačo hišo, ob grobu ali v cerkvi 1 uro pred pogrebno svečanostjo;</w:t>
      </w:r>
    </w:p>
    <w:p w14:paraId="43CA14F9" w14:textId="77777777" w:rsidR="00D3064E" w:rsidRPr="00AC181A" w:rsidRDefault="0028175C" w:rsidP="00B84830">
      <w:pPr>
        <w:pStyle w:val="Odstavekseznama"/>
        <w:numPr>
          <w:ilvl w:val="0"/>
          <w:numId w:val="34"/>
        </w:numPr>
        <w:tabs>
          <w:tab w:val="clear" w:pos="426"/>
        </w:tabs>
        <w:rPr>
          <w:rFonts w:ascii="Arial" w:eastAsia="Times New Roman" w:hAnsi="Arial" w:cs="Arial"/>
          <w:szCs w:val="20"/>
        </w:rPr>
      </w:pPr>
      <w:r w:rsidRPr="00AC181A">
        <w:rPr>
          <w:rFonts w:ascii="Arial" w:eastAsia="Times New Roman" w:hAnsi="Arial" w:cs="Arial"/>
          <w:szCs w:val="20"/>
        </w:rPr>
        <w:t>s</w:t>
      </w:r>
      <w:r w:rsidR="00D3064E" w:rsidRPr="00AC181A">
        <w:rPr>
          <w:rFonts w:ascii="Arial" w:eastAsia="Times New Roman" w:hAnsi="Arial" w:cs="Arial"/>
          <w:szCs w:val="20"/>
        </w:rPr>
        <w:t xml:space="preserve">lovo od pokojnika je potekalo brez običajnega kropljenja; </w:t>
      </w:r>
    </w:p>
    <w:p w14:paraId="43CA14FA" w14:textId="77777777" w:rsidR="00D3064E" w:rsidRPr="00AC181A" w:rsidRDefault="0028175C" w:rsidP="00B84830">
      <w:pPr>
        <w:pStyle w:val="Odstavekseznama"/>
        <w:numPr>
          <w:ilvl w:val="0"/>
          <w:numId w:val="34"/>
        </w:numPr>
        <w:tabs>
          <w:tab w:val="clear" w:pos="426"/>
        </w:tabs>
        <w:rPr>
          <w:rFonts w:ascii="Arial" w:eastAsia="Times New Roman" w:hAnsi="Arial" w:cs="Arial"/>
          <w:szCs w:val="20"/>
        </w:rPr>
      </w:pPr>
      <w:r w:rsidRPr="00AC181A">
        <w:rPr>
          <w:rFonts w:ascii="Arial" w:eastAsia="Times New Roman" w:hAnsi="Arial" w:cs="Arial"/>
          <w:szCs w:val="20"/>
        </w:rPr>
        <w:t>i</w:t>
      </w:r>
      <w:r w:rsidR="00D3064E" w:rsidRPr="00AC181A">
        <w:rPr>
          <w:rFonts w:ascii="Arial" w:eastAsia="Times New Roman" w:hAnsi="Arial" w:cs="Arial"/>
          <w:szCs w:val="20"/>
        </w:rPr>
        <w:t>zražanje sožalja je potekalo brez telesnih stikov;</w:t>
      </w:r>
    </w:p>
    <w:p w14:paraId="43CA14FB" w14:textId="77777777" w:rsidR="00D3064E" w:rsidRPr="00AC181A" w:rsidRDefault="0028175C" w:rsidP="00B84830">
      <w:pPr>
        <w:pStyle w:val="Odstavekseznama"/>
        <w:numPr>
          <w:ilvl w:val="0"/>
          <w:numId w:val="34"/>
        </w:numPr>
        <w:tabs>
          <w:tab w:val="clear" w:pos="426"/>
        </w:tabs>
        <w:rPr>
          <w:rFonts w:ascii="Arial" w:eastAsia="Times New Roman" w:hAnsi="Arial" w:cs="Arial"/>
          <w:szCs w:val="20"/>
        </w:rPr>
      </w:pPr>
      <w:r w:rsidRPr="00AC181A">
        <w:rPr>
          <w:rFonts w:ascii="Arial" w:eastAsia="Times New Roman" w:hAnsi="Arial" w:cs="Arial"/>
          <w:szCs w:val="20"/>
        </w:rPr>
        <w:t>s</w:t>
      </w:r>
      <w:r w:rsidR="00D3064E" w:rsidRPr="00AC181A">
        <w:rPr>
          <w:rFonts w:ascii="Arial" w:eastAsia="Times New Roman" w:hAnsi="Arial" w:cs="Arial"/>
          <w:szCs w:val="20"/>
        </w:rPr>
        <w:t>lovesa od pokojnika in pogrebne svečanosti so se lahko udeležili le zdravi ljudje;</w:t>
      </w:r>
    </w:p>
    <w:p w14:paraId="43CA14FC" w14:textId="77777777" w:rsidR="00D3064E" w:rsidRPr="00AC181A" w:rsidRDefault="0028175C" w:rsidP="00B84830">
      <w:pPr>
        <w:pStyle w:val="Odstavekseznama"/>
        <w:numPr>
          <w:ilvl w:val="0"/>
          <w:numId w:val="34"/>
        </w:numPr>
        <w:tabs>
          <w:tab w:val="clear" w:pos="426"/>
        </w:tabs>
        <w:rPr>
          <w:rFonts w:ascii="Arial" w:eastAsia="Times New Roman" w:hAnsi="Arial" w:cs="Arial"/>
          <w:szCs w:val="20"/>
        </w:rPr>
      </w:pPr>
      <w:r w:rsidRPr="00AC181A">
        <w:rPr>
          <w:rFonts w:ascii="Arial" w:eastAsia="Times New Roman" w:hAnsi="Arial" w:cs="Arial"/>
          <w:szCs w:val="20"/>
        </w:rPr>
        <w:t>m</w:t>
      </w:r>
      <w:r w:rsidR="00D3064E" w:rsidRPr="00AC181A">
        <w:rPr>
          <w:rFonts w:ascii="Arial" w:eastAsia="Times New Roman" w:hAnsi="Arial" w:cs="Arial"/>
          <w:szCs w:val="20"/>
        </w:rPr>
        <w:t xml:space="preserve">ed slovesom od pokojnika in na pogrebni svečanosti je bilo dovoljeno zbiranje do 10 ljudi, če je bilo med njimi mogoče zagotoviti medosebno razdaljo najmanj 2 m in </w:t>
      </w:r>
      <w:r w:rsidRPr="00AC181A">
        <w:rPr>
          <w:rFonts w:ascii="Arial" w:eastAsia="Times New Roman" w:hAnsi="Arial" w:cs="Arial"/>
          <w:szCs w:val="20"/>
        </w:rPr>
        <w:t xml:space="preserve">ob </w:t>
      </w:r>
      <w:r w:rsidR="00D3064E" w:rsidRPr="00AC181A">
        <w:rPr>
          <w:rFonts w:ascii="Arial" w:eastAsia="Times New Roman" w:hAnsi="Arial" w:cs="Arial"/>
          <w:szCs w:val="20"/>
        </w:rPr>
        <w:t>upoštevanj</w:t>
      </w:r>
      <w:r w:rsidRPr="00AC181A">
        <w:rPr>
          <w:rFonts w:ascii="Arial" w:eastAsia="Times New Roman" w:hAnsi="Arial" w:cs="Arial"/>
          <w:szCs w:val="20"/>
        </w:rPr>
        <w:t>u</w:t>
      </w:r>
      <w:r w:rsidR="00D3064E" w:rsidRPr="00AC181A">
        <w:rPr>
          <w:rFonts w:ascii="Arial" w:eastAsia="Times New Roman" w:hAnsi="Arial" w:cs="Arial"/>
          <w:szCs w:val="20"/>
        </w:rPr>
        <w:t xml:space="preserve"> navodil ter priporočil NIJZ, ki so bila objavljena na njihovi spletni strani;</w:t>
      </w:r>
    </w:p>
    <w:p w14:paraId="43CA14FD" w14:textId="77777777" w:rsidR="00D3064E" w:rsidRPr="00AC181A" w:rsidRDefault="0028175C" w:rsidP="00B84830">
      <w:pPr>
        <w:pStyle w:val="Odstavekseznama"/>
        <w:numPr>
          <w:ilvl w:val="0"/>
          <w:numId w:val="34"/>
        </w:numPr>
        <w:tabs>
          <w:tab w:val="clear" w:pos="426"/>
        </w:tabs>
        <w:rPr>
          <w:rFonts w:ascii="Arial" w:eastAsia="Times New Roman" w:hAnsi="Arial" w:cs="Arial"/>
          <w:szCs w:val="20"/>
        </w:rPr>
      </w:pPr>
      <w:r w:rsidRPr="00AC181A">
        <w:rPr>
          <w:rFonts w:ascii="Arial" w:eastAsia="Times New Roman" w:hAnsi="Arial" w:cs="Arial"/>
          <w:szCs w:val="20"/>
        </w:rPr>
        <w:t>p</w:t>
      </w:r>
      <w:r w:rsidR="00D3064E" w:rsidRPr="00AC181A">
        <w:rPr>
          <w:rFonts w:ascii="Arial" w:eastAsia="Times New Roman" w:hAnsi="Arial" w:cs="Arial"/>
          <w:szCs w:val="20"/>
        </w:rPr>
        <w:t>ri delu pogrebne svečanosti, ki se je odvijala v mrliški vežici in cerkvi so morali ljudje nositi zaščitno masko, si pri vhodu razkužiti roke ter ohranjati medosebno razdaljo 2 m;</w:t>
      </w:r>
    </w:p>
    <w:p w14:paraId="43CA14FE" w14:textId="77777777" w:rsidR="00D3064E" w:rsidRPr="00AC181A" w:rsidRDefault="0028175C" w:rsidP="00B84830">
      <w:pPr>
        <w:pStyle w:val="Odstavekseznama"/>
        <w:numPr>
          <w:ilvl w:val="0"/>
          <w:numId w:val="34"/>
        </w:numPr>
        <w:tabs>
          <w:tab w:val="clear" w:pos="426"/>
        </w:tabs>
        <w:rPr>
          <w:rFonts w:ascii="Arial" w:eastAsia="Times New Roman" w:hAnsi="Arial" w:cs="Arial"/>
          <w:szCs w:val="20"/>
        </w:rPr>
      </w:pPr>
      <w:r w:rsidRPr="00AC181A">
        <w:rPr>
          <w:rFonts w:ascii="Arial" w:eastAsia="Times New Roman" w:hAnsi="Arial" w:cs="Arial"/>
          <w:szCs w:val="20"/>
        </w:rPr>
        <w:t>z</w:t>
      </w:r>
      <w:r w:rsidR="00D3064E" w:rsidRPr="00AC181A">
        <w:rPr>
          <w:rFonts w:ascii="Arial" w:eastAsia="Times New Roman" w:hAnsi="Arial" w:cs="Arial"/>
          <w:szCs w:val="20"/>
        </w:rPr>
        <w:t>aščitna maska je bila obvezna tudi na prostem, če ni bilo mogoče zagotoviti medosebne razdalje najmanj 2 m;</w:t>
      </w:r>
    </w:p>
    <w:p w14:paraId="43CA14FF" w14:textId="77777777" w:rsidR="00D3064E" w:rsidRPr="00AC181A" w:rsidRDefault="0028175C" w:rsidP="00B84830">
      <w:pPr>
        <w:pStyle w:val="Odstavekseznama"/>
        <w:numPr>
          <w:ilvl w:val="0"/>
          <w:numId w:val="34"/>
        </w:numPr>
        <w:tabs>
          <w:tab w:val="clear" w:pos="426"/>
        </w:tabs>
        <w:rPr>
          <w:rFonts w:ascii="Arial" w:eastAsia="Times New Roman" w:hAnsi="Arial" w:cs="Arial"/>
          <w:szCs w:val="20"/>
        </w:rPr>
      </w:pPr>
      <w:r w:rsidRPr="00AC181A">
        <w:rPr>
          <w:rFonts w:ascii="Arial" w:eastAsia="Times New Roman" w:hAnsi="Arial" w:cs="Arial"/>
          <w:szCs w:val="20"/>
        </w:rPr>
        <w:t>o</w:t>
      </w:r>
      <w:r w:rsidR="00D3064E" w:rsidRPr="00AC181A">
        <w:rPr>
          <w:rFonts w:ascii="Arial" w:eastAsia="Times New Roman" w:hAnsi="Arial" w:cs="Arial"/>
          <w:szCs w:val="20"/>
        </w:rPr>
        <w:t>dsvetovano je bilo izvajanje poslovitve pred upepelitvijo;</w:t>
      </w:r>
    </w:p>
    <w:p w14:paraId="43CA1500" w14:textId="77777777" w:rsidR="00D3064E" w:rsidRPr="00AC181A" w:rsidRDefault="0028175C" w:rsidP="00B84830">
      <w:pPr>
        <w:pStyle w:val="Odstavekseznama"/>
        <w:numPr>
          <w:ilvl w:val="0"/>
          <w:numId w:val="34"/>
        </w:numPr>
        <w:tabs>
          <w:tab w:val="clear" w:pos="426"/>
        </w:tabs>
        <w:rPr>
          <w:rFonts w:ascii="Arial" w:eastAsia="Times New Roman" w:hAnsi="Arial" w:cs="Arial"/>
          <w:szCs w:val="20"/>
        </w:rPr>
      </w:pPr>
      <w:r w:rsidRPr="00AC181A">
        <w:rPr>
          <w:rFonts w:ascii="Arial" w:eastAsia="Times New Roman" w:hAnsi="Arial" w:cs="Arial"/>
          <w:szCs w:val="20"/>
        </w:rPr>
        <w:t>k</w:t>
      </w:r>
      <w:r w:rsidR="00D3064E" w:rsidRPr="00AC181A">
        <w:rPr>
          <w:rFonts w:ascii="Arial" w:eastAsia="Times New Roman" w:hAnsi="Arial" w:cs="Arial"/>
          <w:szCs w:val="20"/>
        </w:rPr>
        <w:t xml:space="preserve">rsta s pokojnikom, ki je umrl za COVID-19, ali je bil okužen s </w:t>
      </w:r>
      <w:r w:rsidR="00DF71C7" w:rsidRPr="00AC181A">
        <w:rPr>
          <w:rFonts w:ascii="Arial" w:eastAsia="Times New Roman" w:hAnsi="Arial" w:cs="Arial"/>
          <w:szCs w:val="20"/>
        </w:rPr>
        <w:t>korona</w:t>
      </w:r>
      <w:r w:rsidR="00D3064E" w:rsidRPr="00AC181A">
        <w:rPr>
          <w:rFonts w:ascii="Arial" w:eastAsia="Times New Roman" w:hAnsi="Arial" w:cs="Arial"/>
          <w:szCs w:val="20"/>
        </w:rPr>
        <w:t>virusom se ni odpirala in poslovitev pred upepelitvijo se ni izvajala.</w:t>
      </w:r>
    </w:p>
    <w:p w14:paraId="43CA1501" w14:textId="77777777" w:rsidR="00D3064E" w:rsidRPr="00AC181A" w:rsidRDefault="00D3064E" w:rsidP="00D3064E">
      <w:pPr>
        <w:rPr>
          <w:szCs w:val="20"/>
        </w:rPr>
      </w:pPr>
    </w:p>
    <w:p w14:paraId="43CA1502" w14:textId="77777777" w:rsidR="00D3064E" w:rsidRPr="00AC181A" w:rsidRDefault="00D3064E" w:rsidP="00D3064E">
      <w:pPr>
        <w:rPr>
          <w:szCs w:val="20"/>
        </w:rPr>
      </w:pPr>
      <w:r w:rsidRPr="00AC181A">
        <w:rPr>
          <w:szCs w:val="20"/>
        </w:rPr>
        <w:t xml:space="preserve">Prepovedane so bile tudi vse kulturne in športne prireditve v občini, ki so se izvajale v zaprtih prostorih. Na prostem so bile dovoljene v primeru upoštevanja vseh ukrepov in priporočil NIJZ in z omejitvijo števila udeležencev. </w:t>
      </w:r>
    </w:p>
    <w:p w14:paraId="43CA1503" w14:textId="77777777" w:rsidR="00D3064E" w:rsidRPr="00AC181A" w:rsidRDefault="00D3064E" w:rsidP="00D3064E">
      <w:pPr>
        <w:rPr>
          <w:szCs w:val="20"/>
        </w:rPr>
      </w:pPr>
    </w:p>
    <w:p w14:paraId="43CA1504" w14:textId="77777777" w:rsidR="00D3064E" w:rsidRPr="00AC181A" w:rsidRDefault="00D3064E" w:rsidP="00D3064E">
      <w:pPr>
        <w:rPr>
          <w:szCs w:val="20"/>
        </w:rPr>
      </w:pPr>
      <w:r w:rsidRPr="00AC181A">
        <w:rPr>
          <w:szCs w:val="20"/>
        </w:rPr>
        <w:t>Izdani so bili pozivi občanom, da preložijo vsa načrtovana praznovanja obletnic, rojstnih dni in piknikov.</w:t>
      </w:r>
    </w:p>
    <w:p w14:paraId="43CA1505" w14:textId="77777777" w:rsidR="00D3064E" w:rsidRPr="00AC181A" w:rsidRDefault="00D3064E" w:rsidP="00D3064E">
      <w:pPr>
        <w:rPr>
          <w:szCs w:val="20"/>
        </w:rPr>
      </w:pPr>
    </w:p>
    <w:p w14:paraId="43CA1506" w14:textId="77777777" w:rsidR="00D3064E" w:rsidRPr="00AC181A" w:rsidRDefault="00D3064E" w:rsidP="00D3064E">
      <w:pPr>
        <w:rPr>
          <w:szCs w:val="20"/>
        </w:rPr>
      </w:pPr>
      <w:r w:rsidRPr="00AC181A">
        <w:rPr>
          <w:szCs w:val="20"/>
        </w:rPr>
        <w:t>Zopet je bila vzpostavljena telefonska številka za pomoč občanom, za potrebe oskrbe ranljivih skupin oz. vseh, ki so imeli težave z zagotavljanjem osnovnih pogojev za življenje zaradi karantene ali samoizolacije.</w:t>
      </w:r>
    </w:p>
    <w:p w14:paraId="43CA1507" w14:textId="77777777" w:rsidR="00D3064E" w:rsidRPr="00AC181A" w:rsidRDefault="00D3064E" w:rsidP="00D3064E">
      <w:pPr>
        <w:rPr>
          <w:szCs w:val="20"/>
        </w:rPr>
      </w:pPr>
    </w:p>
    <w:p w14:paraId="43CA1508" w14:textId="77777777" w:rsidR="00D3064E" w:rsidRPr="00AC181A" w:rsidRDefault="00D3064E" w:rsidP="00D3064E">
      <w:pPr>
        <w:rPr>
          <w:rFonts w:eastAsia="Arial" w:cs="Arial"/>
          <w:szCs w:val="20"/>
        </w:rPr>
      </w:pPr>
      <w:r w:rsidRPr="00AC181A">
        <w:rPr>
          <w:rFonts w:eastAsia="Arial" w:cs="Arial"/>
          <w:szCs w:val="20"/>
        </w:rPr>
        <w:t>Ministrstva so seznanjala vse zaposlene o nevarnostih in posledicah koronavirusa ter o pravilnem samozaščitnem ravnanju pred okužbo. Usmerila so jih na spletne strani NIJZ in MZ, kjer so bile na razpolago obsežnejše informacije v zvezi s koronavirusom, testiranjem in kasneje tudi v zvezi s cepljenjem proti COVID-19. Številna ministrstva so nabavila digitalne aparate za merjenje telesne temperature, nekatera so prenovila spletne strani, namenjene promociji zdravja in obveščanju zaposlenih o sprejetih priporočilih in ukrepih Vlade za zajezitev širjenja SARS-CoV-2.</w:t>
      </w:r>
    </w:p>
    <w:p w14:paraId="43CA1509" w14:textId="77777777" w:rsidR="00D3064E" w:rsidRPr="00AC181A" w:rsidRDefault="00D3064E" w:rsidP="00D3064E">
      <w:pPr>
        <w:rPr>
          <w:rFonts w:eastAsia="Arial" w:cs="Arial"/>
          <w:szCs w:val="20"/>
        </w:rPr>
      </w:pPr>
    </w:p>
    <w:p w14:paraId="43CA150A" w14:textId="77777777" w:rsidR="00D3064E" w:rsidRPr="00AC181A" w:rsidRDefault="00D3064E" w:rsidP="00ED4070">
      <w:pPr>
        <w:rPr>
          <w:rFonts w:cs="Arial"/>
          <w:szCs w:val="20"/>
          <w:lang w:bidi="sl-SI"/>
        </w:rPr>
      </w:pPr>
      <w:r w:rsidRPr="00AC181A">
        <w:rPr>
          <w:rFonts w:cs="Arial"/>
          <w:szCs w:val="20"/>
        </w:rPr>
        <w:lastRenderedPageBreak/>
        <w:t xml:space="preserve">Zaradi širjenja bolezni COVID-19 in s tem slabšanja epidemiološke slike v Republiki Sloveniji so bila zaposlenim poslana navodila, obvestila in usmeritve glede izvajanja sprejetih preventivnih ukrepov: </w:t>
      </w:r>
    </w:p>
    <w:p w14:paraId="43CA150B" w14:textId="77777777" w:rsidR="00D3064E" w:rsidRPr="00ED4070" w:rsidRDefault="00D3064E" w:rsidP="00ED4070">
      <w:pPr>
        <w:pStyle w:val="Bodytext20"/>
        <w:shd w:val="clear" w:color="auto" w:fill="auto"/>
        <w:autoSpaceDE w:val="0"/>
        <w:autoSpaceDN w:val="0"/>
        <w:adjustRightInd w:val="0"/>
        <w:spacing w:before="0" w:after="0" w:line="240" w:lineRule="auto"/>
        <w:rPr>
          <w:rFonts w:ascii="Calibri" w:eastAsia="Calibri" w:hAnsi="Calibri" w:cs="Arial"/>
          <w:i/>
          <w:sz w:val="8"/>
          <w:szCs w:val="20"/>
          <w:lang w:bidi="sl-SI"/>
        </w:rPr>
      </w:pPr>
    </w:p>
    <w:p w14:paraId="43CA150C" w14:textId="77777777" w:rsidR="00D3064E" w:rsidRPr="00AC181A" w:rsidRDefault="00D3064E" w:rsidP="00ED4070">
      <w:pPr>
        <w:pStyle w:val="Bodytext20"/>
        <w:numPr>
          <w:ilvl w:val="0"/>
          <w:numId w:val="12"/>
        </w:numPr>
        <w:shd w:val="clear" w:color="auto" w:fill="auto"/>
        <w:autoSpaceDE w:val="0"/>
        <w:autoSpaceDN w:val="0"/>
        <w:adjustRightInd w:val="0"/>
        <w:spacing w:before="0" w:after="0" w:line="240" w:lineRule="auto"/>
        <w:rPr>
          <w:rFonts w:ascii="Arial" w:hAnsi="Arial" w:cs="Arial"/>
          <w:sz w:val="20"/>
          <w:szCs w:val="20"/>
        </w:rPr>
      </w:pPr>
      <w:r w:rsidRPr="00AC181A">
        <w:rPr>
          <w:rFonts w:ascii="Arial" w:hAnsi="Arial" w:cs="Arial"/>
          <w:sz w:val="20"/>
          <w:szCs w:val="20"/>
        </w:rPr>
        <w:t xml:space="preserve">Še v mesecu septembru 2020 so bili zaposleni obveščeni, da se, ob vstopu v delovne prostore redno meri temperatura zaposlenih in obiskovalcev. </w:t>
      </w:r>
    </w:p>
    <w:p w14:paraId="43CA150D" w14:textId="77777777" w:rsidR="00D3064E" w:rsidRPr="00AC181A" w:rsidRDefault="00D3064E" w:rsidP="00B84830">
      <w:pPr>
        <w:pStyle w:val="Bodytext20"/>
        <w:numPr>
          <w:ilvl w:val="0"/>
          <w:numId w:val="12"/>
        </w:numPr>
        <w:shd w:val="clear" w:color="auto" w:fill="auto"/>
        <w:autoSpaceDE w:val="0"/>
        <w:autoSpaceDN w:val="0"/>
        <w:adjustRightInd w:val="0"/>
        <w:spacing w:before="0" w:after="0" w:line="240" w:lineRule="auto"/>
        <w:rPr>
          <w:rFonts w:ascii="Arial" w:hAnsi="Arial" w:cs="Arial"/>
          <w:sz w:val="20"/>
          <w:szCs w:val="20"/>
        </w:rPr>
      </w:pPr>
      <w:r w:rsidRPr="00AC181A">
        <w:rPr>
          <w:rFonts w:ascii="Arial" w:hAnsi="Arial" w:cs="Arial"/>
          <w:sz w:val="20"/>
          <w:szCs w:val="20"/>
        </w:rPr>
        <w:t xml:space="preserve">Ob naraščanju števila okuženih, še pred razglasitvijo epidemije, so bili zaposleni obveščeni, kako je ob zaostrovanju razmer s prihodom v službo in prehajanjem med regijami (izkazovanjem nujnosti prihoda na delo). </w:t>
      </w:r>
    </w:p>
    <w:p w14:paraId="43CA150E" w14:textId="77777777" w:rsidR="00D3064E" w:rsidRPr="00AC181A" w:rsidRDefault="00D3064E" w:rsidP="00B84830">
      <w:pPr>
        <w:pStyle w:val="Bodytext20"/>
        <w:numPr>
          <w:ilvl w:val="0"/>
          <w:numId w:val="12"/>
        </w:numPr>
        <w:shd w:val="clear" w:color="auto" w:fill="auto"/>
        <w:autoSpaceDE w:val="0"/>
        <w:autoSpaceDN w:val="0"/>
        <w:adjustRightInd w:val="0"/>
        <w:spacing w:before="0" w:after="0" w:line="240" w:lineRule="auto"/>
        <w:rPr>
          <w:rFonts w:ascii="Arial" w:hAnsi="Arial" w:cs="Arial"/>
          <w:sz w:val="20"/>
          <w:szCs w:val="20"/>
        </w:rPr>
      </w:pPr>
      <w:r w:rsidRPr="00AC181A">
        <w:rPr>
          <w:rFonts w:ascii="Arial" w:hAnsi="Arial" w:cs="Arial"/>
          <w:sz w:val="20"/>
          <w:szCs w:val="20"/>
          <w:lang w:bidi="sl-SI"/>
        </w:rPr>
        <w:t xml:space="preserve">Zaposleni so bili obveščeni o možnosti opravljanja dela na </w:t>
      </w:r>
      <w:r w:rsidR="00DF71C7" w:rsidRPr="00AC181A">
        <w:rPr>
          <w:rFonts w:ascii="Arial" w:hAnsi="Arial" w:cs="Arial"/>
          <w:sz w:val="20"/>
          <w:szCs w:val="20"/>
          <w:lang w:bidi="sl-SI"/>
        </w:rPr>
        <w:t>d</w:t>
      </w:r>
      <w:r w:rsidRPr="00AC181A">
        <w:rPr>
          <w:rFonts w:ascii="Arial" w:hAnsi="Arial" w:cs="Arial"/>
          <w:sz w:val="20"/>
          <w:szCs w:val="20"/>
          <w:lang w:bidi="sl-SI"/>
        </w:rPr>
        <w:t xml:space="preserve">omu, </w:t>
      </w:r>
      <w:r w:rsidRPr="00AC181A">
        <w:rPr>
          <w:rFonts w:ascii="Arial" w:hAnsi="Arial" w:cs="Arial"/>
          <w:sz w:val="20"/>
          <w:szCs w:val="20"/>
        </w:rPr>
        <w:t>zaradi izvajanja ukrepov za preprečitev širjenja COVID-19, ki je ogrožalo življenje in zdravje ljudi, v povezavi s slabšanjem epidemiološke slike. Pristojne osebe na ministrstvih so izdal</w:t>
      </w:r>
      <w:r w:rsidR="00DF71C7" w:rsidRPr="00AC181A">
        <w:rPr>
          <w:rFonts w:ascii="Arial" w:hAnsi="Arial" w:cs="Arial"/>
          <w:sz w:val="20"/>
          <w:szCs w:val="20"/>
        </w:rPr>
        <w:t>e</w:t>
      </w:r>
      <w:r w:rsidRPr="00AC181A">
        <w:rPr>
          <w:rFonts w:ascii="Arial" w:hAnsi="Arial" w:cs="Arial"/>
          <w:sz w:val="20"/>
          <w:szCs w:val="20"/>
        </w:rPr>
        <w:t xml:space="preserve"> posebna postopkovna navodila oz. protokol za opravljanje dela na domu, ki je vseboval </w:t>
      </w:r>
      <w:r w:rsidRPr="00AC181A">
        <w:rPr>
          <w:rFonts w:ascii="Arial" w:hAnsi="Arial" w:cs="Arial"/>
          <w:bCs/>
          <w:sz w:val="20"/>
          <w:szCs w:val="20"/>
        </w:rPr>
        <w:t xml:space="preserve">evidentiranja odsotnosti oziroma najave zahtevka za delo na domu, </w:t>
      </w:r>
      <w:r w:rsidR="00DF71C7" w:rsidRPr="00AC181A">
        <w:rPr>
          <w:rFonts w:ascii="Arial" w:hAnsi="Arial" w:cs="Arial"/>
          <w:bCs/>
          <w:sz w:val="20"/>
          <w:szCs w:val="20"/>
        </w:rPr>
        <w:t xml:space="preserve">glede </w:t>
      </w:r>
      <w:r w:rsidRPr="00AC181A">
        <w:rPr>
          <w:rFonts w:ascii="Arial" w:hAnsi="Arial" w:cs="Arial"/>
          <w:bCs/>
          <w:sz w:val="20"/>
          <w:szCs w:val="20"/>
        </w:rPr>
        <w:t>priprave tedenskega poročila o delu, obračunu stroškov,... Navodilu o možnosti opravljanja dela na domu so bila priložena tudi navodila Ministrstva za delo družino in socialne zadeve ter enake možnosti glede ureditve delovnega mesta pri delu na domu.</w:t>
      </w:r>
    </w:p>
    <w:p w14:paraId="43CA150F" w14:textId="77777777" w:rsidR="00D3064E" w:rsidRPr="00AC181A" w:rsidRDefault="00DF71C7" w:rsidP="00B84830">
      <w:pPr>
        <w:pStyle w:val="Bodytext20"/>
        <w:numPr>
          <w:ilvl w:val="0"/>
          <w:numId w:val="12"/>
        </w:numPr>
        <w:shd w:val="clear" w:color="auto" w:fill="auto"/>
        <w:autoSpaceDE w:val="0"/>
        <w:autoSpaceDN w:val="0"/>
        <w:adjustRightInd w:val="0"/>
        <w:spacing w:before="0" w:after="0" w:line="240" w:lineRule="auto"/>
        <w:rPr>
          <w:rFonts w:ascii="Arial" w:hAnsi="Arial" w:cs="Arial"/>
          <w:bCs/>
          <w:sz w:val="20"/>
          <w:szCs w:val="20"/>
        </w:rPr>
      </w:pPr>
      <w:r w:rsidRPr="00AC181A">
        <w:rPr>
          <w:rFonts w:ascii="Arial" w:hAnsi="Arial" w:cs="Arial"/>
          <w:sz w:val="20"/>
          <w:szCs w:val="20"/>
        </w:rPr>
        <w:t>Zaposlenim so bila</w:t>
      </w:r>
      <w:r w:rsidR="00D3064E" w:rsidRPr="00AC181A">
        <w:rPr>
          <w:rFonts w:ascii="Arial" w:hAnsi="Arial" w:cs="Arial"/>
          <w:sz w:val="20"/>
          <w:szCs w:val="20"/>
        </w:rPr>
        <w:t xml:space="preserve"> posredovana postopkovna navodila za</w:t>
      </w:r>
      <w:r w:rsidR="00D3064E" w:rsidRPr="00AC181A">
        <w:rPr>
          <w:rFonts w:ascii="Arial" w:hAnsi="Arial" w:cs="Arial"/>
          <w:bCs/>
          <w:sz w:val="20"/>
          <w:szCs w:val="20"/>
        </w:rPr>
        <w:t xml:space="preserve"> ukrepanje ob sumu na okužbo ali ob potrjeni okužbi z virusom SARS-CoV-2 v delovnem</w:t>
      </w:r>
      <w:r w:rsidR="00D3064E" w:rsidRPr="00AC181A">
        <w:rPr>
          <w:rFonts w:ascii="Arial" w:hAnsi="Arial" w:cs="Arial"/>
          <w:bCs/>
          <w:i/>
          <w:sz w:val="20"/>
          <w:szCs w:val="20"/>
        </w:rPr>
        <w:t xml:space="preserve"> </w:t>
      </w:r>
      <w:r w:rsidR="00D3064E" w:rsidRPr="00AC181A">
        <w:rPr>
          <w:rFonts w:ascii="Arial" w:hAnsi="Arial" w:cs="Arial"/>
          <w:bCs/>
          <w:sz w:val="20"/>
          <w:szCs w:val="20"/>
        </w:rPr>
        <w:t xml:space="preserve">okolju, ki so vsebovala priporočila glede ravnanja pri vstopu v </w:t>
      </w:r>
      <w:r w:rsidRPr="00AC181A">
        <w:rPr>
          <w:rFonts w:ascii="Arial" w:hAnsi="Arial" w:cs="Arial"/>
          <w:bCs/>
          <w:sz w:val="20"/>
          <w:szCs w:val="20"/>
        </w:rPr>
        <w:t xml:space="preserve">delovne </w:t>
      </w:r>
      <w:r w:rsidR="00D3064E" w:rsidRPr="00AC181A">
        <w:rPr>
          <w:rFonts w:ascii="Arial" w:hAnsi="Arial" w:cs="Arial"/>
          <w:bCs/>
          <w:sz w:val="20"/>
          <w:szCs w:val="20"/>
        </w:rPr>
        <w:t xml:space="preserve">prostore, upoštevanja zaščitnih ukrepov za delo v pisarni, v kolikor je v pisarni več oseb hkrati, ravnaje zaposlenih v skupnih prostorih, navodila glede organizacije sestankov in uporabi sejnih sob, uporabe skupne opreme, službenih vozil in službenih koles ter uporabi zaščitnih sredstev (mask) in razkužil za roke in predmete, ki se uporabljajo pri delu. </w:t>
      </w:r>
    </w:p>
    <w:p w14:paraId="43CA1510" w14:textId="77777777" w:rsidR="00D3064E" w:rsidRPr="00AC181A" w:rsidRDefault="00D3064E" w:rsidP="00D3064E">
      <w:pPr>
        <w:pStyle w:val="Bodytext20"/>
        <w:shd w:val="clear" w:color="auto" w:fill="auto"/>
        <w:autoSpaceDE w:val="0"/>
        <w:autoSpaceDN w:val="0"/>
        <w:adjustRightInd w:val="0"/>
        <w:spacing w:before="0" w:after="0" w:line="240" w:lineRule="auto"/>
        <w:ind w:left="1636"/>
        <w:rPr>
          <w:rFonts w:ascii="Arial" w:hAnsi="Arial" w:cs="Arial"/>
          <w:color w:val="00B050"/>
          <w:sz w:val="20"/>
          <w:szCs w:val="20"/>
        </w:rPr>
      </w:pPr>
    </w:p>
    <w:p w14:paraId="43CA1511" w14:textId="77777777" w:rsidR="00D3064E" w:rsidRPr="00AC181A" w:rsidRDefault="00D3064E" w:rsidP="00D3064E">
      <w:pPr>
        <w:pStyle w:val="Bodytext20"/>
        <w:shd w:val="clear" w:color="auto" w:fill="auto"/>
        <w:autoSpaceDE w:val="0"/>
        <w:autoSpaceDN w:val="0"/>
        <w:adjustRightInd w:val="0"/>
        <w:spacing w:before="0" w:after="0" w:line="240" w:lineRule="auto"/>
        <w:rPr>
          <w:rFonts w:ascii="Arial" w:hAnsi="Arial" w:cs="Arial"/>
          <w:sz w:val="20"/>
          <w:szCs w:val="20"/>
        </w:rPr>
      </w:pPr>
      <w:r w:rsidRPr="00AC181A">
        <w:rPr>
          <w:rFonts w:ascii="Arial" w:hAnsi="Arial" w:cs="Arial"/>
          <w:iCs/>
          <w:sz w:val="20"/>
          <w:szCs w:val="20"/>
        </w:rPr>
        <w:t>Zaradi poslabšanja epidemiološke situacije in preprečevanja prenosa okužb s SARS-CoV</w:t>
      </w:r>
      <w:r w:rsidRPr="00AC181A">
        <w:rPr>
          <w:rFonts w:ascii="Arial" w:hAnsi="Arial" w:cs="Arial"/>
          <w:b/>
          <w:iCs/>
          <w:sz w:val="20"/>
          <w:szCs w:val="20"/>
        </w:rPr>
        <w:t>-</w:t>
      </w:r>
      <w:r w:rsidRPr="00AC181A">
        <w:rPr>
          <w:rFonts w:ascii="Arial" w:hAnsi="Arial" w:cs="Arial"/>
          <w:iCs/>
          <w:sz w:val="20"/>
          <w:szCs w:val="20"/>
        </w:rPr>
        <w:t xml:space="preserve">2 je </w:t>
      </w:r>
      <w:r w:rsidRPr="00AC181A">
        <w:rPr>
          <w:rFonts w:ascii="Arial" w:hAnsi="Arial" w:cs="Arial"/>
          <w:sz w:val="20"/>
          <w:szCs w:val="20"/>
          <w:lang w:bidi="sl-SI"/>
        </w:rPr>
        <w:t>Ministrstvo za izobraževanje, znanost in šport (v nadaljevanju MIZŠ)</w:t>
      </w:r>
      <w:r w:rsidRPr="00AC181A">
        <w:rPr>
          <w:rFonts w:ascii="Arial" w:hAnsi="Arial" w:cs="Arial"/>
          <w:iCs/>
          <w:sz w:val="20"/>
          <w:szCs w:val="20"/>
        </w:rPr>
        <w:t xml:space="preserve"> osnovnim šolam, osnovnim šolam s prilagojenim programom, zavodom za vzgojo in izobraževanje otrok in mladostnikov s posebnimi potrebami ter glasbenim šolam poslalo okrožnico, s katero je bilo vzgojno izobraževalnim zavodom že 15. 10. 2020 predlagano</w:t>
      </w:r>
      <w:r w:rsidR="007C516A">
        <w:rPr>
          <w:rFonts w:ascii="Arial" w:hAnsi="Arial" w:cs="Arial"/>
          <w:iCs/>
          <w:sz w:val="20"/>
          <w:szCs w:val="20"/>
        </w:rPr>
        <w:t>,</w:t>
      </w:r>
      <w:r w:rsidRPr="00AC181A">
        <w:rPr>
          <w:rFonts w:ascii="Arial" w:hAnsi="Arial" w:cs="Arial"/>
          <w:iCs/>
          <w:sz w:val="20"/>
          <w:szCs w:val="20"/>
        </w:rPr>
        <w:t xml:space="preserve"> da</w:t>
      </w:r>
      <w:r w:rsidR="00084A5E" w:rsidRPr="00AC181A">
        <w:rPr>
          <w:rFonts w:ascii="Arial" w:hAnsi="Arial" w:cs="Arial"/>
          <w:iCs/>
          <w:sz w:val="20"/>
          <w:szCs w:val="20"/>
        </w:rPr>
        <w:t xml:space="preserve"> se</w:t>
      </w:r>
      <w:r w:rsidRPr="00AC181A">
        <w:rPr>
          <w:rFonts w:ascii="Arial" w:hAnsi="Arial" w:cs="Arial"/>
          <w:iCs/>
          <w:sz w:val="20"/>
          <w:szCs w:val="20"/>
        </w:rPr>
        <w:t xml:space="preserve">: </w:t>
      </w:r>
    </w:p>
    <w:p w14:paraId="43CA1512" w14:textId="77777777" w:rsidR="00D3064E" w:rsidRPr="00AC181A" w:rsidRDefault="00D3064E" w:rsidP="00B84830">
      <w:pPr>
        <w:pStyle w:val="Odstavekseznama"/>
        <w:numPr>
          <w:ilvl w:val="0"/>
          <w:numId w:val="13"/>
        </w:numPr>
        <w:shd w:val="clear" w:color="auto" w:fill="auto"/>
        <w:tabs>
          <w:tab w:val="clear" w:pos="426"/>
        </w:tabs>
        <w:rPr>
          <w:rFonts w:ascii="Arial" w:hAnsi="Arial" w:cs="Arial"/>
          <w:iCs/>
          <w:szCs w:val="20"/>
        </w:rPr>
      </w:pPr>
      <w:r w:rsidRPr="00AC181A">
        <w:rPr>
          <w:rFonts w:ascii="Arial" w:hAnsi="Arial" w:cs="Arial"/>
          <w:iCs/>
          <w:szCs w:val="20"/>
        </w:rPr>
        <w:t>učenci od 1. do vključno 5. razreda izobražujejo v šoli, za učence od 6 do 9. razreda pa se organizira izobraževanje na daljavo</w:t>
      </w:r>
      <w:r w:rsidR="00084A5E" w:rsidRPr="00AC181A">
        <w:rPr>
          <w:rFonts w:ascii="Arial" w:hAnsi="Arial" w:cs="Arial"/>
          <w:iCs/>
          <w:szCs w:val="20"/>
        </w:rPr>
        <w:t>;</w:t>
      </w:r>
    </w:p>
    <w:p w14:paraId="43CA1513" w14:textId="77777777" w:rsidR="00D3064E" w:rsidRPr="00AC181A" w:rsidRDefault="00D3064E" w:rsidP="00B84830">
      <w:pPr>
        <w:pStyle w:val="Odstavekseznama"/>
        <w:numPr>
          <w:ilvl w:val="0"/>
          <w:numId w:val="13"/>
        </w:numPr>
        <w:shd w:val="clear" w:color="auto" w:fill="auto"/>
        <w:tabs>
          <w:tab w:val="clear" w:pos="426"/>
        </w:tabs>
        <w:rPr>
          <w:rFonts w:ascii="Arial" w:hAnsi="Arial" w:cs="Arial"/>
          <w:iCs/>
          <w:szCs w:val="20"/>
        </w:rPr>
      </w:pPr>
      <w:r w:rsidRPr="00AC181A">
        <w:rPr>
          <w:rFonts w:ascii="Arial" w:hAnsi="Arial" w:cs="Arial"/>
          <w:iCs/>
          <w:szCs w:val="20"/>
        </w:rPr>
        <w:t xml:space="preserve">pouk </w:t>
      </w:r>
      <w:r w:rsidR="00084A5E" w:rsidRPr="00AC181A">
        <w:rPr>
          <w:rFonts w:ascii="Arial" w:hAnsi="Arial" w:cs="Arial"/>
          <w:iCs/>
          <w:szCs w:val="20"/>
        </w:rPr>
        <w:t>v glasbenih šolah</w:t>
      </w:r>
      <w:r w:rsidRPr="00AC181A">
        <w:rPr>
          <w:rFonts w:ascii="Arial" w:hAnsi="Arial" w:cs="Arial"/>
          <w:iCs/>
          <w:szCs w:val="20"/>
        </w:rPr>
        <w:t xml:space="preserve"> izvaja na daljavo</w:t>
      </w:r>
      <w:r w:rsidR="00084A5E" w:rsidRPr="00AC181A">
        <w:rPr>
          <w:rFonts w:ascii="Arial" w:hAnsi="Arial" w:cs="Arial"/>
          <w:iCs/>
          <w:szCs w:val="20"/>
        </w:rPr>
        <w:t>;</w:t>
      </w:r>
    </w:p>
    <w:p w14:paraId="43CA1514" w14:textId="77777777" w:rsidR="00D3064E" w:rsidRPr="00AC181A" w:rsidRDefault="00084A5E" w:rsidP="00B84830">
      <w:pPr>
        <w:pStyle w:val="Odstavekseznama"/>
        <w:numPr>
          <w:ilvl w:val="0"/>
          <w:numId w:val="13"/>
        </w:numPr>
        <w:shd w:val="clear" w:color="auto" w:fill="auto"/>
        <w:tabs>
          <w:tab w:val="clear" w:pos="426"/>
        </w:tabs>
        <w:rPr>
          <w:rFonts w:ascii="Arial" w:hAnsi="Arial" w:cs="Arial"/>
          <w:iCs/>
          <w:szCs w:val="20"/>
        </w:rPr>
      </w:pPr>
      <w:r w:rsidRPr="00AC181A">
        <w:rPr>
          <w:rFonts w:ascii="Arial" w:hAnsi="Arial" w:cs="Arial"/>
          <w:iCs/>
          <w:szCs w:val="20"/>
        </w:rPr>
        <w:t xml:space="preserve">dejavnost v </w:t>
      </w:r>
      <w:r w:rsidR="00D3064E" w:rsidRPr="00AC181A">
        <w:rPr>
          <w:rFonts w:ascii="Arial" w:hAnsi="Arial" w:cs="Arial"/>
          <w:iCs/>
          <w:szCs w:val="20"/>
        </w:rPr>
        <w:t>zavodi</w:t>
      </w:r>
      <w:r w:rsidRPr="00AC181A">
        <w:rPr>
          <w:rFonts w:ascii="Arial" w:hAnsi="Arial" w:cs="Arial"/>
          <w:iCs/>
          <w:szCs w:val="20"/>
        </w:rPr>
        <w:t>h</w:t>
      </w:r>
      <w:r w:rsidR="00D3064E" w:rsidRPr="00AC181A">
        <w:rPr>
          <w:rFonts w:ascii="Arial" w:hAnsi="Arial" w:cs="Arial"/>
          <w:iCs/>
          <w:szCs w:val="20"/>
        </w:rPr>
        <w:t xml:space="preserve"> za izobraževanje otrok s posebnimi potrebami in osnovne šole s prilagojenim programom </w:t>
      </w:r>
      <w:r w:rsidRPr="00AC181A">
        <w:rPr>
          <w:rFonts w:ascii="Arial" w:hAnsi="Arial" w:cs="Arial"/>
          <w:iCs/>
          <w:szCs w:val="20"/>
        </w:rPr>
        <w:t>i</w:t>
      </w:r>
      <w:r w:rsidR="00D3064E" w:rsidRPr="00AC181A">
        <w:rPr>
          <w:rFonts w:ascii="Arial" w:hAnsi="Arial" w:cs="Arial"/>
          <w:iCs/>
          <w:szCs w:val="20"/>
        </w:rPr>
        <w:t>zvajajo v šoli, oziroma v zavodu</w:t>
      </w:r>
      <w:r w:rsidRPr="00AC181A">
        <w:rPr>
          <w:rFonts w:ascii="Arial" w:hAnsi="Arial" w:cs="Arial"/>
          <w:iCs/>
          <w:szCs w:val="20"/>
        </w:rPr>
        <w:t>;</w:t>
      </w:r>
    </w:p>
    <w:p w14:paraId="43CA1515" w14:textId="77777777" w:rsidR="00D3064E" w:rsidRPr="00AC181A" w:rsidRDefault="00084A5E" w:rsidP="00B84830">
      <w:pPr>
        <w:pStyle w:val="Odstavekseznama"/>
        <w:numPr>
          <w:ilvl w:val="0"/>
          <w:numId w:val="13"/>
        </w:numPr>
        <w:shd w:val="clear" w:color="auto" w:fill="auto"/>
        <w:tabs>
          <w:tab w:val="clear" w:pos="426"/>
        </w:tabs>
        <w:rPr>
          <w:rFonts w:ascii="Arial" w:hAnsi="Arial" w:cs="Arial"/>
          <w:iCs/>
          <w:szCs w:val="20"/>
        </w:rPr>
      </w:pPr>
      <w:r w:rsidRPr="00AC181A">
        <w:rPr>
          <w:rFonts w:ascii="Arial" w:hAnsi="Arial" w:cs="Arial"/>
          <w:iCs/>
          <w:szCs w:val="20"/>
        </w:rPr>
        <w:t xml:space="preserve">vzgojni program v </w:t>
      </w:r>
      <w:r w:rsidR="00D3064E" w:rsidRPr="00AC181A">
        <w:rPr>
          <w:rFonts w:ascii="Arial" w:hAnsi="Arial" w:cs="Arial"/>
          <w:iCs/>
          <w:szCs w:val="20"/>
        </w:rPr>
        <w:t>domovi</w:t>
      </w:r>
      <w:r w:rsidRPr="00AC181A">
        <w:rPr>
          <w:rFonts w:ascii="Arial" w:hAnsi="Arial" w:cs="Arial"/>
          <w:iCs/>
          <w:szCs w:val="20"/>
        </w:rPr>
        <w:t>h</w:t>
      </w:r>
      <w:r w:rsidR="00D3064E" w:rsidRPr="00AC181A">
        <w:rPr>
          <w:rFonts w:ascii="Arial" w:hAnsi="Arial" w:cs="Arial"/>
          <w:iCs/>
          <w:szCs w:val="20"/>
        </w:rPr>
        <w:t xml:space="preserve"> za učence s posebnimi potrebami izvaja v domu.</w:t>
      </w:r>
    </w:p>
    <w:p w14:paraId="43CA1516" w14:textId="77777777" w:rsidR="00D3064E" w:rsidRPr="00AC181A" w:rsidRDefault="00D3064E" w:rsidP="00D3064E">
      <w:pPr>
        <w:pStyle w:val="Bodytext20"/>
        <w:shd w:val="clear" w:color="auto" w:fill="auto"/>
        <w:autoSpaceDE w:val="0"/>
        <w:autoSpaceDN w:val="0"/>
        <w:adjustRightInd w:val="0"/>
        <w:spacing w:before="0" w:after="0" w:line="240" w:lineRule="auto"/>
        <w:rPr>
          <w:rFonts w:ascii="Arial" w:hAnsi="Arial" w:cs="Arial"/>
          <w:sz w:val="20"/>
          <w:szCs w:val="20"/>
        </w:rPr>
      </w:pPr>
    </w:p>
    <w:p w14:paraId="43CA1517" w14:textId="77777777" w:rsidR="00D3064E" w:rsidRPr="00AC181A" w:rsidRDefault="00D3064E" w:rsidP="00D3064E">
      <w:pPr>
        <w:pStyle w:val="Bodytext20"/>
        <w:shd w:val="clear" w:color="auto" w:fill="auto"/>
        <w:autoSpaceDE w:val="0"/>
        <w:autoSpaceDN w:val="0"/>
        <w:adjustRightInd w:val="0"/>
        <w:spacing w:before="0" w:after="0" w:line="240" w:lineRule="auto"/>
        <w:rPr>
          <w:rFonts w:ascii="Arial" w:hAnsi="Arial" w:cs="Arial"/>
          <w:sz w:val="20"/>
          <w:szCs w:val="20"/>
        </w:rPr>
      </w:pPr>
      <w:r w:rsidRPr="00AC181A">
        <w:rPr>
          <w:rFonts w:ascii="Arial" w:hAnsi="Arial" w:cs="Arial"/>
          <w:iCs/>
          <w:sz w:val="20"/>
          <w:szCs w:val="20"/>
        </w:rPr>
        <w:t xml:space="preserve">Z okrožnico o začasnem izvajanju izobraževanja na daljavo so bile dne 14. 10. 2021 seznanjene tudi organizacije za izobraževanje odraslih. </w:t>
      </w:r>
      <w:r w:rsidRPr="00AC181A">
        <w:rPr>
          <w:rFonts w:ascii="Arial" w:hAnsi="Arial" w:cs="Arial"/>
          <w:sz w:val="20"/>
          <w:szCs w:val="20"/>
        </w:rPr>
        <w:t>16. 10. 2020 je MIZŠ posredovalo usmeritve za izvajanje vzgojno-izobraževalnega dela od 19. 10. 2020 tudi srednjim šolam, dijaškim domovom ter višjim strokovnim šolam.</w:t>
      </w:r>
    </w:p>
    <w:p w14:paraId="43CA1518" w14:textId="77777777" w:rsidR="00D3064E" w:rsidRPr="00AC181A" w:rsidRDefault="00D3064E" w:rsidP="00D3064E">
      <w:pPr>
        <w:rPr>
          <w:rFonts w:cs="Arial"/>
          <w:i/>
          <w:szCs w:val="20"/>
        </w:rPr>
      </w:pPr>
    </w:p>
    <w:p w14:paraId="43CA1519" w14:textId="77777777" w:rsidR="00D3064E" w:rsidRPr="00AC181A" w:rsidRDefault="00D3064E" w:rsidP="00D3064E">
      <w:pPr>
        <w:rPr>
          <w:rFonts w:cs="Arial"/>
          <w:szCs w:val="20"/>
        </w:rPr>
      </w:pPr>
      <w:r w:rsidRPr="00AC181A">
        <w:rPr>
          <w:rFonts w:cs="Arial"/>
          <w:szCs w:val="20"/>
        </w:rPr>
        <w:t xml:space="preserve">V obdobju pred razglasitvijo epidemije nalezljive bolezni SARS-CoV-2 (COVID-19) je </w:t>
      </w:r>
      <w:r w:rsidR="00084A5E" w:rsidRPr="00AC181A">
        <w:rPr>
          <w:rFonts w:cs="Arial"/>
          <w:szCs w:val="20"/>
        </w:rPr>
        <w:t>MIZŠ</w:t>
      </w:r>
      <w:r w:rsidRPr="00AC181A">
        <w:rPr>
          <w:rFonts w:cs="Arial"/>
          <w:szCs w:val="20"/>
        </w:rPr>
        <w:t xml:space="preserve"> podajalo ustrezna navodila ter usmeritve tudi svojim zavodom v obliki okrožnic in obvestil (osnovnim šolam, osnovnim šolam s prilagojenim programom, zavodom za vzgojo in izobraževanje otrok in mladostnikov s posebnimi potrebami, glasbenim šolam)</w:t>
      </w:r>
      <w:r w:rsidR="00084A5E" w:rsidRPr="00AC181A">
        <w:rPr>
          <w:rFonts w:cs="Arial"/>
          <w:szCs w:val="20"/>
        </w:rPr>
        <w:t xml:space="preserve"> ter</w:t>
      </w:r>
      <w:r w:rsidRPr="00AC181A">
        <w:rPr>
          <w:rFonts w:cs="Arial"/>
          <w:szCs w:val="20"/>
        </w:rPr>
        <w:t xml:space="preserve"> pojasnila v zvezi izvajanjem vzgojno-izobraževalnega dela</w:t>
      </w:r>
      <w:r w:rsidR="00084A5E" w:rsidRPr="00AC181A">
        <w:rPr>
          <w:rFonts w:cs="Arial"/>
          <w:szCs w:val="20"/>
        </w:rPr>
        <w:t xml:space="preserve"> z namenom</w:t>
      </w:r>
      <w:r w:rsidRPr="00AC181A">
        <w:rPr>
          <w:rFonts w:eastAsia="Arial" w:cs="Arial"/>
          <w:szCs w:val="20"/>
        </w:rPr>
        <w:t>, da se je v največji možni meri upoštevalo enoten pristop ter priprava učencev v skladu s priporočili, ki so jih</w:t>
      </w:r>
      <w:r w:rsidR="00084A5E" w:rsidRPr="00AC181A">
        <w:rPr>
          <w:rFonts w:eastAsia="Arial" w:cs="Arial"/>
          <w:szCs w:val="20"/>
        </w:rPr>
        <w:t xml:space="preserve"> vse šole prejele že 20. 8. 2020</w:t>
      </w:r>
      <w:r w:rsidRPr="00AC181A">
        <w:rPr>
          <w:rFonts w:eastAsia="Arial" w:cs="Arial"/>
          <w:szCs w:val="20"/>
        </w:rPr>
        <w:t xml:space="preserve"> in v skladu s pripravljenim načrtom šole. </w:t>
      </w:r>
      <w:r w:rsidR="00084A5E" w:rsidRPr="00AC181A">
        <w:rPr>
          <w:rFonts w:eastAsia="Arial" w:cs="Arial"/>
          <w:szCs w:val="20"/>
        </w:rPr>
        <w:t>Zavodi so prejeli usmeritev, da naj i</w:t>
      </w:r>
      <w:r w:rsidRPr="00AC181A">
        <w:rPr>
          <w:rFonts w:eastAsia="Arial" w:cs="Arial"/>
          <w:szCs w:val="20"/>
        </w:rPr>
        <w:t xml:space="preserve">zobraževanje poteka preko vzpostavljenega enotnega komunikacijskega kanala na šoli. </w:t>
      </w:r>
    </w:p>
    <w:p w14:paraId="43CA151A" w14:textId="77777777" w:rsidR="00D3064E" w:rsidRPr="00AC181A" w:rsidRDefault="00D3064E" w:rsidP="00D3064E">
      <w:pPr>
        <w:rPr>
          <w:rFonts w:eastAsia="Arial" w:cs="Arial"/>
          <w:szCs w:val="20"/>
        </w:rPr>
      </w:pPr>
    </w:p>
    <w:p w14:paraId="43CA151B" w14:textId="77777777" w:rsidR="00D3064E" w:rsidRPr="00AC181A" w:rsidRDefault="00D3064E" w:rsidP="00D3064E">
      <w:pPr>
        <w:rPr>
          <w:rFonts w:cs="Arial"/>
          <w:szCs w:val="20"/>
        </w:rPr>
      </w:pPr>
      <w:r w:rsidRPr="00AC181A">
        <w:rPr>
          <w:rFonts w:eastAsia="Arial" w:cs="Arial"/>
          <w:szCs w:val="20"/>
        </w:rPr>
        <w:t>Okrožnice so bile poslane tudi vsem vrtcem s katero so ravnateljice in ravnatelji prejeli usmeritve glede organizir</w:t>
      </w:r>
      <w:r w:rsidR="00B777AE">
        <w:rPr>
          <w:rFonts w:eastAsia="Arial" w:cs="Arial"/>
          <w:szCs w:val="20"/>
        </w:rPr>
        <w:t>anja</w:t>
      </w:r>
      <w:r w:rsidRPr="00AC181A">
        <w:rPr>
          <w:rFonts w:eastAsia="Arial" w:cs="Arial"/>
          <w:szCs w:val="20"/>
        </w:rPr>
        <w:t xml:space="preserve"> sej organov vrtca (svet zavoda, svet staršev), obvezni uporabi mask, začasni omejitvi gibanja ljudi, praksi dijakov in študentov v vrtcih ter druge informacije in </w:t>
      </w:r>
      <w:r w:rsidRPr="00AC181A">
        <w:rPr>
          <w:rStyle w:val="Hiperpovezava"/>
          <w:rFonts w:cs="Arial"/>
          <w:color w:val="auto"/>
          <w:szCs w:val="20"/>
          <w:u w:val="none"/>
        </w:rPr>
        <w:t>navodila</w:t>
      </w:r>
      <w:r w:rsidR="00084A5E" w:rsidRPr="00AC181A">
        <w:rPr>
          <w:rStyle w:val="Hiperpovezava"/>
          <w:rFonts w:cs="Arial"/>
          <w:color w:val="auto"/>
          <w:szCs w:val="20"/>
          <w:u w:val="none"/>
        </w:rPr>
        <w:t xml:space="preserve">. </w:t>
      </w:r>
      <w:r w:rsidRPr="00AC181A">
        <w:rPr>
          <w:rStyle w:val="Hiperpovezava"/>
          <w:rFonts w:cs="Arial"/>
          <w:color w:val="auto"/>
          <w:szCs w:val="20"/>
          <w:u w:val="none"/>
        </w:rPr>
        <w:t xml:space="preserve"> </w:t>
      </w:r>
    </w:p>
    <w:p w14:paraId="43CA151C" w14:textId="77777777" w:rsidR="00D3064E" w:rsidRPr="00AC181A" w:rsidRDefault="00D3064E" w:rsidP="00D3064E">
      <w:pPr>
        <w:shd w:val="clear" w:color="auto" w:fill="auto"/>
        <w:tabs>
          <w:tab w:val="clear" w:pos="426"/>
        </w:tabs>
        <w:rPr>
          <w:rFonts w:eastAsia="Calibri" w:cs="Arial"/>
          <w:szCs w:val="20"/>
        </w:rPr>
      </w:pPr>
    </w:p>
    <w:p w14:paraId="43CA151D" w14:textId="77777777" w:rsidR="00D3064E" w:rsidRPr="00AC181A" w:rsidRDefault="00D3064E" w:rsidP="00D3064E">
      <w:pPr>
        <w:shd w:val="clear" w:color="auto" w:fill="auto"/>
        <w:tabs>
          <w:tab w:val="clear" w:pos="426"/>
        </w:tabs>
        <w:rPr>
          <w:rStyle w:val="Hiperpovezava"/>
          <w:rFonts w:cs="Arial"/>
          <w:color w:val="auto"/>
          <w:szCs w:val="20"/>
          <w:u w:val="none"/>
        </w:rPr>
      </w:pPr>
      <w:r w:rsidRPr="00AC181A">
        <w:rPr>
          <w:rFonts w:cs="Arial"/>
          <w:szCs w:val="20"/>
        </w:rPr>
        <w:t xml:space="preserve">Poslani so bili tudi </w:t>
      </w:r>
      <w:hyperlink r:id="rId16" w:history="1">
        <w:r w:rsidRPr="00AC181A">
          <w:rPr>
            <w:rStyle w:val="Hiperpovezava"/>
            <w:rFonts w:cs="Arial"/>
            <w:color w:val="auto"/>
            <w:szCs w:val="20"/>
            <w:u w:val="none"/>
          </w:rPr>
          <w:t>dopisi športnim organizacijam, izvajalcem športnih programov, športnikom in športnicam, lastnikom in upravljalcem športnih objektov in površin</w:t>
        </w:r>
        <w:r w:rsidR="00D90985" w:rsidRPr="00AC181A">
          <w:rPr>
            <w:rStyle w:val="Hiperpovezava"/>
            <w:rFonts w:cs="Arial"/>
            <w:color w:val="auto"/>
            <w:szCs w:val="20"/>
            <w:u w:val="none"/>
          </w:rPr>
          <w:t xml:space="preserve"> in</w:t>
        </w:r>
        <w:r w:rsidRPr="00AC181A">
          <w:rPr>
            <w:rStyle w:val="Hiperpovezava"/>
            <w:rFonts w:cs="Arial"/>
            <w:color w:val="auto"/>
            <w:szCs w:val="20"/>
            <w:u w:val="none"/>
          </w:rPr>
          <w:t xml:space="preserve"> lokalnim skupnostim, s pojasnili</w:t>
        </w:r>
      </w:hyperlink>
      <w:r w:rsidRPr="00AC181A">
        <w:rPr>
          <w:rStyle w:val="Hiperpovezava"/>
          <w:rFonts w:cs="Arial"/>
          <w:color w:val="auto"/>
          <w:szCs w:val="20"/>
          <w:u w:val="none"/>
        </w:rPr>
        <w:t xml:space="preserve"> glede izvajanja športnih programov, uporabe zaprtih športnih objektov in površin, uporab</w:t>
      </w:r>
      <w:r w:rsidR="00B777AE">
        <w:rPr>
          <w:rStyle w:val="Hiperpovezava"/>
          <w:rFonts w:cs="Arial"/>
          <w:color w:val="auto"/>
          <w:szCs w:val="20"/>
          <w:u w:val="none"/>
        </w:rPr>
        <w:t>e</w:t>
      </w:r>
      <w:r w:rsidRPr="00AC181A">
        <w:rPr>
          <w:rStyle w:val="Hiperpovezava"/>
          <w:rFonts w:cs="Arial"/>
          <w:color w:val="auto"/>
          <w:szCs w:val="20"/>
          <w:u w:val="none"/>
        </w:rPr>
        <w:t xml:space="preserve"> športnih objektov in površin na prostem, izvedbe tekmovalne dejavnosti, izvedbe športno rekreativne dejavnosti v za</w:t>
      </w:r>
      <w:r w:rsidR="00B777AE">
        <w:rPr>
          <w:rStyle w:val="Hiperpovezava"/>
          <w:rFonts w:cs="Arial"/>
          <w:color w:val="auto"/>
          <w:szCs w:val="20"/>
          <w:u w:val="none"/>
        </w:rPr>
        <w:t>prtih prostorih, izvajanja</w:t>
      </w:r>
      <w:r w:rsidRPr="00AC181A">
        <w:rPr>
          <w:rStyle w:val="Hiperpovezava"/>
          <w:rFonts w:cs="Arial"/>
          <w:color w:val="auto"/>
          <w:szCs w:val="20"/>
          <w:u w:val="none"/>
        </w:rPr>
        <w:t xml:space="preserve"> športno rekreativne dejavnosti na prostem, izvedbe množičnih športno rekreativnih prireditev, prehajanj</w:t>
      </w:r>
      <w:r w:rsidR="00B777AE">
        <w:rPr>
          <w:rStyle w:val="Hiperpovezava"/>
          <w:rFonts w:cs="Arial"/>
          <w:color w:val="auto"/>
          <w:szCs w:val="20"/>
          <w:u w:val="none"/>
        </w:rPr>
        <w:t>a</w:t>
      </w:r>
      <w:r w:rsidRPr="00AC181A">
        <w:rPr>
          <w:rStyle w:val="Hiperpovezava"/>
          <w:rFonts w:cs="Arial"/>
          <w:color w:val="auto"/>
          <w:szCs w:val="20"/>
          <w:u w:val="none"/>
        </w:rPr>
        <w:t xml:space="preserve"> oseb med statističnimi regijami, uporabe zaščitnih mask ali druge ustrezne zaščite ustnega in nosnega predela obraza.</w:t>
      </w:r>
    </w:p>
    <w:p w14:paraId="43CA151E" w14:textId="77777777" w:rsidR="00D3064E" w:rsidRPr="00AC181A" w:rsidRDefault="00D3064E" w:rsidP="00D3064E">
      <w:pPr>
        <w:pStyle w:val="Navadensplet"/>
        <w:tabs>
          <w:tab w:val="left" w:pos="2431"/>
        </w:tabs>
        <w:spacing w:before="0" w:beforeAutospacing="0" w:after="0" w:afterAutospacing="0"/>
        <w:rPr>
          <w:rFonts w:cs="Arial"/>
          <w:b/>
          <w:bCs/>
          <w:szCs w:val="20"/>
        </w:rPr>
      </w:pPr>
    </w:p>
    <w:p w14:paraId="43CA151F" w14:textId="77777777" w:rsidR="00D3064E" w:rsidRPr="00AC181A" w:rsidRDefault="00D3064E" w:rsidP="00D3064E">
      <w:pPr>
        <w:autoSpaceDE w:val="0"/>
        <w:autoSpaceDN w:val="0"/>
        <w:adjustRightInd w:val="0"/>
        <w:rPr>
          <w:rFonts w:cs="Arial"/>
          <w:szCs w:val="20"/>
        </w:rPr>
      </w:pPr>
      <w:r w:rsidRPr="00AC181A">
        <w:rPr>
          <w:rFonts w:cs="Arial"/>
          <w:szCs w:val="20"/>
        </w:rPr>
        <w:t xml:space="preserve">MIZŠ je v obdobju pred ponovno razglasitvijo epidemije nalezljive bolezni COVID-19 v Sloveniji poskrbelo za organizacijo in izvedbo več informativnih srečanj za vzpostavitev izobraževanja na daljavo </w:t>
      </w:r>
      <w:r w:rsidRPr="00AC181A">
        <w:rPr>
          <w:rFonts w:cs="Arial"/>
          <w:szCs w:val="20"/>
        </w:rPr>
        <w:lastRenderedPageBreak/>
        <w:t>z vsemi relevantnimi deležniki, kjer so se pripravljali za izvajanje izobraževanja na daljavo ter na odpravo težav in ovir, ki so bile identificirane v prvem valu epidemije. Pripravili so usmeritve glede uporabe spletnih orodij (kot npr. spletne učilnice, spletne strani šol, izmenjava datotek</w:t>
      </w:r>
      <w:r w:rsidR="00B777AE">
        <w:rPr>
          <w:rFonts w:cs="Arial"/>
          <w:szCs w:val="20"/>
        </w:rPr>
        <w:t xml:space="preserve"> in</w:t>
      </w:r>
      <w:r w:rsidRPr="00AC181A">
        <w:rPr>
          <w:rFonts w:cs="Arial"/>
          <w:szCs w:val="20"/>
        </w:rPr>
        <w:t xml:space="preserve"> e-pošte).</w:t>
      </w:r>
    </w:p>
    <w:p w14:paraId="43CA1520" w14:textId="77777777" w:rsidR="00D3064E" w:rsidRDefault="00D3064E" w:rsidP="00D3064E">
      <w:pPr>
        <w:rPr>
          <w:rFonts w:eastAsia="Arial" w:cs="Arial"/>
          <w:szCs w:val="20"/>
        </w:rPr>
      </w:pPr>
    </w:p>
    <w:p w14:paraId="43CA1521" w14:textId="77777777" w:rsidR="008079A0" w:rsidRPr="00AC181A" w:rsidRDefault="008079A0" w:rsidP="00D3064E">
      <w:pPr>
        <w:rPr>
          <w:rFonts w:eastAsia="Arial" w:cs="Arial"/>
          <w:szCs w:val="20"/>
        </w:rPr>
      </w:pPr>
    </w:p>
    <w:p w14:paraId="43CA1522" w14:textId="77777777" w:rsidR="00197434" w:rsidRPr="00AC181A" w:rsidRDefault="00197434" w:rsidP="00D3064E">
      <w:pPr>
        <w:rPr>
          <w:rFonts w:eastAsia="Arial" w:cs="Arial"/>
          <w:szCs w:val="20"/>
        </w:rPr>
      </w:pPr>
    </w:p>
    <w:p w14:paraId="43CA1523" w14:textId="77777777" w:rsidR="00D3064E" w:rsidRPr="00AC181A" w:rsidRDefault="00D3064E" w:rsidP="00D3064E">
      <w:pPr>
        <w:rPr>
          <w:rFonts w:cs="Arial"/>
          <w:szCs w:val="20"/>
        </w:rPr>
      </w:pPr>
    </w:p>
    <w:p w14:paraId="43CA1524" w14:textId="77777777" w:rsidR="00045DE1" w:rsidRPr="00AC181A" w:rsidRDefault="00B60730" w:rsidP="00ED4070">
      <w:pPr>
        <w:pStyle w:val="Naslov1"/>
      </w:pPr>
      <w:bookmarkStart w:id="6" w:name="_heading=h.m6gpccbztbyt" w:colFirst="0" w:colLast="0"/>
      <w:bookmarkStart w:id="7" w:name="_heading=h.wpyi312fy2pu" w:colFirst="0" w:colLast="0"/>
      <w:bookmarkStart w:id="8" w:name="_heading=h.13f2yvhh688a" w:colFirst="0" w:colLast="0"/>
      <w:bookmarkStart w:id="9" w:name="_Toc43900425"/>
      <w:bookmarkEnd w:id="6"/>
      <w:bookmarkEnd w:id="7"/>
      <w:bookmarkEnd w:id="8"/>
      <w:r w:rsidRPr="00AC181A">
        <w:t>3 UKREPANJE PO RAZGLASITVI EPIDEMIJE</w:t>
      </w:r>
      <w:bookmarkEnd w:id="9"/>
    </w:p>
    <w:p w14:paraId="43CA1525" w14:textId="77777777" w:rsidR="00ED25BC" w:rsidRPr="00AC181A" w:rsidRDefault="00ED25BC" w:rsidP="00ED4070">
      <w:pPr>
        <w:pStyle w:val="Podnaslov"/>
        <w:widowControl w:val="0"/>
      </w:pPr>
      <w:bookmarkStart w:id="10" w:name="_heading=h.jrp9z24rsdp4" w:colFirst="0" w:colLast="0"/>
      <w:bookmarkEnd w:id="10"/>
    </w:p>
    <w:p w14:paraId="43CA1526" w14:textId="77777777" w:rsidR="00045DE1" w:rsidRPr="00AC181A" w:rsidRDefault="00B60730" w:rsidP="00ED4070">
      <w:pPr>
        <w:pStyle w:val="Podnaslov"/>
        <w:widowControl w:val="0"/>
        <w:spacing w:line="480" w:lineRule="auto"/>
        <w:rPr>
          <w:rStyle w:val="Krepko"/>
          <w:b/>
        </w:rPr>
      </w:pPr>
      <w:r w:rsidRPr="00AC181A">
        <w:rPr>
          <w:rStyle w:val="Krepko"/>
          <w:b/>
        </w:rPr>
        <w:t>Razglasitev epidemije in aktiviranje državnega načrta zaščite in reševanja ter načrtov dejavnosti</w:t>
      </w:r>
    </w:p>
    <w:p w14:paraId="43CA1527" w14:textId="77777777" w:rsidR="00354A19" w:rsidRPr="00AC181A" w:rsidRDefault="000A74C9" w:rsidP="00ED4070">
      <w:pPr>
        <w:keepNext/>
        <w:keepLines/>
        <w:spacing w:after="360"/>
        <w:textAlignment w:val="baseline"/>
        <w:rPr>
          <w:szCs w:val="20"/>
        </w:rPr>
      </w:pPr>
      <w:bookmarkStart w:id="11" w:name="_heading=h.f9nf37n2fvh4" w:colFirst="0" w:colLast="0"/>
      <w:bookmarkEnd w:id="11"/>
      <w:r w:rsidRPr="00AC181A">
        <w:rPr>
          <w:rFonts w:eastAsia="Arial" w:cs="Arial"/>
          <w:szCs w:val="20"/>
        </w:rPr>
        <w:t>V</w:t>
      </w:r>
      <w:r w:rsidR="00D3064E" w:rsidRPr="00AC181A">
        <w:rPr>
          <w:szCs w:val="20"/>
        </w:rPr>
        <w:t xml:space="preserve"> mesecu oktobru 2020 so vse statistične regije </w:t>
      </w:r>
      <w:r w:rsidRPr="00AC181A">
        <w:rPr>
          <w:szCs w:val="20"/>
        </w:rPr>
        <w:t>v Republiki Sloveniji</w:t>
      </w:r>
      <w:r w:rsidR="00223614" w:rsidRPr="00AC181A">
        <w:rPr>
          <w:szCs w:val="20"/>
        </w:rPr>
        <w:t>,</w:t>
      </w:r>
      <w:r w:rsidRPr="00AC181A">
        <w:rPr>
          <w:szCs w:val="20"/>
        </w:rPr>
        <w:t xml:space="preserve"> </w:t>
      </w:r>
      <w:r w:rsidR="00223614" w:rsidRPr="00AC181A">
        <w:rPr>
          <w:szCs w:val="20"/>
        </w:rPr>
        <w:t xml:space="preserve">zaradi hitrega in eksponentnega širjenja koronavirusa med populacijo, </w:t>
      </w:r>
      <w:r w:rsidR="00D3064E" w:rsidRPr="00AC181A">
        <w:rPr>
          <w:szCs w:val="20"/>
        </w:rPr>
        <w:t xml:space="preserve">dosegale oziroma presegale stopnjo incidence, ki je zahtevala </w:t>
      </w:r>
      <w:r w:rsidRPr="00AC181A">
        <w:rPr>
          <w:szCs w:val="20"/>
        </w:rPr>
        <w:t xml:space="preserve">ponovno </w:t>
      </w:r>
      <w:r w:rsidR="00D3064E" w:rsidRPr="00AC181A">
        <w:rPr>
          <w:szCs w:val="20"/>
        </w:rPr>
        <w:t xml:space="preserve">razglasitev epidemije. Zato je Vlada </w:t>
      </w:r>
      <w:r w:rsidR="00B777AE">
        <w:rPr>
          <w:szCs w:val="20"/>
        </w:rPr>
        <w:t>RS</w:t>
      </w:r>
      <w:r w:rsidR="00D3064E" w:rsidRPr="00AC181A">
        <w:rPr>
          <w:szCs w:val="20"/>
        </w:rPr>
        <w:t xml:space="preserve"> na dopisni seji 18. 10. 2020 na podlagi Zakona o nalezljivih boleznih sprejela Odlok o razglasitvi epidemije nalezljive bolezni COVID-19 na območju celotne države (Uradni list RS, št. 146/20). Odlok je začel veljati naslednji dan po objavi v Uradnem listu Republike Slove</w:t>
      </w:r>
      <w:r w:rsidR="00D90985" w:rsidRPr="00AC181A">
        <w:rPr>
          <w:szCs w:val="20"/>
        </w:rPr>
        <w:t>nije, in sicer od 19. 10. 2020</w:t>
      </w:r>
      <w:r w:rsidR="00223614" w:rsidRPr="00AC181A">
        <w:rPr>
          <w:szCs w:val="20"/>
        </w:rPr>
        <w:t>.</w:t>
      </w:r>
    </w:p>
    <w:p w14:paraId="43CA1528" w14:textId="77777777" w:rsidR="00354A19" w:rsidRPr="00AC181A" w:rsidRDefault="00354A19" w:rsidP="00354A19">
      <w:pPr>
        <w:autoSpaceDE w:val="0"/>
        <w:autoSpaceDN w:val="0"/>
        <w:adjustRightInd w:val="0"/>
        <w:rPr>
          <w:rFonts w:eastAsia="Calibri" w:cs="Arial"/>
          <w:szCs w:val="20"/>
        </w:rPr>
      </w:pPr>
      <w:r w:rsidRPr="00AC181A">
        <w:rPr>
          <w:rFonts w:cs="Arial"/>
          <w:b/>
          <w:iCs/>
          <w:szCs w:val="20"/>
        </w:rPr>
        <w:t>Urad vlade za komuniciranje (UKOM)</w:t>
      </w:r>
      <w:r w:rsidRPr="00AC181A">
        <w:rPr>
          <w:rFonts w:cs="Arial"/>
          <w:iCs/>
          <w:szCs w:val="20"/>
        </w:rPr>
        <w:t xml:space="preserve"> je skladno s pristojnostmi prevzel koordinativne vloge na področju komunikacijskih aktivnosti v upravljavskem procesu vlade in njenih ključnih resorjev. V </w:t>
      </w:r>
      <w:r w:rsidRPr="00AC181A">
        <w:rPr>
          <w:rFonts w:eastAsia="Calibri" w:cs="Arial"/>
          <w:szCs w:val="20"/>
        </w:rPr>
        <w:t>sodelovanju s strokovnimi službami, pristojnimi za komuniciranje (predvsem Ministrstvom za zdravje in Nacionalnim inštitutom za javno zdravje ter drugimi pristojnimi resorji) je celovito informiral in ozaveščal prebivalstvo.</w:t>
      </w:r>
    </w:p>
    <w:p w14:paraId="43CA1529" w14:textId="77777777" w:rsidR="00354A19" w:rsidRPr="00AC181A" w:rsidRDefault="00354A19" w:rsidP="00354A19">
      <w:pPr>
        <w:autoSpaceDE w:val="0"/>
        <w:autoSpaceDN w:val="0"/>
        <w:adjustRightInd w:val="0"/>
        <w:rPr>
          <w:rFonts w:cs="Arial"/>
          <w:szCs w:val="20"/>
        </w:rPr>
      </w:pPr>
    </w:p>
    <w:p w14:paraId="43CA152A" w14:textId="77777777" w:rsidR="00354A19" w:rsidRPr="00AC181A" w:rsidRDefault="00C37DAB" w:rsidP="00716DE7">
      <w:pPr>
        <w:pStyle w:val="Brezrazmikov"/>
        <w:shd w:val="clear" w:color="auto" w:fill="auto"/>
        <w:tabs>
          <w:tab w:val="clear" w:pos="426"/>
        </w:tabs>
        <w:rPr>
          <w:rFonts w:cs="Arial"/>
          <w:szCs w:val="20"/>
        </w:rPr>
      </w:pPr>
      <w:r w:rsidRPr="00AC181A">
        <w:rPr>
          <w:rFonts w:cs="Arial"/>
          <w:szCs w:val="20"/>
        </w:rPr>
        <w:t>Vlada je na podlagi izkušenj s klicnim centrom za informacije o novem koronavirusu iz prvega vala epidemije tudi na začetku drugega vala epidemije, s sklepom in skladno z Načrtom vzpostavitve klicnega centra za informacije o epidemiji, ki je del Državnega načrta zaščite in reševanja ob pojavu pandemije nalezljive bolezni pri ljudeh,</w:t>
      </w:r>
      <w:r w:rsidRPr="00AC181A">
        <w:rPr>
          <w:rFonts w:cs="Arial"/>
          <w:b/>
          <w:bCs/>
          <w:szCs w:val="20"/>
        </w:rPr>
        <w:t xml:space="preserve"> </w:t>
      </w:r>
      <w:r w:rsidRPr="00AC181A">
        <w:rPr>
          <w:rFonts w:cs="Arial"/>
          <w:bCs/>
          <w:szCs w:val="20"/>
        </w:rPr>
        <w:t>ponovno vzpostavila enotni klicni center za informacije o novem koronavirusu.</w:t>
      </w:r>
      <w:r w:rsidR="00716DE7" w:rsidRPr="00AC181A">
        <w:rPr>
          <w:rFonts w:cs="Arial"/>
          <w:bCs/>
          <w:szCs w:val="20"/>
        </w:rPr>
        <w:t xml:space="preserve"> </w:t>
      </w:r>
      <w:r w:rsidRPr="00AC181A">
        <w:rPr>
          <w:rFonts w:cs="Arial"/>
          <w:szCs w:val="20"/>
        </w:rPr>
        <w:t>V</w:t>
      </w:r>
      <w:r w:rsidR="00354A19" w:rsidRPr="00AC181A">
        <w:rPr>
          <w:rFonts w:cs="Arial"/>
          <w:szCs w:val="20"/>
        </w:rPr>
        <w:t xml:space="preserve">ladni klicni center </w:t>
      </w:r>
      <w:r w:rsidRPr="00AC181A">
        <w:rPr>
          <w:rFonts w:cs="Arial"/>
          <w:szCs w:val="20"/>
        </w:rPr>
        <w:t xml:space="preserve">je bil vzpostavljen </w:t>
      </w:r>
      <w:r w:rsidR="00354A19" w:rsidRPr="00AC181A">
        <w:rPr>
          <w:rFonts w:cs="Arial"/>
          <w:szCs w:val="20"/>
        </w:rPr>
        <w:t xml:space="preserve">z namenom, da so lahko </w:t>
      </w:r>
      <w:r w:rsidR="00D90985" w:rsidRPr="00AC181A">
        <w:rPr>
          <w:rFonts w:cs="Arial"/>
          <w:szCs w:val="20"/>
        </w:rPr>
        <w:t>prebivalke</w:t>
      </w:r>
      <w:r w:rsidR="00354A19" w:rsidRPr="00AC181A">
        <w:rPr>
          <w:rFonts w:cs="Arial"/>
          <w:szCs w:val="20"/>
        </w:rPr>
        <w:t xml:space="preserve"> in </w:t>
      </w:r>
      <w:r w:rsidR="00D90985" w:rsidRPr="00AC181A">
        <w:rPr>
          <w:rFonts w:cs="Arial"/>
          <w:szCs w:val="20"/>
        </w:rPr>
        <w:t>prebivalce</w:t>
      </w:r>
      <w:r w:rsidR="00354A19" w:rsidRPr="00AC181A">
        <w:rPr>
          <w:rFonts w:cs="Arial"/>
          <w:szCs w:val="20"/>
        </w:rPr>
        <w:t xml:space="preserve"> Slovenije ter tujce na enem mestu informirali v zvezi z epidemijo, </w:t>
      </w:r>
      <w:r w:rsidR="00354A19" w:rsidRPr="00AC181A">
        <w:rPr>
          <w:rFonts w:eastAsia="Calibri" w:cs="Arial"/>
          <w:szCs w:val="20"/>
        </w:rPr>
        <w:t xml:space="preserve">o delu vlade in njenih ukrepih ter odločitvah v povezavi z epidemijo COVID-19. Prizadevali so si, da so državljanom in vsem, ki so se nahajali na območju Slovenije, zagotavljali natančne in pravočasne informacije na način, ki je bil </w:t>
      </w:r>
      <w:r w:rsidR="00354A19" w:rsidRPr="00AC181A">
        <w:rPr>
          <w:rFonts w:eastAsia="Calibri" w:cs="Arial"/>
          <w:bCs/>
          <w:szCs w:val="20"/>
        </w:rPr>
        <w:t>dostopen in</w:t>
      </w:r>
      <w:r w:rsidR="00354A19" w:rsidRPr="00AC181A">
        <w:rPr>
          <w:rFonts w:eastAsia="Calibri" w:cs="Arial"/>
          <w:b/>
          <w:bCs/>
          <w:szCs w:val="20"/>
        </w:rPr>
        <w:t xml:space="preserve"> </w:t>
      </w:r>
      <w:r w:rsidR="00354A19" w:rsidRPr="00AC181A">
        <w:rPr>
          <w:rFonts w:eastAsia="Calibri" w:cs="Arial"/>
          <w:bCs/>
          <w:szCs w:val="20"/>
        </w:rPr>
        <w:t xml:space="preserve">razumljiv </w:t>
      </w:r>
      <w:r w:rsidR="00354A19" w:rsidRPr="00AC181A">
        <w:rPr>
          <w:rFonts w:eastAsia="Calibri" w:cs="Arial"/>
          <w:szCs w:val="20"/>
        </w:rPr>
        <w:t>vsem, tudi ranljivim skupinam. Ob ponovni razglasitvi epidemije so nadaljevali s pripravo rednih novinarskih konferenc o</w:t>
      </w:r>
      <w:r w:rsidR="00716DE7" w:rsidRPr="00AC181A">
        <w:rPr>
          <w:rFonts w:eastAsia="Calibri" w:cs="Arial"/>
          <w:szCs w:val="20"/>
        </w:rPr>
        <w:t xml:space="preserve">z. izjav vladnih predstavnikov </w:t>
      </w:r>
      <w:r w:rsidR="00354A19" w:rsidRPr="00AC181A">
        <w:rPr>
          <w:rFonts w:eastAsia="Calibri" w:cs="Arial"/>
          <w:szCs w:val="20"/>
        </w:rPr>
        <w:t>ter zagotovili več virov informacij prek različnih kanalov. Posebno pozornost v obveščanju javnosti so namenili tudi informiranju o cepljenju, cepivih in naročanju na cepljenje in v ta namen pripravili</w:t>
      </w:r>
      <w:r w:rsidR="00D90985" w:rsidRPr="00AC181A">
        <w:rPr>
          <w:rFonts w:eastAsia="Calibri" w:cs="Arial"/>
          <w:szCs w:val="20"/>
        </w:rPr>
        <w:t>,</w:t>
      </w:r>
      <w:r w:rsidR="00354A19" w:rsidRPr="00AC181A">
        <w:rPr>
          <w:rFonts w:eastAsia="Calibri" w:cs="Arial"/>
          <w:szCs w:val="20"/>
        </w:rPr>
        <w:t xml:space="preserve"> skupaj z NIJZ in Ministrstvom za zdravje</w:t>
      </w:r>
      <w:r w:rsidR="00D90985" w:rsidRPr="00AC181A">
        <w:rPr>
          <w:rFonts w:eastAsia="Calibri" w:cs="Arial"/>
          <w:szCs w:val="20"/>
        </w:rPr>
        <w:t>,</w:t>
      </w:r>
      <w:r w:rsidR="00354A19" w:rsidRPr="00AC181A">
        <w:rPr>
          <w:rFonts w:eastAsia="Calibri" w:cs="Arial"/>
          <w:szCs w:val="20"/>
        </w:rPr>
        <w:t xml:space="preserve"> vladno kampanjo promocije cepljenja proti COVID-19 »Nalezimo se dobrih navad – cepimo se«.  </w:t>
      </w:r>
      <w:r w:rsidR="00716DE7" w:rsidRPr="00AC181A">
        <w:rPr>
          <w:rFonts w:cs="Arial"/>
          <w:szCs w:val="20"/>
        </w:rPr>
        <w:t xml:space="preserve">Klicni center za informacije o novem koronavirusu je vodil UKOM v sodelovanju z Ministrstvom za javno upravo, Civilno zaščito ter drugimi inštitucijami (Nacionalnim inštitutom za javno zdravje, Kliniko za infekcijske bolezni in vročinska stanja UKCL, Ministrstvom za zunanje zadeve, Ministrstvom za notranje zadeve oziroma Policijo ter Ministrstvom za gospodarski razvoj in tehnologijo), ki so prispevali strokovnjake s posameznih vsebinskih področij za podporo svetovalcem pri odgovarjanju na vprašanja klicateljev. V klicnem centru so informacije klicateljem podajali študenti višjih letnikov Medicinske fakultete v Ljubljani. </w:t>
      </w:r>
      <w:r w:rsidR="00716DE7" w:rsidRPr="00AC181A">
        <w:rPr>
          <w:rFonts w:cs="Arial"/>
          <w:bCs/>
          <w:szCs w:val="20"/>
        </w:rPr>
        <w:t>Klicni center je tako z odgovori oskrbel 168.405 klicateljev, kar je v povprečju 979 klicateljev dnevno.</w:t>
      </w:r>
      <w:r w:rsidR="00716DE7" w:rsidRPr="00AC181A">
        <w:rPr>
          <w:rFonts w:cs="Arial"/>
          <w:szCs w:val="20"/>
        </w:rPr>
        <w:t xml:space="preserve"> Klicni center je prejel največ klicev v dneh zaostrovanja ukrepov ali sproščanja ukrepov. Klicni center je prejel tudi približno 1.000 pobud glede obvladovanja epidemije, med katerimi so bile mnoge tudi realizirane.</w:t>
      </w:r>
    </w:p>
    <w:p w14:paraId="43CA152B" w14:textId="77777777" w:rsidR="00354A19" w:rsidRPr="00AC181A" w:rsidRDefault="00354A19" w:rsidP="00354A19">
      <w:pPr>
        <w:rPr>
          <w:rFonts w:eastAsia="Calibri" w:cs="Arial"/>
          <w:szCs w:val="20"/>
        </w:rPr>
      </w:pPr>
    </w:p>
    <w:p w14:paraId="43CA152C" w14:textId="77777777" w:rsidR="00716DE7" w:rsidRPr="00AC181A" w:rsidRDefault="00354A19" w:rsidP="00716DE7">
      <w:pPr>
        <w:rPr>
          <w:rFonts w:cs="Arial"/>
          <w:szCs w:val="20"/>
        </w:rPr>
      </w:pPr>
      <w:r w:rsidRPr="00AC181A">
        <w:rPr>
          <w:rFonts w:eastAsia="Calibri" w:cs="Arial"/>
          <w:szCs w:val="20"/>
        </w:rPr>
        <w:t>Z raznovrstnostjo tako v načinu podajanja vsebine kot tudi z uporabo najrazličnejših komunikacijskih kanalov, na katerih so se tudi redno odzivali na vsa vprašanja in pobude državljanov, so pripomogli k razumljivosti in dostopnosti celovitih informacij</w:t>
      </w:r>
      <w:r w:rsidR="00C37DAB" w:rsidRPr="00AC181A">
        <w:rPr>
          <w:rFonts w:eastAsia="Calibri" w:cs="Arial"/>
          <w:bCs/>
          <w:szCs w:val="20"/>
        </w:rPr>
        <w:t xml:space="preserve">. </w:t>
      </w:r>
      <w:r w:rsidRPr="00AC181A">
        <w:rPr>
          <w:rFonts w:cs="Arial"/>
          <w:szCs w:val="20"/>
        </w:rPr>
        <w:t xml:space="preserve">Na osrednjem spletnem mestu državne uprave GOV.SI, kjer so že v marca 2020 </w:t>
      </w:r>
      <w:r w:rsidRPr="00AC181A">
        <w:rPr>
          <w:rFonts w:cs="Arial"/>
          <w:bCs/>
          <w:szCs w:val="20"/>
        </w:rPr>
        <w:t>vzpostavili uradno spletno stran Koronavirus (SARS-CoV-2),</w:t>
      </w:r>
      <w:r w:rsidRPr="00AC181A">
        <w:rPr>
          <w:rFonts w:cs="Arial"/>
          <w:szCs w:val="20"/>
        </w:rPr>
        <w:t xml:space="preserve"> dostopno na naslovu </w:t>
      </w:r>
      <w:hyperlink r:id="rId17" w:history="1">
        <w:r w:rsidRPr="00AC181A">
          <w:rPr>
            <w:rFonts w:cs="Arial"/>
            <w:szCs w:val="20"/>
          </w:rPr>
          <w:t>https://www.gov.si/koronavirus/</w:t>
        </w:r>
      </w:hyperlink>
      <w:r w:rsidRPr="00AC181A">
        <w:rPr>
          <w:rFonts w:cs="Arial"/>
          <w:szCs w:val="20"/>
        </w:rPr>
        <w:t>, so redno in sproti objavljali in posodabljali vse aktualne informacije vlade in organov državne uprave glede epidemije COVID-19, kot so bili sprejeti ukrepi vlade, predpisi, navodila in priporočila za državljane, informacije o simptomih okužbe in zdravljenju, preventivnemu ravnanju in ukrepih za zajezitev širjenja, informacije glede testiranja in cepljenja, mobilne aplikacije OstaniZdrav, omejitev pri izvajanju različnih dejavnosti, informacije glede prehajanja meja ter ukrepov</w:t>
      </w:r>
      <w:r w:rsidR="00C37DAB" w:rsidRPr="00AC181A">
        <w:rPr>
          <w:rFonts w:cs="Arial"/>
          <w:szCs w:val="20"/>
        </w:rPr>
        <w:t xml:space="preserve"> </w:t>
      </w:r>
      <w:r w:rsidR="00716DE7" w:rsidRPr="00AC181A">
        <w:rPr>
          <w:rFonts w:cs="Arial"/>
          <w:szCs w:val="20"/>
        </w:rPr>
        <w:t>za</w:t>
      </w:r>
      <w:r w:rsidRPr="00AC181A">
        <w:rPr>
          <w:rFonts w:cs="Arial"/>
          <w:szCs w:val="20"/>
        </w:rPr>
        <w:t xml:space="preserve"> gospodarstv</w:t>
      </w:r>
      <w:r w:rsidR="00716DE7" w:rsidRPr="00AC181A">
        <w:rPr>
          <w:rFonts w:cs="Arial"/>
          <w:szCs w:val="20"/>
        </w:rPr>
        <w:t>o</w:t>
      </w:r>
      <w:r w:rsidRPr="00AC181A">
        <w:rPr>
          <w:rFonts w:cs="Arial"/>
          <w:szCs w:val="20"/>
        </w:rPr>
        <w:t xml:space="preserve"> in </w:t>
      </w:r>
      <w:r w:rsidR="00C37DAB" w:rsidRPr="00AC181A">
        <w:rPr>
          <w:rFonts w:cs="Arial"/>
          <w:szCs w:val="20"/>
        </w:rPr>
        <w:t xml:space="preserve">za </w:t>
      </w:r>
      <w:r w:rsidRPr="00AC181A">
        <w:rPr>
          <w:rFonts w:cs="Arial"/>
          <w:szCs w:val="20"/>
        </w:rPr>
        <w:t>posameznik</w:t>
      </w:r>
      <w:r w:rsidR="00C37DAB" w:rsidRPr="00AC181A">
        <w:rPr>
          <w:rFonts w:cs="Arial"/>
          <w:szCs w:val="20"/>
        </w:rPr>
        <w:t>e</w:t>
      </w:r>
      <w:r w:rsidR="00716DE7" w:rsidRPr="00AC181A">
        <w:rPr>
          <w:rFonts w:cs="Arial"/>
          <w:szCs w:val="20"/>
        </w:rPr>
        <w:t>,</w:t>
      </w:r>
      <w:r w:rsidRPr="00AC181A">
        <w:rPr>
          <w:rFonts w:cs="Arial"/>
          <w:szCs w:val="20"/>
        </w:rPr>
        <w:t xml:space="preserve"> za omilitev posledic epidemije. Prav tako so dnevno objavljali aktualne statistične podatke o dnevnem številu testiranj, pozitivnih oseb, hospitaliziranih oseb, oseb na intenzivni negi, odpuščenih oseb, umrlih oseb ter 7 in 14-dn</w:t>
      </w:r>
      <w:r w:rsidR="00C37DAB" w:rsidRPr="00AC181A">
        <w:rPr>
          <w:rFonts w:cs="Arial"/>
          <w:szCs w:val="20"/>
        </w:rPr>
        <w:t>evno povprečje potrjenih okužb.</w:t>
      </w:r>
    </w:p>
    <w:p w14:paraId="43CA152D" w14:textId="77777777" w:rsidR="00716DE7" w:rsidRPr="00AC181A" w:rsidRDefault="00716DE7" w:rsidP="00716DE7">
      <w:pPr>
        <w:rPr>
          <w:rFonts w:cs="Arial"/>
          <w:szCs w:val="20"/>
        </w:rPr>
      </w:pPr>
    </w:p>
    <w:p w14:paraId="43CA152E" w14:textId="77777777" w:rsidR="00716DE7" w:rsidRPr="00AC181A" w:rsidRDefault="00354A19" w:rsidP="00716DE7">
      <w:pPr>
        <w:rPr>
          <w:rFonts w:cs="Arial"/>
          <w:szCs w:val="20"/>
        </w:rPr>
      </w:pPr>
      <w:r w:rsidRPr="00AC181A">
        <w:rPr>
          <w:rFonts w:cs="Arial"/>
          <w:szCs w:val="20"/>
        </w:rPr>
        <w:lastRenderedPageBreak/>
        <w:t xml:space="preserve">Glavne informacije so zagotavljali tudi v obeh manjšinskih jezikih, </w:t>
      </w:r>
      <w:hyperlink r:id="rId18" w:history="1">
        <w:r w:rsidRPr="00AC181A">
          <w:rPr>
            <w:rFonts w:cs="Arial"/>
            <w:szCs w:val="20"/>
          </w:rPr>
          <w:t>italijanskem</w:t>
        </w:r>
      </w:hyperlink>
      <w:r w:rsidRPr="00AC181A">
        <w:rPr>
          <w:rFonts w:cs="Arial"/>
          <w:szCs w:val="20"/>
        </w:rPr>
        <w:t xml:space="preserve"> in </w:t>
      </w:r>
      <w:hyperlink r:id="rId19" w:history="1">
        <w:r w:rsidRPr="00AC181A">
          <w:rPr>
            <w:rFonts w:cs="Arial"/>
            <w:szCs w:val="20"/>
          </w:rPr>
          <w:t>madžarskem</w:t>
        </w:r>
      </w:hyperlink>
      <w:r w:rsidRPr="00AC181A">
        <w:rPr>
          <w:rFonts w:cs="Arial"/>
          <w:szCs w:val="20"/>
        </w:rPr>
        <w:t xml:space="preserve">, ter v </w:t>
      </w:r>
      <w:hyperlink r:id="rId20" w:history="1">
        <w:r w:rsidRPr="00AC181A">
          <w:rPr>
            <w:rFonts w:cs="Arial"/>
            <w:szCs w:val="20"/>
          </w:rPr>
          <w:t>angleščini</w:t>
        </w:r>
      </w:hyperlink>
      <w:r w:rsidRPr="00AC181A">
        <w:rPr>
          <w:rFonts w:cs="Arial"/>
          <w:szCs w:val="20"/>
        </w:rPr>
        <w:t>. Ob tem so poskrbeli, da so bile objave dostopne v skladu z Zakonom o dostopnosti spletišč in mobilnih aplikacij (ZDSMA) tudi vsem ranljivim skupinam ter da so bili sprejeti ukrepi predstavljeni v jasnem in preprostem jeziku.</w:t>
      </w:r>
    </w:p>
    <w:p w14:paraId="43CA152F" w14:textId="77777777" w:rsidR="00716DE7" w:rsidRPr="00AC181A" w:rsidRDefault="00716DE7" w:rsidP="00716DE7">
      <w:pPr>
        <w:rPr>
          <w:rFonts w:cs="Arial"/>
          <w:szCs w:val="20"/>
        </w:rPr>
      </w:pPr>
    </w:p>
    <w:p w14:paraId="43CA1530" w14:textId="77777777" w:rsidR="00716DE7" w:rsidRPr="00AC181A" w:rsidRDefault="00354A19" w:rsidP="00716DE7">
      <w:pPr>
        <w:rPr>
          <w:rFonts w:cs="Arial"/>
          <w:bCs/>
          <w:szCs w:val="20"/>
        </w:rPr>
      </w:pPr>
      <w:r w:rsidRPr="00AC181A">
        <w:rPr>
          <w:rFonts w:cs="Arial"/>
          <w:bCs/>
          <w:szCs w:val="20"/>
        </w:rPr>
        <w:t xml:space="preserve">V času od razglasitve epidemije od 19. 10. 2020 do 15. 6. 2021 so zabeležili 8,3 milijona ogledov strani, ki so del teme koronavirus, in več kot 1.3 milijona ogledov novic povezanih s koronavirusom. </w:t>
      </w:r>
    </w:p>
    <w:p w14:paraId="43CA1531" w14:textId="77777777" w:rsidR="00716DE7" w:rsidRPr="00AC181A" w:rsidRDefault="00716DE7" w:rsidP="00716DE7">
      <w:pPr>
        <w:rPr>
          <w:rFonts w:cs="Arial"/>
          <w:bCs/>
          <w:szCs w:val="20"/>
        </w:rPr>
      </w:pPr>
    </w:p>
    <w:p w14:paraId="43CA1532" w14:textId="77777777" w:rsidR="00716DE7" w:rsidRPr="00AC181A" w:rsidRDefault="00354A19" w:rsidP="00716DE7">
      <w:pPr>
        <w:shd w:val="clear" w:color="auto" w:fill="auto"/>
        <w:tabs>
          <w:tab w:val="clear" w:pos="426"/>
        </w:tabs>
        <w:spacing w:after="160"/>
        <w:rPr>
          <w:rFonts w:cs="Arial"/>
          <w:szCs w:val="20"/>
        </w:rPr>
      </w:pPr>
      <w:r w:rsidRPr="00AC181A">
        <w:rPr>
          <w:rFonts w:cs="Arial"/>
          <w:szCs w:val="20"/>
        </w:rPr>
        <w:t>O</w:t>
      </w:r>
      <w:r w:rsidRPr="00AC181A">
        <w:rPr>
          <w:rFonts w:cs="Arial"/>
          <w:bCs/>
          <w:szCs w:val="20"/>
        </w:rPr>
        <w:t>dgovarjali so na številna novinarska vprašanja in na vprašanja državljanov</w:t>
      </w:r>
      <w:r w:rsidR="00716DE7" w:rsidRPr="00AC181A">
        <w:rPr>
          <w:rFonts w:cs="Arial"/>
          <w:bCs/>
          <w:szCs w:val="20"/>
        </w:rPr>
        <w:t>, ki jih je prejel</w:t>
      </w:r>
      <w:r w:rsidRPr="00AC181A">
        <w:rPr>
          <w:rFonts w:cs="Arial"/>
          <w:bCs/>
          <w:szCs w:val="20"/>
        </w:rPr>
        <w:t xml:space="preserve"> UKOM</w:t>
      </w:r>
      <w:r w:rsidR="00716DE7" w:rsidRPr="00AC181A">
        <w:rPr>
          <w:rFonts w:cs="Arial"/>
          <w:bCs/>
          <w:szCs w:val="20"/>
        </w:rPr>
        <w:t>, ali so prispela</w:t>
      </w:r>
      <w:r w:rsidRPr="00AC181A">
        <w:rPr>
          <w:rFonts w:cs="Arial"/>
          <w:bCs/>
          <w:szCs w:val="20"/>
        </w:rPr>
        <w:t xml:space="preserve"> na posebn</w:t>
      </w:r>
      <w:r w:rsidR="00716DE7" w:rsidRPr="00AC181A">
        <w:rPr>
          <w:rFonts w:cs="Arial"/>
          <w:bCs/>
          <w:szCs w:val="20"/>
        </w:rPr>
        <w:t>e</w:t>
      </w:r>
      <w:r w:rsidRPr="00AC181A">
        <w:rPr>
          <w:rFonts w:cs="Arial"/>
          <w:bCs/>
          <w:szCs w:val="20"/>
        </w:rPr>
        <w:t xml:space="preserve"> elektronsk</w:t>
      </w:r>
      <w:r w:rsidR="00716DE7" w:rsidRPr="00AC181A">
        <w:rPr>
          <w:rFonts w:cs="Arial"/>
          <w:bCs/>
          <w:szCs w:val="20"/>
        </w:rPr>
        <w:t>e</w:t>
      </w:r>
      <w:r w:rsidRPr="00AC181A">
        <w:rPr>
          <w:rFonts w:cs="Arial"/>
          <w:bCs/>
          <w:szCs w:val="20"/>
        </w:rPr>
        <w:t xml:space="preserve"> naslov</w:t>
      </w:r>
      <w:r w:rsidR="00716DE7" w:rsidRPr="00AC181A">
        <w:rPr>
          <w:rFonts w:cs="Arial"/>
          <w:bCs/>
          <w:szCs w:val="20"/>
        </w:rPr>
        <w:t>e</w:t>
      </w:r>
      <w:r w:rsidRPr="00AC181A">
        <w:rPr>
          <w:rFonts w:cs="Arial"/>
          <w:bCs/>
          <w:szCs w:val="20"/>
        </w:rPr>
        <w:t xml:space="preserve"> in telefonsk</w:t>
      </w:r>
      <w:r w:rsidR="00716DE7" w:rsidRPr="00AC181A">
        <w:rPr>
          <w:rFonts w:cs="Arial"/>
          <w:bCs/>
          <w:szCs w:val="20"/>
        </w:rPr>
        <w:t>e</w:t>
      </w:r>
      <w:r w:rsidRPr="00AC181A">
        <w:rPr>
          <w:rFonts w:cs="Arial"/>
          <w:bCs/>
          <w:szCs w:val="20"/>
        </w:rPr>
        <w:t xml:space="preserve"> številk</w:t>
      </w:r>
      <w:r w:rsidR="00716DE7" w:rsidRPr="00AC181A">
        <w:rPr>
          <w:rFonts w:cs="Arial"/>
          <w:bCs/>
          <w:szCs w:val="20"/>
        </w:rPr>
        <w:t>e</w:t>
      </w:r>
      <w:r w:rsidRPr="00AC181A">
        <w:rPr>
          <w:rFonts w:cs="Arial"/>
          <w:bCs/>
          <w:szCs w:val="20"/>
        </w:rPr>
        <w:t>, ki so jih vzpostavila ministrstva in druge vladne službe.</w:t>
      </w:r>
    </w:p>
    <w:p w14:paraId="43CA1533" w14:textId="77777777" w:rsidR="00354A19" w:rsidRPr="00AC181A" w:rsidRDefault="00354A19" w:rsidP="00716DE7">
      <w:pPr>
        <w:shd w:val="clear" w:color="auto" w:fill="auto"/>
        <w:tabs>
          <w:tab w:val="clear" w:pos="426"/>
        </w:tabs>
        <w:spacing w:after="160"/>
        <w:rPr>
          <w:rFonts w:cs="Arial"/>
          <w:szCs w:val="20"/>
        </w:rPr>
      </w:pPr>
      <w:r w:rsidRPr="00AC181A">
        <w:rPr>
          <w:rFonts w:cs="Arial"/>
          <w:szCs w:val="20"/>
        </w:rPr>
        <w:t xml:space="preserve">Vsak delovni dan (na začetku epidemije tudi dvakrat dnevno) so </w:t>
      </w:r>
      <w:r w:rsidRPr="00AC181A">
        <w:rPr>
          <w:rFonts w:cs="Arial"/>
          <w:bCs/>
          <w:szCs w:val="20"/>
        </w:rPr>
        <w:t>organizirali t.i. zoom novinarske covid konference,</w:t>
      </w:r>
      <w:r w:rsidRPr="00AC181A">
        <w:rPr>
          <w:rFonts w:cs="Arial"/>
          <w:szCs w:val="20"/>
        </w:rPr>
        <w:t xml:space="preserve"> z najbolj kompetentnimi govorci in strokovnjaki, za odgovore na vprašanja novinarjev pa je bila vedno na voljo tudi tiskovna predstavnica vlade za COVID-19. </w:t>
      </w:r>
      <w:r w:rsidRPr="00AC181A">
        <w:rPr>
          <w:rFonts w:cs="Arial"/>
          <w:bCs/>
          <w:szCs w:val="20"/>
        </w:rPr>
        <w:t>V času od 19. 10. 2020 do 15. 6. 2021 so organizirali 193 novinarskih konferenc.</w:t>
      </w:r>
    </w:p>
    <w:p w14:paraId="43CA1534" w14:textId="77777777" w:rsidR="00354A19" w:rsidRPr="00AC181A" w:rsidRDefault="00354A19" w:rsidP="009309E5">
      <w:pPr>
        <w:rPr>
          <w:rFonts w:cs="Arial"/>
          <w:szCs w:val="20"/>
        </w:rPr>
      </w:pPr>
      <w:r w:rsidRPr="00AC181A">
        <w:rPr>
          <w:rFonts w:cs="Arial"/>
          <w:szCs w:val="20"/>
        </w:rPr>
        <w:t>V</w:t>
      </w:r>
      <w:r w:rsidRPr="00AC181A">
        <w:rPr>
          <w:rFonts w:cs="Arial"/>
          <w:bCs/>
          <w:szCs w:val="20"/>
        </w:rPr>
        <w:t xml:space="preserve"> vladnih prostorih na Gregorčičevi 20 in 25</w:t>
      </w:r>
      <w:r w:rsidR="009309E5" w:rsidRPr="00AC181A">
        <w:rPr>
          <w:rFonts w:cs="Arial"/>
          <w:bCs/>
          <w:szCs w:val="20"/>
        </w:rPr>
        <w:t>, v Ljubljani,</w:t>
      </w:r>
      <w:r w:rsidRPr="00AC181A">
        <w:rPr>
          <w:rFonts w:cs="Arial"/>
          <w:bCs/>
          <w:szCs w:val="20"/>
        </w:rPr>
        <w:t xml:space="preserve"> so vzpostavili dva avtonomna studia, ki sta namenjena za dnevne komunikacijske aktivnosti Vlade Republike Slovenije.</w:t>
      </w:r>
      <w:r w:rsidRPr="00AC181A">
        <w:rPr>
          <w:rFonts w:cs="Arial"/>
          <w:szCs w:val="20"/>
        </w:rPr>
        <w:t xml:space="preserve"> Z njima so v času epidemije COVID-19 novinarjem omogočali aktivno udeležbo na varen način preko AVK platforme Zoom. Prav tako so omogočali večjim TV hišam možnost direktnega odjema signala preko optičnih vlaken, zato nimajo več potrebe po angažiranju lastnih snemalnih ekip. Novinarske konference so potekale v varnem okolju z minimalnim številom fizično prisotnih oseb.  </w:t>
      </w:r>
    </w:p>
    <w:p w14:paraId="43CA1535" w14:textId="77777777" w:rsidR="00354A19" w:rsidRPr="00AC181A" w:rsidRDefault="00354A19" w:rsidP="00354A19">
      <w:pPr>
        <w:pStyle w:val="Odstavekseznama"/>
        <w:ind w:left="284"/>
        <w:rPr>
          <w:rFonts w:ascii="Arial" w:hAnsi="Arial" w:cs="Arial"/>
          <w:szCs w:val="20"/>
        </w:rPr>
      </w:pPr>
    </w:p>
    <w:p w14:paraId="43CA1536" w14:textId="77777777" w:rsidR="00354A19" w:rsidRPr="00AC181A" w:rsidRDefault="00354A19" w:rsidP="009309E5">
      <w:pPr>
        <w:rPr>
          <w:rFonts w:cs="Arial"/>
          <w:szCs w:val="20"/>
        </w:rPr>
      </w:pPr>
      <w:r w:rsidRPr="00AC181A">
        <w:rPr>
          <w:rFonts w:cs="Arial"/>
          <w:szCs w:val="20"/>
        </w:rPr>
        <w:t xml:space="preserve">V letu 2021 je bil vzpostavljen mobilni video studio, ki je prav tako namenjen za dnevne komunikacijske aktivnosti Vlade Republike Slovenije. Cilj je bil vzpostaviti avtonomno, hitro in zanesljivo avdio-vizualno produkcijo, ki je primerna za objavo na programih televizijskih hiš in omrežjih družbenih medijev. Z uporabo te mobilne enote </w:t>
      </w:r>
      <w:r w:rsidR="009309E5" w:rsidRPr="00AC181A">
        <w:rPr>
          <w:rFonts w:cs="Arial"/>
          <w:szCs w:val="20"/>
        </w:rPr>
        <w:t xml:space="preserve">je bilo </w:t>
      </w:r>
      <w:r w:rsidRPr="00AC181A">
        <w:rPr>
          <w:rFonts w:cs="Arial"/>
          <w:szCs w:val="20"/>
        </w:rPr>
        <w:t>omogoč</w:t>
      </w:r>
      <w:r w:rsidR="009309E5" w:rsidRPr="00AC181A">
        <w:rPr>
          <w:rFonts w:cs="Arial"/>
          <w:szCs w:val="20"/>
        </w:rPr>
        <w:t>eno</w:t>
      </w:r>
      <w:r w:rsidRPr="00AC181A">
        <w:rPr>
          <w:rFonts w:cs="Arial"/>
          <w:szCs w:val="20"/>
        </w:rPr>
        <w:t xml:space="preserve"> direktno pošiljanje AV signala preko GSM LTE in 5G omrežja s terena v studio na Gregorčičevi 20-25, od tam pa preko optičnih vlaken v vse večje TV hiše. S tem so zagotovili, da snemalne ekipe TV hiš v času epidemije COVID-19, tudi na »terenskih« dogodkih, na katerih sodelujejo predstavniki vlade, niso več nujno potrebne.</w:t>
      </w:r>
    </w:p>
    <w:p w14:paraId="43CA1537" w14:textId="77777777" w:rsidR="00354A19" w:rsidRPr="00AC181A" w:rsidRDefault="00354A19" w:rsidP="00354A19">
      <w:pPr>
        <w:pStyle w:val="Odstavekseznama"/>
        <w:ind w:left="284"/>
        <w:rPr>
          <w:rFonts w:ascii="Arial" w:hAnsi="Arial" w:cs="Arial"/>
          <w:szCs w:val="20"/>
        </w:rPr>
      </w:pPr>
    </w:p>
    <w:p w14:paraId="43CA1538" w14:textId="77777777" w:rsidR="00354A19" w:rsidRPr="00AC181A" w:rsidRDefault="00354A19" w:rsidP="009309E5">
      <w:pPr>
        <w:shd w:val="clear" w:color="auto" w:fill="auto"/>
        <w:tabs>
          <w:tab w:val="clear" w:pos="426"/>
        </w:tabs>
        <w:rPr>
          <w:rFonts w:cs="Arial"/>
          <w:szCs w:val="20"/>
        </w:rPr>
      </w:pPr>
      <w:r w:rsidRPr="00AC181A">
        <w:rPr>
          <w:rFonts w:cs="Arial"/>
          <w:szCs w:val="20"/>
        </w:rPr>
        <w:t xml:space="preserve">Zagotavljali so redne dnevne </w:t>
      </w:r>
      <w:r w:rsidRPr="00AC181A">
        <w:rPr>
          <w:rFonts w:cs="Arial"/>
          <w:bCs/>
          <w:szCs w:val="20"/>
        </w:rPr>
        <w:t>neposredne prenose novinarskih konferenc in</w:t>
      </w:r>
      <w:r w:rsidRPr="00AC181A">
        <w:rPr>
          <w:rFonts w:cs="Arial"/>
          <w:szCs w:val="20"/>
        </w:rPr>
        <w:t xml:space="preserve"> </w:t>
      </w:r>
      <w:r w:rsidRPr="00AC181A">
        <w:rPr>
          <w:rFonts w:cs="Arial"/>
          <w:bCs/>
          <w:szCs w:val="20"/>
        </w:rPr>
        <w:t>izjav</w:t>
      </w:r>
      <w:r w:rsidRPr="00AC181A">
        <w:rPr>
          <w:rFonts w:cs="Arial"/>
          <w:szCs w:val="20"/>
        </w:rPr>
        <w:t xml:space="preserve"> na </w:t>
      </w:r>
      <w:hyperlink r:id="rId21" w:history="1">
        <w:r w:rsidRPr="00AC181A">
          <w:rPr>
            <w:rFonts w:cs="Arial"/>
            <w:szCs w:val="20"/>
          </w:rPr>
          <w:t>spletnem mestu GOV.SI</w:t>
        </w:r>
      </w:hyperlink>
      <w:r w:rsidRPr="00AC181A">
        <w:rPr>
          <w:rFonts w:cs="Arial"/>
          <w:szCs w:val="20"/>
        </w:rPr>
        <w:t xml:space="preserve">, na portalu </w:t>
      </w:r>
      <w:hyperlink r:id="rId22" w:history="1">
        <w:r w:rsidRPr="00AC181A">
          <w:rPr>
            <w:rFonts w:cs="Arial"/>
            <w:szCs w:val="20"/>
          </w:rPr>
          <w:t>MMC RTV Slovenija</w:t>
        </w:r>
      </w:hyperlink>
      <w:r w:rsidRPr="00AC181A">
        <w:rPr>
          <w:rFonts w:cs="Arial"/>
          <w:szCs w:val="20"/>
        </w:rPr>
        <w:t xml:space="preserve">, na </w:t>
      </w:r>
      <w:hyperlink r:id="rId23" w:history="1">
        <w:r w:rsidRPr="00AC181A">
          <w:rPr>
            <w:rFonts w:cs="Arial"/>
            <w:szCs w:val="20"/>
          </w:rPr>
          <w:t>2. oz. 3. programu RTV Slovenija</w:t>
        </w:r>
      </w:hyperlink>
      <w:r w:rsidRPr="00AC181A">
        <w:rPr>
          <w:rFonts w:cs="Arial"/>
          <w:szCs w:val="20"/>
        </w:rPr>
        <w:t xml:space="preserve">, ter na </w:t>
      </w:r>
      <w:hyperlink r:id="rId24" w:history="1">
        <w:r w:rsidRPr="00AC181A">
          <w:rPr>
            <w:rFonts w:cs="Arial"/>
            <w:szCs w:val="20"/>
          </w:rPr>
          <w:t>STA</w:t>
        </w:r>
      </w:hyperlink>
      <w:r w:rsidRPr="00AC181A">
        <w:rPr>
          <w:rFonts w:cs="Arial"/>
          <w:szCs w:val="20"/>
        </w:rPr>
        <w:t xml:space="preserve">, na katerih je bil prisoten tolmač za znakovni jezik; s podnapisi obdelane video posnetke so objavili na uradnem spletnem mestu ter na družbenih omrežjih vlade in so bili brezplačno na voljo vsem uporabnikom. Uvedli so </w:t>
      </w:r>
      <w:r w:rsidRPr="00AC181A">
        <w:rPr>
          <w:rFonts w:cs="Arial"/>
          <w:bCs/>
          <w:szCs w:val="20"/>
        </w:rPr>
        <w:t>informativno tablo na govorniškem pultu</w:t>
      </w:r>
      <w:r w:rsidRPr="00AC181A">
        <w:rPr>
          <w:rFonts w:cs="Arial"/>
          <w:szCs w:val="20"/>
        </w:rPr>
        <w:t>, s katero so bodisi izpostavili ključne novosti (npr. prijava na cepljenje, naložite si aplikacijo ipd.), bodisi poskrbeli za večjo vidnost informacij (npr. številka klicnega centra), ali pa tudi na ta način izrazili zahvalo najbolj zaslužnim v boju proti COVID-19.</w:t>
      </w:r>
    </w:p>
    <w:p w14:paraId="43CA1539" w14:textId="77777777" w:rsidR="00F42336" w:rsidRPr="00AC181A" w:rsidRDefault="00F42336" w:rsidP="009309E5">
      <w:pPr>
        <w:shd w:val="clear" w:color="auto" w:fill="auto"/>
        <w:tabs>
          <w:tab w:val="clear" w:pos="426"/>
        </w:tabs>
        <w:rPr>
          <w:rFonts w:cs="Arial"/>
          <w:szCs w:val="20"/>
        </w:rPr>
      </w:pPr>
    </w:p>
    <w:p w14:paraId="43CA153A" w14:textId="77777777" w:rsidR="00354A19" w:rsidRPr="00AC181A" w:rsidRDefault="00354A19" w:rsidP="00F42336">
      <w:pPr>
        <w:shd w:val="clear" w:color="auto" w:fill="auto"/>
        <w:tabs>
          <w:tab w:val="clear" w:pos="426"/>
        </w:tabs>
        <w:rPr>
          <w:rFonts w:cs="Arial"/>
          <w:szCs w:val="20"/>
        </w:rPr>
      </w:pPr>
      <w:r w:rsidRPr="00AC181A">
        <w:rPr>
          <w:rFonts w:cs="Arial"/>
          <w:bCs/>
          <w:szCs w:val="20"/>
        </w:rPr>
        <w:t>Pripravljali so sporočila za javnost. G</w:t>
      </w:r>
      <w:r w:rsidRPr="00AC181A">
        <w:rPr>
          <w:rFonts w:cs="Arial"/>
          <w:szCs w:val="20"/>
        </w:rPr>
        <w:t>lavna sporočila so prevedli v angleščino in jih posredovali po e-pošti, spletu in družbenih omrežjih tujim medijem in javnosti, objavili pa tudi na spletni strani GOV.SI.</w:t>
      </w:r>
    </w:p>
    <w:p w14:paraId="43CA153B" w14:textId="77777777" w:rsidR="00F42336" w:rsidRPr="00AC181A" w:rsidRDefault="00F42336" w:rsidP="00F42336">
      <w:pPr>
        <w:shd w:val="clear" w:color="auto" w:fill="auto"/>
        <w:tabs>
          <w:tab w:val="clear" w:pos="426"/>
        </w:tabs>
        <w:rPr>
          <w:rFonts w:cs="Arial"/>
          <w:szCs w:val="20"/>
        </w:rPr>
      </w:pPr>
    </w:p>
    <w:p w14:paraId="43CA153C" w14:textId="77777777" w:rsidR="00354A19" w:rsidRPr="00AC181A" w:rsidRDefault="00354A19" w:rsidP="00F42336">
      <w:pPr>
        <w:shd w:val="clear" w:color="auto" w:fill="auto"/>
        <w:tabs>
          <w:tab w:val="clear" w:pos="426"/>
        </w:tabs>
        <w:rPr>
          <w:rFonts w:cs="Arial"/>
          <w:szCs w:val="20"/>
        </w:rPr>
      </w:pPr>
      <w:r w:rsidRPr="00AC181A">
        <w:rPr>
          <w:rFonts w:cs="Arial"/>
          <w:szCs w:val="20"/>
        </w:rPr>
        <w:t xml:space="preserve">V času epidemije so dnevno komunicirali tudi prek </w:t>
      </w:r>
      <w:r w:rsidRPr="00AC181A">
        <w:rPr>
          <w:rFonts w:cs="Arial"/>
          <w:bCs/>
          <w:szCs w:val="20"/>
        </w:rPr>
        <w:t>družbenih omrežij vlade in ministrstev</w:t>
      </w:r>
      <w:r w:rsidRPr="00AC181A">
        <w:rPr>
          <w:rFonts w:cs="Arial"/>
          <w:szCs w:val="20"/>
        </w:rPr>
        <w:t xml:space="preserve">. </w:t>
      </w:r>
      <w:r w:rsidR="00F42336" w:rsidRPr="00AC181A">
        <w:rPr>
          <w:rFonts w:cs="Arial"/>
          <w:szCs w:val="20"/>
        </w:rPr>
        <w:t>O</w:t>
      </w:r>
      <w:r w:rsidRPr="00AC181A">
        <w:rPr>
          <w:rFonts w:cs="Arial"/>
          <w:szCs w:val="20"/>
        </w:rPr>
        <w:t>bjavili</w:t>
      </w:r>
      <w:r w:rsidR="00F42336" w:rsidRPr="00AC181A">
        <w:rPr>
          <w:rFonts w:cs="Arial"/>
          <w:szCs w:val="20"/>
        </w:rPr>
        <w:t xml:space="preserve"> so</w:t>
      </w:r>
      <w:r w:rsidRPr="00AC181A">
        <w:rPr>
          <w:rFonts w:cs="Arial"/>
          <w:szCs w:val="20"/>
        </w:rPr>
        <w:t xml:space="preserve"> več kot 8.500 tvitov, </w:t>
      </w:r>
      <w:r w:rsidRPr="00AC181A">
        <w:rPr>
          <w:rFonts w:cs="Arial"/>
          <w:bCs/>
          <w:szCs w:val="20"/>
        </w:rPr>
        <w:t>od tega jih je bilo več kot 7.500 na temo epidemije</w:t>
      </w:r>
      <w:r w:rsidRPr="00AC181A">
        <w:rPr>
          <w:rFonts w:cs="Arial"/>
          <w:szCs w:val="20"/>
        </w:rPr>
        <w:t xml:space="preserve">, velika večina tvitov pa je bilo tvitanje s covid novinarskih konferenc, od novembra pa so novinarske konference prenašali v živo tudi na Twitterju in Facebooku. Objave so </w:t>
      </w:r>
      <w:r w:rsidRPr="00AC181A">
        <w:rPr>
          <w:rFonts w:cs="Arial"/>
          <w:bCs/>
          <w:szCs w:val="20"/>
        </w:rPr>
        <w:t xml:space="preserve">pri uporabnikih Twitterja imele povprečno 9 mio prikazov objav na </w:t>
      </w:r>
      <w:r w:rsidR="00F42336" w:rsidRPr="00AC181A">
        <w:rPr>
          <w:rFonts w:cs="Arial"/>
          <w:bCs/>
          <w:szCs w:val="20"/>
        </w:rPr>
        <w:t xml:space="preserve">mesec. </w:t>
      </w:r>
      <w:r w:rsidRPr="00AC181A">
        <w:rPr>
          <w:rFonts w:cs="Arial"/>
          <w:szCs w:val="20"/>
        </w:rPr>
        <w:t xml:space="preserve">Na </w:t>
      </w:r>
      <w:r w:rsidRPr="00AC181A">
        <w:rPr>
          <w:rFonts w:cs="Arial"/>
          <w:bCs/>
          <w:szCs w:val="20"/>
        </w:rPr>
        <w:t>Facebooku</w:t>
      </w:r>
      <w:r w:rsidRPr="00AC181A">
        <w:rPr>
          <w:rFonts w:cs="Arial"/>
          <w:szCs w:val="20"/>
        </w:rPr>
        <w:t xml:space="preserve"> so v tem času imeli skoraj 1.500 objav. Ocenjujejo, da jih je bilo okrog 85% na temo epidemije. </w:t>
      </w:r>
      <w:r w:rsidRPr="00AC181A">
        <w:rPr>
          <w:rFonts w:cs="Arial"/>
          <w:bCs/>
          <w:szCs w:val="20"/>
        </w:rPr>
        <w:t>Vsak mesec so dosegli več kot milijon uporabnikov Facebooka.</w:t>
      </w:r>
      <w:r w:rsidR="00F42336" w:rsidRPr="00AC181A">
        <w:rPr>
          <w:rFonts w:cs="Arial"/>
          <w:bCs/>
          <w:szCs w:val="20"/>
        </w:rPr>
        <w:t xml:space="preserve"> </w:t>
      </w:r>
      <w:r w:rsidRPr="00AC181A">
        <w:rPr>
          <w:rFonts w:cs="Arial"/>
          <w:szCs w:val="20"/>
        </w:rPr>
        <w:t xml:space="preserve">Na </w:t>
      </w:r>
      <w:r w:rsidRPr="00AC181A">
        <w:rPr>
          <w:rFonts w:cs="Arial"/>
          <w:bCs/>
          <w:szCs w:val="20"/>
        </w:rPr>
        <w:t>Instagramu</w:t>
      </w:r>
      <w:r w:rsidRPr="00AC181A">
        <w:rPr>
          <w:rFonts w:cs="Arial"/>
          <w:szCs w:val="20"/>
        </w:rPr>
        <w:t xml:space="preserve"> so imeli več kot 1700 objav (objave na časovnici in t.i. storyiji). Ocenjujejo, da jih je bilo okrog 60 % na temo epidemije. Objave so imele </w:t>
      </w:r>
      <w:r w:rsidRPr="00AC181A">
        <w:rPr>
          <w:rFonts w:cs="Arial"/>
          <w:bCs/>
          <w:szCs w:val="20"/>
        </w:rPr>
        <w:t>povprečno 450.000 prikazov na mesec.</w:t>
      </w:r>
      <w:r w:rsidR="00F42336" w:rsidRPr="00AC181A">
        <w:rPr>
          <w:rFonts w:cs="Arial"/>
          <w:bCs/>
          <w:szCs w:val="20"/>
        </w:rPr>
        <w:t xml:space="preserve"> </w:t>
      </w:r>
      <w:r w:rsidRPr="00AC181A">
        <w:rPr>
          <w:rFonts w:cs="Arial"/>
          <w:szCs w:val="20"/>
        </w:rPr>
        <w:t xml:space="preserve">Skupina COVID na aplikaciji </w:t>
      </w:r>
      <w:r w:rsidRPr="00AC181A">
        <w:rPr>
          <w:rFonts w:cs="Arial"/>
          <w:bCs/>
          <w:szCs w:val="20"/>
        </w:rPr>
        <w:t>Viber</w:t>
      </w:r>
      <w:r w:rsidRPr="00AC181A">
        <w:rPr>
          <w:rFonts w:cs="Arial"/>
          <w:szCs w:val="20"/>
        </w:rPr>
        <w:t xml:space="preserve"> ima več kot 124.500 članov, v času epidemije se je skupini pridružilo skoraj 20.000 novih članov. </w:t>
      </w:r>
      <w:r w:rsidRPr="00AC181A">
        <w:rPr>
          <w:rFonts w:cs="Arial"/>
          <w:bCs/>
          <w:szCs w:val="20"/>
        </w:rPr>
        <w:t>Posamezna objava ima med 30 in 40 tisoč ogledov</w:t>
      </w:r>
      <w:r w:rsidRPr="00AC181A">
        <w:rPr>
          <w:rFonts w:cs="Arial"/>
          <w:szCs w:val="20"/>
        </w:rPr>
        <w:t>.</w:t>
      </w:r>
    </w:p>
    <w:p w14:paraId="43CA153D" w14:textId="77777777" w:rsidR="00F42336" w:rsidRPr="00AC181A" w:rsidRDefault="00F42336" w:rsidP="00F42336">
      <w:pPr>
        <w:shd w:val="clear" w:color="auto" w:fill="auto"/>
        <w:tabs>
          <w:tab w:val="clear" w:pos="426"/>
        </w:tabs>
        <w:rPr>
          <w:rFonts w:cs="Arial"/>
          <w:szCs w:val="20"/>
        </w:rPr>
      </w:pPr>
    </w:p>
    <w:p w14:paraId="43CA153E" w14:textId="77777777" w:rsidR="00354A19" w:rsidRPr="00AC181A" w:rsidRDefault="00354A19" w:rsidP="00F42336">
      <w:pPr>
        <w:shd w:val="clear" w:color="auto" w:fill="auto"/>
        <w:tabs>
          <w:tab w:val="clear" w:pos="426"/>
        </w:tabs>
        <w:rPr>
          <w:rFonts w:cs="Arial"/>
          <w:szCs w:val="20"/>
        </w:rPr>
      </w:pPr>
      <w:r w:rsidRPr="00AC181A">
        <w:rPr>
          <w:rFonts w:cs="Arial"/>
          <w:szCs w:val="20"/>
        </w:rPr>
        <w:t xml:space="preserve">Za splošno informiranje in ozaveščanje so pripravljali za državljane jasne in razumljive informacije v obliki </w:t>
      </w:r>
      <w:r w:rsidRPr="00AC181A">
        <w:rPr>
          <w:rFonts w:cs="Arial"/>
          <w:bCs/>
          <w:szCs w:val="20"/>
        </w:rPr>
        <w:t>infografik</w:t>
      </w:r>
      <w:r w:rsidRPr="00AC181A">
        <w:rPr>
          <w:rFonts w:cs="Arial"/>
          <w:szCs w:val="20"/>
        </w:rPr>
        <w:t xml:space="preserve"> in kratkih </w:t>
      </w:r>
      <w:r w:rsidRPr="00AC181A">
        <w:rPr>
          <w:rFonts w:cs="Arial"/>
          <w:bCs/>
          <w:szCs w:val="20"/>
        </w:rPr>
        <w:t>video</w:t>
      </w:r>
      <w:r w:rsidR="00F42336" w:rsidRPr="00AC181A">
        <w:rPr>
          <w:rFonts w:cs="Arial"/>
          <w:bCs/>
          <w:szCs w:val="20"/>
        </w:rPr>
        <w:t xml:space="preserve"> filmov</w:t>
      </w:r>
      <w:r w:rsidRPr="00AC181A">
        <w:rPr>
          <w:rFonts w:cs="Arial"/>
          <w:szCs w:val="20"/>
        </w:rPr>
        <w:t xml:space="preserve"> (</w:t>
      </w:r>
      <w:r w:rsidR="00F42336" w:rsidRPr="00AC181A">
        <w:rPr>
          <w:rFonts w:cs="Arial"/>
          <w:szCs w:val="20"/>
        </w:rPr>
        <w:t xml:space="preserve">na temo o </w:t>
      </w:r>
      <w:r w:rsidRPr="00AC181A">
        <w:rPr>
          <w:rFonts w:cs="Arial"/>
          <w:szCs w:val="20"/>
        </w:rPr>
        <w:t>zaščitn</w:t>
      </w:r>
      <w:r w:rsidR="00F42336" w:rsidRPr="00AC181A">
        <w:rPr>
          <w:rFonts w:cs="Arial"/>
          <w:szCs w:val="20"/>
        </w:rPr>
        <w:t>ih</w:t>
      </w:r>
      <w:r w:rsidRPr="00AC181A">
        <w:rPr>
          <w:rFonts w:cs="Arial"/>
          <w:szCs w:val="20"/>
        </w:rPr>
        <w:t xml:space="preserve"> mask</w:t>
      </w:r>
      <w:r w:rsidR="00F42336" w:rsidRPr="00AC181A">
        <w:rPr>
          <w:rFonts w:cs="Arial"/>
          <w:szCs w:val="20"/>
        </w:rPr>
        <w:t>ah</w:t>
      </w:r>
      <w:r w:rsidRPr="00AC181A">
        <w:rPr>
          <w:rFonts w:cs="Arial"/>
          <w:szCs w:val="20"/>
        </w:rPr>
        <w:t>, testiranj</w:t>
      </w:r>
      <w:r w:rsidR="00F42336" w:rsidRPr="00AC181A">
        <w:rPr>
          <w:rFonts w:cs="Arial"/>
          <w:szCs w:val="20"/>
        </w:rPr>
        <w:t>u</w:t>
      </w:r>
      <w:r w:rsidRPr="00AC181A">
        <w:rPr>
          <w:rFonts w:cs="Arial"/>
          <w:szCs w:val="20"/>
        </w:rPr>
        <w:t xml:space="preserve"> na okužbe s koronavirusom, koronavirus</w:t>
      </w:r>
      <w:r w:rsidR="00F42336" w:rsidRPr="00AC181A">
        <w:rPr>
          <w:rFonts w:cs="Arial"/>
          <w:szCs w:val="20"/>
        </w:rPr>
        <w:t>u</w:t>
      </w:r>
      <w:r w:rsidRPr="00AC181A">
        <w:rPr>
          <w:rFonts w:cs="Arial"/>
          <w:szCs w:val="20"/>
        </w:rPr>
        <w:t>, opozarjanj</w:t>
      </w:r>
      <w:r w:rsidR="00F42336" w:rsidRPr="00AC181A">
        <w:rPr>
          <w:rFonts w:cs="Arial"/>
          <w:szCs w:val="20"/>
        </w:rPr>
        <w:t>u</w:t>
      </w:r>
      <w:r w:rsidRPr="00AC181A">
        <w:rPr>
          <w:rFonts w:cs="Arial"/>
          <w:szCs w:val="20"/>
        </w:rPr>
        <w:t xml:space="preserve"> na dezinformacije o virusu, napotki</w:t>
      </w:r>
      <w:r w:rsidR="00F42336" w:rsidRPr="00AC181A">
        <w:rPr>
          <w:rFonts w:cs="Arial"/>
          <w:szCs w:val="20"/>
        </w:rPr>
        <w:t>h</w:t>
      </w:r>
      <w:r w:rsidRPr="00AC181A">
        <w:rPr>
          <w:rFonts w:cs="Arial"/>
          <w:szCs w:val="20"/>
        </w:rPr>
        <w:t xml:space="preserve"> za državljane, samozaščitn</w:t>
      </w:r>
      <w:r w:rsidR="00F42336" w:rsidRPr="00AC181A">
        <w:rPr>
          <w:rFonts w:cs="Arial"/>
          <w:szCs w:val="20"/>
        </w:rPr>
        <w:t>em</w:t>
      </w:r>
      <w:r w:rsidRPr="00AC181A">
        <w:rPr>
          <w:rFonts w:cs="Arial"/>
          <w:szCs w:val="20"/>
        </w:rPr>
        <w:t xml:space="preserve"> ravna</w:t>
      </w:r>
      <w:r w:rsidR="00F42336" w:rsidRPr="00AC181A">
        <w:rPr>
          <w:rFonts w:cs="Arial"/>
          <w:szCs w:val="20"/>
        </w:rPr>
        <w:t xml:space="preserve">nju, </w:t>
      </w:r>
      <w:r w:rsidRPr="00AC181A">
        <w:rPr>
          <w:rFonts w:cs="Arial"/>
          <w:szCs w:val="20"/>
        </w:rPr>
        <w:t>ravna</w:t>
      </w:r>
      <w:r w:rsidR="00F42336" w:rsidRPr="00AC181A">
        <w:rPr>
          <w:rFonts w:cs="Arial"/>
          <w:szCs w:val="20"/>
        </w:rPr>
        <w:t>nju</w:t>
      </w:r>
      <w:r w:rsidRPr="00AC181A">
        <w:rPr>
          <w:rFonts w:cs="Arial"/>
          <w:szCs w:val="20"/>
        </w:rPr>
        <w:t xml:space="preserve"> ob sumu na okužbo, ukrepi</w:t>
      </w:r>
      <w:r w:rsidR="00F42336" w:rsidRPr="00AC181A">
        <w:rPr>
          <w:rFonts w:cs="Arial"/>
          <w:szCs w:val="20"/>
        </w:rPr>
        <w:t>h</w:t>
      </w:r>
      <w:r w:rsidRPr="00AC181A">
        <w:rPr>
          <w:rFonts w:cs="Arial"/>
          <w:szCs w:val="20"/>
        </w:rPr>
        <w:t xml:space="preserve"> vlade, rahljanj</w:t>
      </w:r>
      <w:r w:rsidR="00F42336" w:rsidRPr="00AC181A">
        <w:rPr>
          <w:rFonts w:cs="Arial"/>
          <w:szCs w:val="20"/>
        </w:rPr>
        <w:t>u</w:t>
      </w:r>
      <w:r w:rsidRPr="00AC181A">
        <w:rPr>
          <w:rFonts w:cs="Arial"/>
          <w:szCs w:val="20"/>
        </w:rPr>
        <w:t xml:space="preserve"> ukrepov, navodil</w:t>
      </w:r>
      <w:r w:rsidR="00F42336" w:rsidRPr="00AC181A">
        <w:rPr>
          <w:rFonts w:cs="Arial"/>
          <w:szCs w:val="20"/>
        </w:rPr>
        <w:t>ih</w:t>
      </w:r>
      <w:r w:rsidRPr="00AC181A">
        <w:rPr>
          <w:rFonts w:cs="Arial"/>
          <w:szCs w:val="20"/>
        </w:rPr>
        <w:t xml:space="preserve"> za potnike, samotestiranj</w:t>
      </w:r>
      <w:r w:rsidR="00F42336" w:rsidRPr="00AC181A">
        <w:rPr>
          <w:rFonts w:cs="Arial"/>
          <w:szCs w:val="20"/>
        </w:rPr>
        <w:t>u</w:t>
      </w:r>
      <w:r w:rsidRPr="00AC181A">
        <w:rPr>
          <w:rFonts w:cs="Arial"/>
          <w:szCs w:val="20"/>
        </w:rPr>
        <w:t>, cepljenj</w:t>
      </w:r>
      <w:r w:rsidR="00F42336" w:rsidRPr="00AC181A">
        <w:rPr>
          <w:rFonts w:cs="Arial"/>
          <w:szCs w:val="20"/>
        </w:rPr>
        <w:t>u,</w:t>
      </w:r>
      <w:r w:rsidRPr="00AC181A">
        <w:rPr>
          <w:rFonts w:cs="Arial"/>
          <w:szCs w:val="20"/>
        </w:rPr>
        <w:t>...), ki so jih objavljali na družbenih omrežjih vlade in tudi izbrane na uradni spletni strani, kjer pa so</w:t>
      </w:r>
      <w:r w:rsidR="00F42336" w:rsidRPr="00AC181A">
        <w:rPr>
          <w:rFonts w:cs="Arial"/>
          <w:szCs w:val="20"/>
        </w:rPr>
        <w:t xml:space="preserve"> se nahajali tudi</w:t>
      </w:r>
      <w:r w:rsidRPr="00AC181A">
        <w:rPr>
          <w:rFonts w:cs="Arial"/>
          <w:szCs w:val="20"/>
        </w:rPr>
        <w:t xml:space="preserve"> v formatu za tisk na voljo vsem državljanom in lokalnim skupnostim. </w:t>
      </w:r>
    </w:p>
    <w:p w14:paraId="43CA153F" w14:textId="77777777" w:rsidR="00F42336" w:rsidRPr="00AC181A" w:rsidRDefault="00F42336" w:rsidP="00F42336">
      <w:pPr>
        <w:shd w:val="clear" w:color="auto" w:fill="auto"/>
        <w:tabs>
          <w:tab w:val="clear" w:pos="426"/>
        </w:tabs>
        <w:rPr>
          <w:rFonts w:cs="Arial"/>
          <w:szCs w:val="20"/>
        </w:rPr>
      </w:pPr>
    </w:p>
    <w:p w14:paraId="43CA1540" w14:textId="77777777" w:rsidR="00354A19" w:rsidRPr="00AC181A" w:rsidRDefault="00354A19" w:rsidP="00F42336">
      <w:pPr>
        <w:shd w:val="clear" w:color="auto" w:fill="auto"/>
        <w:tabs>
          <w:tab w:val="clear" w:pos="426"/>
        </w:tabs>
        <w:rPr>
          <w:rFonts w:cs="Arial"/>
          <w:szCs w:val="20"/>
        </w:rPr>
      </w:pPr>
      <w:r w:rsidRPr="00AC181A">
        <w:rPr>
          <w:rFonts w:cs="Arial"/>
          <w:szCs w:val="20"/>
        </w:rPr>
        <w:lastRenderedPageBreak/>
        <w:t>Komunicirali so tudi z lokalnimi mediji, za katere so pripravili zbirno informacijo z navedbo uradnih virov in gradiv. Lokalni mediji so namreč pomembna komunikacijska vez do prebivalstva v lokalnem okolju, v katerem</w:t>
      </w:r>
      <w:r w:rsidR="00EB76F8" w:rsidRPr="00AC181A">
        <w:rPr>
          <w:rFonts w:cs="Arial"/>
          <w:szCs w:val="20"/>
        </w:rPr>
        <w:t>,</w:t>
      </w:r>
      <w:r w:rsidRPr="00AC181A">
        <w:rPr>
          <w:rFonts w:cs="Arial"/>
          <w:szCs w:val="20"/>
        </w:rPr>
        <w:t xml:space="preserve"> poleg informativne</w:t>
      </w:r>
      <w:r w:rsidR="00EB76F8" w:rsidRPr="00AC181A">
        <w:rPr>
          <w:rFonts w:cs="Arial"/>
          <w:szCs w:val="20"/>
        </w:rPr>
        <w:t>,</w:t>
      </w:r>
      <w:r w:rsidRPr="00AC181A">
        <w:rPr>
          <w:rFonts w:cs="Arial"/>
          <w:szCs w:val="20"/>
        </w:rPr>
        <w:t xml:space="preserve"> igrajo tudi ozaveščevalno vlogo.</w:t>
      </w:r>
    </w:p>
    <w:p w14:paraId="43CA1541" w14:textId="77777777" w:rsidR="00354A19" w:rsidRPr="00AC181A" w:rsidRDefault="00354A19" w:rsidP="00354A19">
      <w:pPr>
        <w:rPr>
          <w:rFonts w:cs="Arial"/>
        </w:rPr>
      </w:pPr>
    </w:p>
    <w:p w14:paraId="43CA1542" w14:textId="77777777" w:rsidR="00354A19" w:rsidRPr="00AC181A" w:rsidRDefault="00354A19" w:rsidP="00174CE3">
      <w:pPr>
        <w:textAlignment w:val="baseline"/>
        <w:rPr>
          <w:szCs w:val="20"/>
        </w:rPr>
      </w:pPr>
      <w:r w:rsidRPr="00AC181A">
        <w:rPr>
          <w:rFonts w:cs="Arial"/>
          <w:szCs w:val="20"/>
        </w:rPr>
        <w:t>Vlada RS je na predlog MGRT, poleg številnih, sprejela tudi sklepa za uporabo blaga iz državnih blagovnih rezerv:</w:t>
      </w:r>
    </w:p>
    <w:p w14:paraId="43CA1543" w14:textId="77777777" w:rsidR="00354A19" w:rsidRPr="00AC181A" w:rsidRDefault="00354A19" w:rsidP="00B84830">
      <w:pPr>
        <w:pStyle w:val="Odstavekseznama"/>
        <w:numPr>
          <w:ilvl w:val="1"/>
          <w:numId w:val="23"/>
        </w:numPr>
        <w:shd w:val="clear" w:color="auto" w:fill="auto"/>
        <w:tabs>
          <w:tab w:val="clear" w:pos="426"/>
        </w:tabs>
        <w:spacing w:after="160"/>
        <w:ind w:left="851"/>
        <w:rPr>
          <w:rFonts w:ascii="Arial" w:hAnsi="Arial" w:cs="Arial"/>
          <w:szCs w:val="20"/>
        </w:rPr>
      </w:pPr>
      <w:r w:rsidRPr="00AC181A">
        <w:rPr>
          <w:rFonts w:ascii="Arial" w:hAnsi="Arial" w:cs="Arial"/>
          <w:szCs w:val="20"/>
        </w:rPr>
        <w:t>Sklep</w:t>
      </w:r>
      <w:r w:rsidR="00EB76F8" w:rsidRPr="00AC181A">
        <w:rPr>
          <w:rFonts w:ascii="Arial" w:hAnsi="Arial" w:cs="Arial"/>
          <w:szCs w:val="20"/>
        </w:rPr>
        <w:t>,</w:t>
      </w:r>
      <w:r w:rsidRPr="00AC181A">
        <w:rPr>
          <w:rFonts w:ascii="Arial" w:hAnsi="Arial" w:cs="Arial"/>
          <w:szCs w:val="20"/>
        </w:rPr>
        <w:t xml:space="preserve"> št. 30400-17/2020/2  z dne 30. 10. 2020 za namen obvladovanja širjenja okužb s COVID-19 v javnih zdravstvenih in socialnih zavodih iz blagovnih rezerv uporabilo kisikove grupe – 127 kom in ventilatorji – 13 kom, oprema za zasilno oskrbo z kisikom – 6 kom in en (1) laringoskop.</w:t>
      </w:r>
    </w:p>
    <w:p w14:paraId="43CA1544" w14:textId="77777777" w:rsidR="00354A19" w:rsidRPr="00AC181A" w:rsidRDefault="00354A19" w:rsidP="00B84830">
      <w:pPr>
        <w:pStyle w:val="Odstavekseznama"/>
        <w:numPr>
          <w:ilvl w:val="1"/>
          <w:numId w:val="23"/>
        </w:numPr>
        <w:shd w:val="clear" w:color="auto" w:fill="auto"/>
        <w:tabs>
          <w:tab w:val="clear" w:pos="426"/>
        </w:tabs>
        <w:spacing w:after="160"/>
        <w:ind w:left="851"/>
        <w:rPr>
          <w:rFonts w:ascii="Arial" w:hAnsi="Arial" w:cs="Arial"/>
          <w:szCs w:val="20"/>
        </w:rPr>
      </w:pPr>
      <w:r w:rsidRPr="00AC181A">
        <w:rPr>
          <w:rFonts w:ascii="Arial" w:hAnsi="Arial" w:cs="Arial"/>
          <w:szCs w:val="20"/>
        </w:rPr>
        <w:t>Sklep</w:t>
      </w:r>
      <w:r w:rsidR="00EB76F8" w:rsidRPr="00AC181A">
        <w:rPr>
          <w:rFonts w:ascii="Arial" w:hAnsi="Arial" w:cs="Arial"/>
          <w:szCs w:val="20"/>
        </w:rPr>
        <w:t>,</w:t>
      </w:r>
      <w:r w:rsidRPr="00AC181A">
        <w:rPr>
          <w:rFonts w:ascii="Arial" w:hAnsi="Arial" w:cs="Arial"/>
          <w:szCs w:val="20"/>
        </w:rPr>
        <w:t xml:space="preserve"> št. 30</w:t>
      </w:r>
      <w:r w:rsidR="00EB76F8" w:rsidRPr="00AC181A">
        <w:rPr>
          <w:rFonts w:ascii="Arial" w:hAnsi="Arial" w:cs="Arial"/>
          <w:szCs w:val="20"/>
        </w:rPr>
        <w:t xml:space="preserve">400-18/2020/2 z dne 5. 11. 2020, ker </w:t>
      </w:r>
      <w:r w:rsidRPr="00AC181A">
        <w:rPr>
          <w:rFonts w:ascii="Arial" w:hAnsi="Arial" w:cs="Arial"/>
          <w:szCs w:val="20"/>
        </w:rPr>
        <w:t>se je zaradi ureditve motenj na trgu pri preskrbi z dobavo osebne varovalne opreme, za potrebe obvladovanja epidemije koronavirusa, za zaščito zdravstvenega in drugega osebja, iz državnih blagovnih rezerv uporabilo maske FFP2 – 1.500.000 kom</w:t>
      </w:r>
      <w:r w:rsidR="00EB76F8" w:rsidRPr="00AC181A">
        <w:rPr>
          <w:rFonts w:ascii="Arial" w:hAnsi="Arial" w:cs="Arial"/>
          <w:szCs w:val="20"/>
        </w:rPr>
        <w:t>.</w:t>
      </w:r>
      <w:r w:rsidRPr="00AC181A">
        <w:rPr>
          <w:rFonts w:ascii="Arial" w:hAnsi="Arial" w:cs="Arial"/>
          <w:szCs w:val="20"/>
        </w:rPr>
        <w:t>, zaščitni plašči – 15.975 kom</w:t>
      </w:r>
      <w:r w:rsidR="00EB76F8" w:rsidRPr="00AC181A">
        <w:rPr>
          <w:rFonts w:ascii="Arial" w:hAnsi="Arial" w:cs="Arial"/>
          <w:szCs w:val="20"/>
        </w:rPr>
        <w:t>.</w:t>
      </w:r>
      <w:r w:rsidRPr="00AC181A">
        <w:rPr>
          <w:rFonts w:ascii="Arial" w:hAnsi="Arial" w:cs="Arial"/>
          <w:szCs w:val="20"/>
        </w:rPr>
        <w:t>, rokavice – 300.000 kom</w:t>
      </w:r>
      <w:r w:rsidR="00EB76F8" w:rsidRPr="00AC181A">
        <w:rPr>
          <w:rFonts w:ascii="Arial" w:hAnsi="Arial" w:cs="Arial"/>
          <w:szCs w:val="20"/>
        </w:rPr>
        <w:t>.</w:t>
      </w:r>
      <w:r w:rsidRPr="00AC181A">
        <w:rPr>
          <w:rFonts w:ascii="Arial" w:hAnsi="Arial" w:cs="Arial"/>
          <w:szCs w:val="20"/>
        </w:rPr>
        <w:t xml:space="preserve"> in zaščitne maske celo</w:t>
      </w:r>
      <w:r w:rsidR="006D2715" w:rsidRPr="00AC181A">
        <w:rPr>
          <w:rFonts w:ascii="Arial" w:hAnsi="Arial" w:cs="Arial"/>
          <w:szCs w:val="20"/>
        </w:rPr>
        <w:t>o</w:t>
      </w:r>
      <w:r w:rsidRPr="00AC181A">
        <w:rPr>
          <w:rFonts w:ascii="Arial" w:hAnsi="Arial" w:cs="Arial"/>
          <w:szCs w:val="20"/>
        </w:rPr>
        <w:t>brazne  - 1.599 kom.</w:t>
      </w:r>
    </w:p>
    <w:p w14:paraId="43CA1545" w14:textId="77777777" w:rsidR="00354A19" w:rsidRPr="00AC181A" w:rsidRDefault="00354A19" w:rsidP="00354A19">
      <w:pPr>
        <w:pStyle w:val="Odstavekseznama"/>
        <w:ind w:left="851"/>
        <w:rPr>
          <w:rFonts w:ascii="Arial" w:hAnsi="Arial" w:cs="Arial"/>
          <w:szCs w:val="20"/>
        </w:rPr>
      </w:pPr>
    </w:p>
    <w:p w14:paraId="43CA1546" w14:textId="77777777" w:rsidR="00354A19" w:rsidRPr="00AC181A" w:rsidRDefault="00354A19" w:rsidP="00354A19">
      <w:pPr>
        <w:spacing w:after="360"/>
        <w:textAlignment w:val="baseline"/>
        <w:rPr>
          <w:szCs w:val="20"/>
        </w:rPr>
      </w:pPr>
      <w:r w:rsidRPr="00AC181A">
        <w:rPr>
          <w:rFonts w:cs="Arial"/>
          <w:szCs w:val="20"/>
        </w:rPr>
        <w:t>Vlada RS je sprejela tudi sklep</w:t>
      </w:r>
      <w:r w:rsidR="00EB76F8" w:rsidRPr="00AC181A">
        <w:rPr>
          <w:rFonts w:cs="Arial"/>
          <w:szCs w:val="20"/>
        </w:rPr>
        <w:t>,</w:t>
      </w:r>
      <w:r w:rsidRPr="00AC181A">
        <w:rPr>
          <w:rFonts w:cs="Arial"/>
          <w:szCs w:val="20"/>
        </w:rPr>
        <w:t xml:space="preserve"> št. 30400-6/2020-29 z dne 31. 3. 2021 s katerim je zadolžila Zavod RS za blagovne rezerve, da na podlagi sprejetega </w:t>
      </w:r>
      <w:r w:rsidR="00E0490F" w:rsidRPr="00AC181A">
        <w:rPr>
          <w:rFonts w:cs="Arial"/>
          <w:szCs w:val="20"/>
        </w:rPr>
        <w:t>Sklepa o s</w:t>
      </w:r>
      <w:r w:rsidRPr="00AC181A">
        <w:rPr>
          <w:rFonts w:cs="Arial"/>
          <w:szCs w:val="20"/>
        </w:rPr>
        <w:t>premembah in dopolnitvah Petletnega programa oblikovanja državnih blagovnih rezerv za obdobje od 1. 1. 2019 do 31. 12. 2023, skladno s pravili rednega postopka javnega naročanja, v blagovnih rezervah oblikuje nove zaloge pribora za cepljenje in sicer 12.000.000 kom</w:t>
      </w:r>
      <w:r w:rsidR="00EB76F8" w:rsidRPr="00AC181A">
        <w:rPr>
          <w:rFonts w:cs="Arial"/>
          <w:szCs w:val="20"/>
        </w:rPr>
        <w:t>.</w:t>
      </w:r>
      <w:r w:rsidRPr="00AC181A">
        <w:rPr>
          <w:rFonts w:cs="Arial"/>
          <w:szCs w:val="20"/>
        </w:rPr>
        <w:t xml:space="preserve"> brizg in igel za cepljenje.</w:t>
      </w:r>
    </w:p>
    <w:p w14:paraId="43CA1547" w14:textId="77777777" w:rsidR="00D3064E" w:rsidRPr="00ED4070" w:rsidRDefault="00D3064E" w:rsidP="00D3064E">
      <w:pPr>
        <w:rPr>
          <w:sz w:val="18"/>
          <w:highlight w:val="yellow"/>
        </w:rPr>
      </w:pPr>
    </w:p>
    <w:p w14:paraId="43CA1548" w14:textId="77777777" w:rsidR="00D3064E" w:rsidRPr="00AC181A" w:rsidRDefault="00D3064E" w:rsidP="00D3064E">
      <w:pPr>
        <w:pStyle w:val="Podnaslov"/>
        <w:rPr>
          <w:rStyle w:val="Krepko"/>
          <w:b/>
        </w:rPr>
      </w:pPr>
      <w:bookmarkStart w:id="12" w:name="_heading=h.nc4m9nksnbj3" w:colFirst="0" w:colLast="0"/>
      <w:bookmarkStart w:id="13" w:name="_heading=h.b3afq3rdhqnc" w:colFirst="0" w:colLast="0"/>
      <w:bookmarkStart w:id="14" w:name="_heading=h.fnibyqlou2gg" w:colFirst="0" w:colLast="0"/>
      <w:bookmarkEnd w:id="12"/>
      <w:bookmarkEnd w:id="13"/>
      <w:bookmarkEnd w:id="14"/>
      <w:r w:rsidRPr="00AC181A">
        <w:rPr>
          <w:rStyle w:val="Krepko"/>
          <w:b/>
        </w:rPr>
        <w:t>Poveljnik CZ RS in Štab CZ RS</w:t>
      </w:r>
    </w:p>
    <w:p w14:paraId="43CA1549" w14:textId="77777777" w:rsidR="00D3064E" w:rsidRPr="00AC181A" w:rsidRDefault="00D3064E" w:rsidP="00D3064E">
      <w:pPr>
        <w:rPr>
          <w:szCs w:val="20"/>
        </w:rPr>
      </w:pPr>
    </w:p>
    <w:p w14:paraId="43CA154A" w14:textId="77777777" w:rsidR="00D3064E" w:rsidRPr="00AC181A" w:rsidRDefault="00D3064E" w:rsidP="00D3064E">
      <w:pPr>
        <w:rPr>
          <w:szCs w:val="20"/>
        </w:rPr>
      </w:pPr>
      <w:r w:rsidRPr="00AC181A">
        <w:rPr>
          <w:szCs w:val="20"/>
        </w:rPr>
        <w:t>Po ponovni razglasitvi epidemije nalezljive bolezni COVID-19 ter nezadržnega širjenja virusa SARS-CoV-2 po Sloveniji, ki je ogrožal zdravje in življenja ljudi ter druge posledice, ki so ogrozile prebivalce, in realne možnosti, da v zelo kratkem času zajame še večje število ljudi z velikim socialno-varnostnim in ekonomskim vplivom, s ciljem zajezitve epidemije COVID-19 v Republiki Sloveniji</w:t>
      </w:r>
      <w:r w:rsidR="00817F41" w:rsidRPr="00AC181A">
        <w:rPr>
          <w:szCs w:val="20"/>
        </w:rPr>
        <w:t>,</w:t>
      </w:r>
      <w:r w:rsidRPr="00AC181A">
        <w:rPr>
          <w:szCs w:val="20"/>
        </w:rPr>
        <w:t xml:space="preserve"> je Poveljnik CZ RS dne 19. 10. 2020, na podlagi 84.</w:t>
      </w:r>
      <w:r w:rsidR="00AA4CA8" w:rsidRPr="00AC181A">
        <w:rPr>
          <w:szCs w:val="20"/>
        </w:rPr>
        <w:t xml:space="preserve"> člena</w:t>
      </w:r>
      <w:r w:rsidRPr="00AC181A">
        <w:rPr>
          <w:szCs w:val="20"/>
        </w:rPr>
        <w:t xml:space="preserve"> in 85. člena ter v zvezi s 102. členom ZVNDN izdal Sklep o aktiviranju Državnega načrta zaščite in reševanja ob pojavu epidemije oziroma pandemije nalezljive bolezni pri ljudeh (verzija 2.0), št. 84200-2/2020/3 z dne 23. 7. 2020 zaradi COVID-19 (št. sklepa: 166-10/2020-104-DGZR, v nadaljevanju: DNZiR), ker je bilo potrebno poleg služb v zdravstveni dejavnosti in drugih služb uporabiti tudi sile in sredstva za zaščito, reševanje in pomoč (aktiviranje EHI, Službe za podporo Štabu CZ RS, Ekipe za psihološko pomoč in kasneje Službe za psihološko pomoč CZ, Ekip prve pomoči RKS (bolničarjev) ter drugih prostovoljcev (RKS, Karitas, EHO podpornice, Slovenske filantropije, tabornikov idr.). Z aktiviranjem DNZiR je bilo naloženo, da: </w:t>
      </w:r>
    </w:p>
    <w:p w14:paraId="43CA154B" w14:textId="77777777" w:rsidR="00D3064E" w:rsidRPr="00AC181A" w:rsidRDefault="00D3064E" w:rsidP="00B84830">
      <w:pPr>
        <w:pStyle w:val="Odstavekseznama"/>
        <w:numPr>
          <w:ilvl w:val="0"/>
          <w:numId w:val="16"/>
        </w:numPr>
        <w:shd w:val="clear" w:color="auto" w:fill="auto"/>
        <w:tabs>
          <w:tab w:val="clear" w:pos="426"/>
        </w:tabs>
        <w:ind w:left="284" w:hanging="284"/>
        <w:rPr>
          <w:rFonts w:ascii="Arial" w:hAnsi="Arial" w:cs="Arial"/>
          <w:szCs w:val="20"/>
        </w:rPr>
      </w:pPr>
      <w:r w:rsidRPr="00AC181A">
        <w:rPr>
          <w:rFonts w:ascii="Arial" w:hAnsi="Arial" w:cs="Arial"/>
          <w:szCs w:val="20"/>
        </w:rPr>
        <w:t>Ministrstvo za zdravje izdaja strokovna priporočila in tekoče obvešča Poveljnika CZ RS;</w:t>
      </w:r>
    </w:p>
    <w:p w14:paraId="43CA154C" w14:textId="77777777" w:rsidR="00D3064E" w:rsidRPr="00AC181A" w:rsidRDefault="00AA4CA8" w:rsidP="00B84830">
      <w:pPr>
        <w:pStyle w:val="Odstavekseznama"/>
        <w:numPr>
          <w:ilvl w:val="0"/>
          <w:numId w:val="16"/>
        </w:numPr>
        <w:shd w:val="clear" w:color="auto" w:fill="auto"/>
        <w:tabs>
          <w:tab w:val="clear" w:pos="426"/>
        </w:tabs>
        <w:ind w:left="284" w:hanging="284"/>
        <w:rPr>
          <w:rFonts w:ascii="Arial" w:hAnsi="Arial" w:cs="Arial"/>
          <w:szCs w:val="20"/>
        </w:rPr>
      </w:pPr>
      <w:r w:rsidRPr="00AC181A">
        <w:rPr>
          <w:rFonts w:ascii="Arial" w:hAnsi="Arial" w:cs="Arial"/>
          <w:szCs w:val="20"/>
        </w:rPr>
        <w:t>URSZR</w:t>
      </w:r>
      <w:r w:rsidR="00D3064E" w:rsidRPr="00AC181A">
        <w:rPr>
          <w:rFonts w:ascii="Arial" w:hAnsi="Arial" w:cs="Arial"/>
          <w:szCs w:val="20"/>
        </w:rPr>
        <w:t xml:space="preserve"> zagotovi potrebno število strokovnih sodelavcev, ki bodo zagotavljali ustrezno operativno reagiranje glede na razvoj razmer na območju Republike Slovenije in potrebe po zaščiti, reševanju in pomoči ter podporo poveljnikom in štabom CZ;</w:t>
      </w:r>
    </w:p>
    <w:p w14:paraId="43CA154D" w14:textId="77777777" w:rsidR="00D3064E" w:rsidRPr="00AC181A" w:rsidRDefault="00D3064E" w:rsidP="00B84830">
      <w:pPr>
        <w:pStyle w:val="Odstavekseznama"/>
        <w:numPr>
          <w:ilvl w:val="0"/>
          <w:numId w:val="16"/>
        </w:numPr>
        <w:shd w:val="clear" w:color="auto" w:fill="auto"/>
        <w:tabs>
          <w:tab w:val="clear" w:pos="426"/>
        </w:tabs>
        <w:ind w:left="284" w:hanging="284"/>
        <w:rPr>
          <w:rFonts w:ascii="Arial" w:hAnsi="Arial" w:cs="Arial"/>
          <w:szCs w:val="20"/>
        </w:rPr>
      </w:pPr>
      <w:r w:rsidRPr="00AC181A">
        <w:rPr>
          <w:rFonts w:ascii="Arial" w:hAnsi="Arial" w:cs="Arial"/>
          <w:szCs w:val="20"/>
        </w:rPr>
        <w:t xml:space="preserve">so vsi organi, ki so določeni v DNZiR, dolžni izvajati aktivnosti iz navedenega načrta ter vsak dan posredovati situacijsko poročilo o aktivnostih in izvedenih ukrepih, na </w:t>
      </w:r>
      <w:r w:rsidR="00197434" w:rsidRPr="00AC181A">
        <w:rPr>
          <w:rFonts w:ascii="Arial" w:hAnsi="Arial" w:cs="Arial"/>
          <w:szCs w:val="20"/>
        </w:rPr>
        <w:t>e-</w:t>
      </w:r>
      <w:r w:rsidRPr="00AC181A">
        <w:rPr>
          <w:rFonts w:ascii="Arial" w:hAnsi="Arial" w:cs="Arial"/>
          <w:szCs w:val="20"/>
        </w:rPr>
        <w:t>naslov Službe za podporo Štabu CZ RS;</w:t>
      </w:r>
    </w:p>
    <w:p w14:paraId="43CA154E" w14:textId="77777777" w:rsidR="00D3064E" w:rsidRPr="00AC181A" w:rsidRDefault="00D3064E" w:rsidP="00B84830">
      <w:pPr>
        <w:pStyle w:val="Odstavekseznama"/>
        <w:numPr>
          <w:ilvl w:val="0"/>
          <w:numId w:val="16"/>
        </w:numPr>
        <w:shd w:val="clear" w:color="auto" w:fill="auto"/>
        <w:tabs>
          <w:tab w:val="clear" w:pos="426"/>
        </w:tabs>
        <w:ind w:left="284" w:hanging="284"/>
        <w:rPr>
          <w:rFonts w:ascii="Arial" w:hAnsi="Arial" w:cs="Arial"/>
          <w:szCs w:val="20"/>
        </w:rPr>
      </w:pPr>
      <w:r w:rsidRPr="00AC181A">
        <w:rPr>
          <w:rFonts w:ascii="Arial" w:hAnsi="Arial" w:cs="Arial"/>
          <w:szCs w:val="20"/>
        </w:rPr>
        <w:t>so z aktiviranjem DNZiR aktivirani tudi načrti zaščite in reševanja ob pojavu nalezljive bolezni pri ljudeh na ravni regij in občin, kakor tudi načrti dejavnosti posameznih organov.</w:t>
      </w:r>
    </w:p>
    <w:p w14:paraId="43CA154F" w14:textId="77777777" w:rsidR="00D3064E" w:rsidRPr="00AC181A" w:rsidRDefault="00D3064E" w:rsidP="00D3064E">
      <w:pPr>
        <w:pStyle w:val="Style5"/>
        <w:kinsoku w:val="0"/>
        <w:autoSpaceDE/>
        <w:autoSpaceDN/>
        <w:adjustRightInd/>
        <w:spacing w:before="120" w:after="120"/>
        <w:jc w:val="both"/>
        <w:rPr>
          <w:rFonts w:ascii="Arial" w:hAnsi="Arial" w:cs="Arial"/>
          <w:sz w:val="20"/>
          <w:szCs w:val="20"/>
        </w:rPr>
      </w:pPr>
      <w:r w:rsidRPr="00AC181A">
        <w:rPr>
          <w:rFonts w:ascii="Arial" w:hAnsi="Arial" w:cs="Arial"/>
          <w:sz w:val="20"/>
          <w:szCs w:val="20"/>
        </w:rPr>
        <w:t>Za izvajanje logistične podpore je Poveljnik CZ RS izdal odredbe z zaprosilom za sodelovanje Slovenske vojske pri izvajanju ukrepov za zamejitev epidemije COVID-19</w:t>
      </w:r>
      <w:r w:rsidRPr="00AC181A">
        <w:rPr>
          <w:rFonts w:ascii="Arial" w:hAnsi="Arial" w:cs="Arial"/>
          <w:spacing w:val="26"/>
          <w:sz w:val="20"/>
          <w:szCs w:val="20"/>
        </w:rPr>
        <w:t xml:space="preserve">, </w:t>
      </w:r>
      <w:r w:rsidRPr="00AC181A">
        <w:rPr>
          <w:rFonts w:ascii="Arial" w:hAnsi="Arial" w:cs="Arial"/>
          <w:sz w:val="20"/>
          <w:szCs w:val="20"/>
        </w:rPr>
        <w:t>za pomoč pripadnikov Slovenske vojske s transportnimi sredstvi, materialno tehničnimi sredstvi in drugo opremo, potrebno za premeščanje posteljnih kapacitet v Univerzitetni klinični center Ljubljana, za oskrbo bolnikov s COVID-19. Izdal je tudi odredbo za pomoč zdravstvenega osebja Vojaške zdravstvene enote pri izvajanju testiranja s hitrimi antigenskimi testi za diagnostiko COVID-19 na Gospodarskem razstavišču v Ljubljani in v Izobraževalnem centru za zaščito in reševanje RS.</w:t>
      </w:r>
    </w:p>
    <w:p w14:paraId="43CA1550" w14:textId="77777777" w:rsidR="00D3064E" w:rsidRPr="00AC181A" w:rsidRDefault="00D3064E" w:rsidP="00D3064E">
      <w:pPr>
        <w:ind w:left="720"/>
        <w:rPr>
          <w:szCs w:val="20"/>
        </w:rPr>
      </w:pPr>
    </w:p>
    <w:p w14:paraId="43CA1551" w14:textId="77777777" w:rsidR="00D3064E" w:rsidRPr="00AC181A" w:rsidRDefault="00D3064E" w:rsidP="00D3064E">
      <w:pPr>
        <w:tabs>
          <w:tab w:val="left" w:pos="9639"/>
        </w:tabs>
        <w:rPr>
          <w:szCs w:val="20"/>
        </w:rPr>
      </w:pPr>
      <w:r w:rsidRPr="00AC181A">
        <w:rPr>
          <w:szCs w:val="20"/>
        </w:rPr>
        <w:t xml:space="preserve">Za izvajanje pomoči zdravstvu in socialno-varstvenim zavodom ter drugim resorjem, oskrbe pripadnikov CZ, zagotovitev tehničnih pogojev za delovanje CZ, zagotovitev fizičnega varovanja objektov z zaščitno opremo ter drugih nujno potrebnih servisnih storitev, je Poveljnik CZ RS od razglasitve drugega vala epidemije COVID-19 v Sloveniji izdal 25 pisnih odredb, eno navodilo in 10 usmeritev ter podal številne ustne odgovore na vprašanja stroke, novinarjev, organizacij in državljanov. Redno je sodeloval na novinarskih konferencah, ki jih je organiziral </w:t>
      </w:r>
      <w:r w:rsidR="001D0366" w:rsidRPr="00AC181A">
        <w:rPr>
          <w:szCs w:val="20"/>
        </w:rPr>
        <w:t>UKOM</w:t>
      </w:r>
      <w:r w:rsidRPr="00AC181A">
        <w:rPr>
          <w:szCs w:val="20"/>
        </w:rPr>
        <w:t>. Ves čas od razglasitve epidemije COVID-19 je spremljal situacijo in koordiniral aktivnosti zaščite, reševanja in pomoči na različnih ravneh.</w:t>
      </w:r>
    </w:p>
    <w:p w14:paraId="43CA1552" w14:textId="77777777" w:rsidR="00D3064E" w:rsidRPr="00AC181A" w:rsidRDefault="00D3064E" w:rsidP="00D3064E">
      <w:pPr>
        <w:rPr>
          <w:szCs w:val="20"/>
        </w:rPr>
      </w:pPr>
    </w:p>
    <w:p w14:paraId="43CA1553" w14:textId="77777777" w:rsidR="00D3064E" w:rsidRPr="00AC181A" w:rsidRDefault="00D3064E" w:rsidP="00ED4070">
      <w:pPr>
        <w:keepNext/>
        <w:keepLines/>
        <w:rPr>
          <w:szCs w:val="20"/>
        </w:rPr>
      </w:pPr>
      <w:r w:rsidRPr="00AC181A">
        <w:rPr>
          <w:szCs w:val="20"/>
        </w:rPr>
        <w:t>Glede na to, da je bilo soočanje z okoliščinami, ki jih je spremljala epidemija nalezljive bolezni COVID-19 nepredvidljivo, da so se odločevalci srečevali s pomanjkanjem časa, preveč ali premalo informacijami, potrebami po takojšnjem ne rutinskem odločanju in ukrepanju, ki v takih okoliščinah lahko povzroča stres, in ker so se odločevalci, počutili sami v soočanju z izzivi, ki so jih prinašale negotove razmere ob izvajanju nalog ter ukrepov za zajezitev COVID-19, je bila z regijskimi poveljniki CZ organizirana videokonferenca z namenom izmenjave informacij, graditvijo medsebojnega zaupanja in partnerstva ter s tem učinkovitejšega obvladovanja delovanja v negotovih razmerah ob epidemiji COVID-19.</w:t>
      </w:r>
    </w:p>
    <w:p w14:paraId="43CA1554" w14:textId="77777777" w:rsidR="00D3064E" w:rsidRPr="00AC181A" w:rsidRDefault="00D3064E" w:rsidP="00D3064E">
      <w:pPr>
        <w:rPr>
          <w:szCs w:val="20"/>
        </w:rPr>
      </w:pPr>
    </w:p>
    <w:p w14:paraId="43CA1555" w14:textId="77777777" w:rsidR="00D3064E" w:rsidRPr="00AC181A" w:rsidRDefault="00D3064E" w:rsidP="00D3064E">
      <w:pPr>
        <w:rPr>
          <w:szCs w:val="20"/>
        </w:rPr>
      </w:pPr>
      <w:r w:rsidRPr="00AC181A">
        <w:rPr>
          <w:szCs w:val="20"/>
        </w:rPr>
        <w:t>Za spremljanje stanja zalog zaščitnih sredstev v Državnih blagovnih rezervah in Državnem logističnem centru je imenoval posebno delovno skupino.</w:t>
      </w:r>
    </w:p>
    <w:p w14:paraId="43CA1556" w14:textId="77777777" w:rsidR="00D3064E" w:rsidRPr="00AC181A" w:rsidRDefault="00D3064E" w:rsidP="00D3064E">
      <w:pPr>
        <w:rPr>
          <w:szCs w:val="20"/>
        </w:rPr>
      </w:pPr>
    </w:p>
    <w:p w14:paraId="43CA1557" w14:textId="77777777" w:rsidR="00D3064E" w:rsidRPr="00AC181A" w:rsidRDefault="00D3064E" w:rsidP="00D3064E">
      <w:pPr>
        <w:rPr>
          <w:szCs w:val="20"/>
        </w:rPr>
      </w:pPr>
      <w:r w:rsidRPr="00AC181A">
        <w:rPr>
          <w:szCs w:val="20"/>
        </w:rPr>
        <w:t xml:space="preserve">Na povabilo Poveljnika CZ RS je </w:t>
      </w:r>
      <w:r w:rsidRPr="00AC181A">
        <w:rPr>
          <w:szCs w:val="20"/>
          <w:shd w:val="clear" w:color="auto" w:fill="FFFFFF"/>
        </w:rPr>
        <w:t>Predsednik Republike Slovenije, od januarja 2021 dalje obiskal vseh 13 regijskih štabov Civilne zaščite po Sloveniji kjer se je seznanil s stanjem in posebnostmi naporov pripadnikov Civilne zaščite v posameznih regijah. Ob navedenih obiskih so v pogovorih sodelovali člani regijskih štabov, predstavniki lokalnih institucij, zdravstva, socialno-varstvenih zavodov, struktur CZ in prostovoljskih organizacij.</w:t>
      </w:r>
    </w:p>
    <w:p w14:paraId="43CA1558" w14:textId="77777777" w:rsidR="00D3064E" w:rsidRPr="00AC181A" w:rsidRDefault="00D3064E" w:rsidP="00D3064E">
      <w:pPr>
        <w:rPr>
          <w:szCs w:val="20"/>
        </w:rPr>
      </w:pPr>
    </w:p>
    <w:p w14:paraId="43CA1559" w14:textId="77777777" w:rsidR="00D3064E" w:rsidRPr="00AC181A" w:rsidRDefault="00D3064E" w:rsidP="00D3064E">
      <w:pPr>
        <w:rPr>
          <w:szCs w:val="20"/>
        </w:rPr>
      </w:pPr>
      <w:r w:rsidRPr="00AC181A">
        <w:rPr>
          <w:szCs w:val="20"/>
        </w:rPr>
        <w:t>Poveljnik CZ RS je z ministrom za zdravje, poveljniki regijskih štabov CZ oziroma vodji Izpostav URSZR sodeloval na video konferencah - operativnih koordinacijskih sestankih v zvezi z nadaljnjo organizacijo in spodbujanja cepljenja proti COVID-19 po posameznih statističnih regijah.</w:t>
      </w:r>
    </w:p>
    <w:p w14:paraId="43CA155A" w14:textId="77777777" w:rsidR="00D3064E" w:rsidRPr="00AC181A" w:rsidRDefault="00D3064E" w:rsidP="00D3064E">
      <w:pPr>
        <w:rPr>
          <w:szCs w:val="20"/>
        </w:rPr>
      </w:pPr>
    </w:p>
    <w:p w14:paraId="43CA155B" w14:textId="77777777" w:rsidR="00D3064E" w:rsidRPr="00AC181A" w:rsidRDefault="00D3064E" w:rsidP="00D3064E">
      <w:pPr>
        <w:rPr>
          <w:szCs w:val="20"/>
        </w:rPr>
      </w:pPr>
      <w:r w:rsidRPr="00AC181A">
        <w:rPr>
          <w:szCs w:val="20"/>
        </w:rPr>
        <w:t xml:space="preserve">Na podlagi izraženih potreb Ministrstva za zdravje in socialno-varstvenih zavodov po zabojnikih zaradi vzpostavitve vstopnih točk za odvzem testov zaradi sumov okužbe s SARS-CoV-2 ter potreb po dodatni zaščitni opremi je Služba za podporo Štabu CZ RS, po odobritvi Poveljnika CZ RS, koordinirala razdelitev, s pomočjo sodelavcev in pripadnikov CZ iz Državnega logističnega centra Roje pa razvoz in postavitev zabojnikov ter razdelitev razpoložljive zaščitne opreme in testov za diagnostiko COVID-19 po prioritetah, ki jih je določilo Ministrstvo za zdravje.  </w:t>
      </w:r>
    </w:p>
    <w:p w14:paraId="43CA155C" w14:textId="77777777" w:rsidR="00D3064E" w:rsidRPr="00AC181A" w:rsidRDefault="00D3064E" w:rsidP="00D3064E">
      <w:pPr>
        <w:rPr>
          <w:szCs w:val="20"/>
        </w:rPr>
      </w:pPr>
    </w:p>
    <w:p w14:paraId="43CA155D" w14:textId="77777777" w:rsidR="00D3064E" w:rsidRPr="00AC181A" w:rsidRDefault="00D3064E" w:rsidP="00D3064E">
      <w:pPr>
        <w:rPr>
          <w:szCs w:val="20"/>
        </w:rPr>
      </w:pPr>
      <w:r w:rsidRPr="00AC181A">
        <w:rPr>
          <w:szCs w:val="20"/>
        </w:rPr>
        <w:t>Za potrebe izvajanja pomoči pri zajezitvi širjenja COVID-19 so bili aktivirani pripadniki CZ in prostovoljci kakor tudi sredstva za zaščito, reševanje in pomoč. Za izvajanje operativnih aktivnosti pri izvajanju ukrepov za zajezitev širjenja COVID-19 v Republiki Sloveniji so bili aktivirani:</w:t>
      </w:r>
    </w:p>
    <w:p w14:paraId="43CA155E" w14:textId="77777777" w:rsidR="00D3064E" w:rsidRPr="00AC181A" w:rsidRDefault="00D3064E" w:rsidP="00B84830">
      <w:pPr>
        <w:numPr>
          <w:ilvl w:val="0"/>
          <w:numId w:val="14"/>
        </w:numPr>
        <w:shd w:val="clear" w:color="auto" w:fill="auto"/>
        <w:tabs>
          <w:tab w:val="clear" w:pos="426"/>
        </w:tabs>
        <w:rPr>
          <w:szCs w:val="20"/>
        </w:rPr>
      </w:pPr>
      <w:r w:rsidRPr="00AC181A">
        <w:rPr>
          <w:szCs w:val="20"/>
        </w:rPr>
        <w:t>Štab CZ RS, regijski Štabi CZ ter občinski Štabi CZ,</w:t>
      </w:r>
    </w:p>
    <w:p w14:paraId="43CA155F" w14:textId="77777777" w:rsidR="00D3064E" w:rsidRPr="00AC181A" w:rsidRDefault="00D3064E" w:rsidP="00B84830">
      <w:pPr>
        <w:numPr>
          <w:ilvl w:val="0"/>
          <w:numId w:val="14"/>
        </w:numPr>
        <w:shd w:val="clear" w:color="auto" w:fill="auto"/>
        <w:tabs>
          <w:tab w:val="clear" w:pos="426"/>
        </w:tabs>
        <w:rPr>
          <w:szCs w:val="20"/>
        </w:rPr>
      </w:pPr>
      <w:r w:rsidRPr="00AC181A">
        <w:rPr>
          <w:szCs w:val="20"/>
        </w:rPr>
        <w:t>Služba za podporo Štabu CZ RS,</w:t>
      </w:r>
    </w:p>
    <w:p w14:paraId="43CA1560" w14:textId="77777777" w:rsidR="00D3064E" w:rsidRPr="00AC181A" w:rsidRDefault="00D3064E" w:rsidP="00B84830">
      <w:pPr>
        <w:numPr>
          <w:ilvl w:val="0"/>
          <w:numId w:val="14"/>
        </w:numPr>
        <w:shd w:val="clear" w:color="auto" w:fill="auto"/>
        <w:tabs>
          <w:tab w:val="clear" w:pos="426"/>
        </w:tabs>
        <w:rPr>
          <w:szCs w:val="20"/>
        </w:rPr>
      </w:pPr>
      <w:r w:rsidRPr="00AC181A">
        <w:rPr>
          <w:szCs w:val="20"/>
        </w:rPr>
        <w:t>Enote prve pomoči RKS,</w:t>
      </w:r>
    </w:p>
    <w:p w14:paraId="43CA1561" w14:textId="77777777" w:rsidR="00D3064E" w:rsidRPr="00AC181A" w:rsidRDefault="00D3064E" w:rsidP="00B84830">
      <w:pPr>
        <w:numPr>
          <w:ilvl w:val="0"/>
          <w:numId w:val="14"/>
        </w:numPr>
        <w:shd w:val="clear" w:color="auto" w:fill="auto"/>
        <w:tabs>
          <w:tab w:val="clear" w:pos="426"/>
        </w:tabs>
        <w:rPr>
          <w:szCs w:val="20"/>
        </w:rPr>
      </w:pPr>
      <w:r w:rsidRPr="00AC181A">
        <w:rPr>
          <w:szCs w:val="20"/>
        </w:rPr>
        <w:t>Ekipa za psihološko pomoč,</w:t>
      </w:r>
    </w:p>
    <w:p w14:paraId="43CA1562" w14:textId="77777777" w:rsidR="00D3064E" w:rsidRPr="00AC181A" w:rsidRDefault="00D3064E" w:rsidP="00B84830">
      <w:pPr>
        <w:numPr>
          <w:ilvl w:val="0"/>
          <w:numId w:val="14"/>
        </w:numPr>
        <w:shd w:val="clear" w:color="auto" w:fill="auto"/>
        <w:tabs>
          <w:tab w:val="clear" w:pos="426"/>
        </w:tabs>
        <w:rPr>
          <w:szCs w:val="20"/>
        </w:rPr>
      </w:pPr>
      <w:r w:rsidRPr="00AC181A">
        <w:rPr>
          <w:szCs w:val="20"/>
        </w:rPr>
        <w:t>Ekipe pripadnikov Slovenske vojske,</w:t>
      </w:r>
    </w:p>
    <w:p w14:paraId="43CA1563" w14:textId="77777777" w:rsidR="00D3064E" w:rsidRPr="00AC181A" w:rsidRDefault="00D3064E" w:rsidP="00B84830">
      <w:pPr>
        <w:numPr>
          <w:ilvl w:val="0"/>
          <w:numId w:val="14"/>
        </w:numPr>
        <w:shd w:val="clear" w:color="auto" w:fill="auto"/>
        <w:tabs>
          <w:tab w:val="clear" w:pos="426"/>
        </w:tabs>
        <w:rPr>
          <w:szCs w:val="20"/>
        </w:rPr>
      </w:pPr>
      <w:r w:rsidRPr="00AC181A">
        <w:rPr>
          <w:szCs w:val="20"/>
        </w:rPr>
        <w:t>Državna enota za hitre reševalne intervencije,</w:t>
      </w:r>
    </w:p>
    <w:p w14:paraId="43CA1564" w14:textId="77777777" w:rsidR="00D3064E" w:rsidRPr="00AC181A" w:rsidRDefault="00D3064E" w:rsidP="00B84830">
      <w:pPr>
        <w:numPr>
          <w:ilvl w:val="0"/>
          <w:numId w:val="14"/>
        </w:numPr>
        <w:shd w:val="clear" w:color="auto" w:fill="auto"/>
        <w:tabs>
          <w:tab w:val="clear" w:pos="426"/>
        </w:tabs>
        <w:rPr>
          <w:szCs w:val="20"/>
        </w:rPr>
      </w:pPr>
      <w:r w:rsidRPr="00AC181A">
        <w:rPr>
          <w:szCs w:val="20"/>
        </w:rPr>
        <w:t>Ekipe tabornikov pri Zvezi tabornikov Slovenije</w:t>
      </w:r>
      <w:r w:rsidR="00197434" w:rsidRPr="00AC181A">
        <w:rPr>
          <w:szCs w:val="20"/>
        </w:rPr>
        <w:t>,</w:t>
      </w:r>
    </w:p>
    <w:p w14:paraId="43CA1565" w14:textId="77777777" w:rsidR="00D3064E" w:rsidRPr="00AC181A" w:rsidRDefault="00197434" w:rsidP="00B84830">
      <w:pPr>
        <w:numPr>
          <w:ilvl w:val="0"/>
          <w:numId w:val="14"/>
        </w:numPr>
        <w:shd w:val="clear" w:color="auto" w:fill="auto"/>
        <w:tabs>
          <w:tab w:val="clear" w:pos="426"/>
        </w:tabs>
        <w:rPr>
          <w:szCs w:val="20"/>
        </w:rPr>
      </w:pPr>
      <w:r w:rsidRPr="00AC181A">
        <w:rPr>
          <w:szCs w:val="20"/>
        </w:rPr>
        <w:t>o</w:t>
      </w:r>
      <w:r w:rsidR="00D3064E" w:rsidRPr="00AC181A">
        <w:rPr>
          <w:szCs w:val="20"/>
        </w:rPr>
        <w:t>perativni poklicni gasilci, kakor tudi gasilci iz prostovoljnih gasilskih društev in drug operativni sestav.</w:t>
      </w:r>
    </w:p>
    <w:p w14:paraId="43CA1566" w14:textId="77777777" w:rsidR="00D3064E" w:rsidRPr="00ED4070" w:rsidRDefault="00D3064E" w:rsidP="00D3064E">
      <w:pPr>
        <w:rPr>
          <w:rFonts w:eastAsia="Arial" w:cs="Arial"/>
          <w:b/>
          <w:color w:val="000000" w:themeColor="text1"/>
          <w:szCs w:val="20"/>
        </w:rPr>
      </w:pPr>
    </w:p>
    <w:p w14:paraId="43CA1567" w14:textId="77777777" w:rsidR="00D3064E" w:rsidRPr="00AC181A" w:rsidRDefault="00D3064E" w:rsidP="00D3064E">
      <w:pPr>
        <w:rPr>
          <w:szCs w:val="20"/>
        </w:rPr>
      </w:pPr>
      <w:r w:rsidRPr="00AC181A">
        <w:rPr>
          <w:szCs w:val="20"/>
        </w:rPr>
        <w:t xml:space="preserve">V času aktiviranega </w:t>
      </w:r>
      <w:r w:rsidR="001D0366" w:rsidRPr="00AC181A">
        <w:rPr>
          <w:szCs w:val="20"/>
        </w:rPr>
        <w:t>DNZiR</w:t>
      </w:r>
      <w:r w:rsidRPr="00AC181A">
        <w:rPr>
          <w:szCs w:val="20"/>
        </w:rPr>
        <w:t xml:space="preserve">, od 19. 10. 2020 do 15. 6. 2021, </w:t>
      </w:r>
      <w:r w:rsidR="001D0366" w:rsidRPr="00AC181A">
        <w:rPr>
          <w:szCs w:val="20"/>
        </w:rPr>
        <w:t xml:space="preserve">je Poveljnik CZ RS </w:t>
      </w:r>
      <w:r w:rsidRPr="00AC181A">
        <w:rPr>
          <w:szCs w:val="20"/>
        </w:rPr>
        <w:t xml:space="preserve">skladno </w:t>
      </w:r>
      <w:r w:rsidR="001D0366" w:rsidRPr="00AC181A">
        <w:rPr>
          <w:szCs w:val="20"/>
        </w:rPr>
        <w:t xml:space="preserve">s </w:t>
      </w:r>
      <w:r w:rsidRPr="00AC181A">
        <w:rPr>
          <w:szCs w:val="20"/>
        </w:rPr>
        <w:t>pristojnostmi, ki izhajajo iz 84. ter 85. člena ZVNDN, izvedel naslednje naloge:</w:t>
      </w:r>
    </w:p>
    <w:p w14:paraId="43CA1568" w14:textId="77777777" w:rsidR="00D3064E" w:rsidRPr="00AC181A" w:rsidRDefault="00D3064E" w:rsidP="00B84830">
      <w:pPr>
        <w:numPr>
          <w:ilvl w:val="0"/>
          <w:numId w:val="15"/>
        </w:numPr>
        <w:shd w:val="clear" w:color="auto" w:fill="auto"/>
        <w:tabs>
          <w:tab w:val="clear" w:pos="426"/>
        </w:tabs>
        <w:rPr>
          <w:szCs w:val="20"/>
        </w:rPr>
      </w:pPr>
      <w:r w:rsidRPr="00AC181A">
        <w:rPr>
          <w:szCs w:val="20"/>
        </w:rPr>
        <w:t xml:space="preserve">na predlog Ministrstva za zdravje aktiviral in vključil </w:t>
      </w:r>
      <w:r w:rsidR="001D0366" w:rsidRPr="00AC181A">
        <w:rPr>
          <w:szCs w:val="20"/>
        </w:rPr>
        <w:t xml:space="preserve">v aktivnosti za zamejitev epidemije </w:t>
      </w:r>
      <w:r w:rsidRPr="00AC181A">
        <w:rPr>
          <w:szCs w:val="20"/>
        </w:rPr>
        <w:t>državne sile in sredstva za zaščito, reševanje in pomoč,</w:t>
      </w:r>
    </w:p>
    <w:p w14:paraId="43CA1569" w14:textId="77777777" w:rsidR="00D3064E" w:rsidRPr="00AC181A" w:rsidRDefault="00D3064E" w:rsidP="00B84830">
      <w:pPr>
        <w:numPr>
          <w:ilvl w:val="0"/>
          <w:numId w:val="15"/>
        </w:numPr>
        <w:shd w:val="clear" w:color="auto" w:fill="auto"/>
        <w:tabs>
          <w:tab w:val="clear" w:pos="426"/>
        </w:tabs>
        <w:rPr>
          <w:szCs w:val="20"/>
        </w:rPr>
      </w:pPr>
      <w:r w:rsidRPr="00AC181A">
        <w:rPr>
          <w:szCs w:val="20"/>
        </w:rPr>
        <w:t>sodeloval pri ovrednotenju predlogov o izvajanju zaščitnih ukrepov in njihovem preklicu, ko so bili, po ocenah strokovnjakov, izpolnjeni pogoji,</w:t>
      </w:r>
    </w:p>
    <w:p w14:paraId="43CA156A" w14:textId="77777777" w:rsidR="00D3064E" w:rsidRPr="00AC181A" w:rsidRDefault="00D3064E" w:rsidP="00B84830">
      <w:pPr>
        <w:numPr>
          <w:ilvl w:val="0"/>
          <w:numId w:val="15"/>
        </w:numPr>
        <w:shd w:val="clear" w:color="auto" w:fill="auto"/>
        <w:tabs>
          <w:tab w:val="clear" w:pos="426"/>
        </w:tabs>
        <w:rPr>
          <w:szCs w:val="20"/>
        </w:rPr>
      </w:pPr>
      <w:r w:rsidRPr="00AC181A">
        <w:rPr>
          <w:szCs w:val="20"/>
        </w:rPr>
        <w:t>usklajeval je operativne zaščitne ukrepe in naloge zaščite, reševanja in pomoči ter dejavnosti ministrstev in drugih državnih organov,</w:t>
      </w:r>
    </w:p>
    <w:p w14:paraId="43CA156B" w14:textId="77777777" w:rsidR="007B3E05" w:rsidRDefault="00D3064E" w:rsidP="00B84830">
      <w:pPr>
        <w:numPr>
          <w:ilvl w:val="0"/>
          <w:numId w:val="15"/>
        </w:numPr>
        <w:shd w:val="clear" w:color="auto" w:fill="auto"/>
        <w:tabs>
          <w:tab w:val="clear" w:pos="426"/>
        </w:tabs>
        <w:rPr>
          <w:szCs w:val="20"/>
        </w:rPr>
      </w:pPr>
      <w:r w:rsidRPr="00AC181A">
        <w:rPr>
          <w:szCs w:val="20"/>
        </w:rPr>
        <w:t>v sodelovanju z Ministrstvom za zdravje in Nacionalnim inštitutom za javno zdravje ter drugih resorjev obveščal ministra oz. Vlado RS o posledicah in stanju epidemije ter dajal mnenja in predloge, povezane z izvajanjem zaščite, reševanja in pomoči pri zajezitvi epidemije COVID-19</w:t>
      </w:r>
      <w:r w:rsidR="007B3E05">
        <w:rPr>
          <w:szCs w:val="20"/>
        </w:rPr>
        <w:t>,</w:t>
      </w:r>
    </w:p>
    <w:p w14:paraId="43CA156C" w14:textId="77777777" w:rsidR="00D3064E" w:rsidRPr="00AC181A" w:rsidRDefault="007B3E05" w:rsidP="00B84830">
      <w:pPr>
        <w:numPr>
          <w:ilvl w:val="0"/>
          <w:numId w:val="15"/>
        </w:numPr>
        <w:shd w:val="clear" w:color="auto" w:fill="auto"/>
        <w:tabs>
          <w:tab w:val="clear" w:pos="426"/>
        </w:tabs>
        <w:rPr>
          <w:szCs w:val="20"/>
        </w:rPr>
      </w:pPr>
      <w:r>
        <w:rPr>
          <w:szCs w:val="20"/>
        </w:rPr>
        <w:t>spodbujal cepljenje prebivalcev proti COVID-19</w:t>
      </w:r>
      <w:r w:rsidR="00D3064E" w:rsidRPr="00AC181A">
        <w:rPr>
          <w:szCs w:val="20"/>
        </w:rPr>
        <w:t xml:space="preserve">. </w:t>
      </w:r>
    </w:p>
    <w:p w14:paraId="43CA156D" w14:textId="77777777" w:rsidR="00D3064E" w:rsidRPr="00AC181A" w:rsidRDefault="00D3064E" w:rsidP="00D3064E">
      <w:pPr>
        <w:rPr>
          <w:szCs w:val="20"/>
        </w:rPr>
      </w:pPr>
    </w:p>
    <w:p w14:paraId="43CA156E" w14:textId="77777777" w:rsidR="00D3064E" w:rsidRPr="00AC181A" w:rsidRDefault="00D3064E" w:rsidP="00D3064E">
      <w:pPr>
        <w:rPr>
          <w:szCs w:val="20"/>
        </w:rPr>
      </w:pPr>
      <w:r w:rsidRPr="00AC181A">
        <w:rPr>
          <w:szCs w:val="20"/>
        </w:rPr>
        <w:t>Med epidemijo COVID-19 se je Srečko Šestan, Poveljnik CZ RS</w:t>
      </w:r>
      <w:r w:rsidR="00197434" w:rsidRPr="00AC181A">
        <w:rPr>
          <w:szCs w:val="20"/>
        </w:rPr>
        <w:t>,</w:t>
      </w:r>
      <w:r w:rsidRPr="00AC181A">
        <w:rPr>
          <w:szCs w:val="20"/>
        </w:rPr>
        <w:t xml:space="preserve"> udeležil številnih sestankov za obvladovanje razmer v zvezi z epidemijo COVID-19.</w:t>
      </w:r>
    </w:p>
    <w:p w14:paraId="43CA156F" w14:textId="77777777" w:rsidR="00D3064E" w:rsidRPr="00AC181A" w:rsidRDefault="00D3064E" w:rsidP="00D3064E">
      <w:pPr>
        <w:rPr>
          <w:szCs w:val="20"/>
        </w:rPr>
      </w:pPr>
    </w:p>
    <w:p w14:paraId="43CA1570" w14:textId="77777777" w:rsidR="00D3064E" w:rsidRPr="00AC181A" w:rsidRDefault="00E83714" w:rsidP="00D3064E">
      <w:pPr>
        <w:rPr>
          <w:szCs w:val="20"/>
        </w:rPr>
      </w:pPr>
      <w:r w:rsidRPr="00AC181A">
        <w:rPr>
          <w:szCs w:val="20"/>
        </w:rPr>
        <w:t>Poleg sklepov</w:t>
      </w:r>
      <w:r w:rsidR="00D3064E" w:rsidRPr="00AC181A">
        <w:rPr>
          <w:szCs w:val="20"/>
        </w:rPr>
        <w:t>, odredb, navodil in usmeritev je v času epidemije izdal številna ustna in pisna navodila ter usmeritve, od katerih so najpomembnejše zabeležene v delovodnik, ki je voden, skladno s prvim stavkom petega odstavka 85. člena ZVNDN</w:t>
      </w:r>
      <w:r w:rsidR="001D0366" w:rsidRPr="00AC181A">
        <w:rPr>
          <w:szCs w:val="20"/>
        </w:rPr>
        <w:t xml:space="preserve">. </w:t>
      </w:r>
    </w:p>
    <w:p w14:paraId="43CA1571" w14:textId="77777777" w:rsidR="00197434" w:rsidRPr="00AC181A" w:rsidRDefault="00197434">
      <w:pPr>
        <w:rPr>
          <w:b/>
        </w:rPr>
      </w:pPr>
    </w:p>
    <w:p w14:paraId="43CA1572" w14:textId="77777777" w:rsidR="00045DE1" w:rsidRPr="00AC181A" w:rsidRDefault="00B60730" w:rsidP="00ED4070">
      <w:pPr>
        <w:pStyle w:val="Naslov1"/>
      </w:pPr>
      <w:bookmarkStart w:id="15" w:name="_Toc43900426"/>
      <w:r w:rsidRPr="00AC181A">
        <w:t>4 KLJUČNE AKTIVNOSTI MINISTRSTEV IN DRUGIH DRŽAVNIH ORGANOV</w:t>
      </w:r>
      <w:bookmarkEnd w:id="15"/>
      <w:r w:rsidRPr="00AC181A">
        <w:t xml:space="preserve"> </w:t>
      </w:r>
    </w:p>
    <w:p w14:paraId="43CA1573" w14:textId="77777777" w:rsidR="002626D5" w:rsidRPr="00AC181A" w:rsidRDefault="002626D5" w:rsidP="00ED4070">
      <w:pPr>
        <w:keepNext/>
        <w:keepLines/>
        <w:rPr>
          <w:rFonts w:eastAsia="Arial"/>
        </w:rPr>
      </w:pPr>
    </w:p>
    <w:p w14:paraId="43CA1574" w14:textId="77777777" w:rsidR="00D3064E" w:rsidRPr="00AC181A" w:rsidRDefault="00D3064E" w:rsidP="00ED4070">
      <w:pPr>
        <w:keepNext/>
        <w:keepLines/>
        <w:rPr>
          <w:rFonts w:eastAsia="Arial"/>
        </w:rPr>
      </w:pPr>
      <w:r w:rsidRPr="00AC181A">
        <w:rPr>
          <w:rFonts w:eastAsia="Arial"/>
        </w:rPr>
        <w:t xml:space="preserve">Z aktiviranjem DNZiR so bili aktivirani tudi načrti dejavnosti ministrstev. V zvezi z epidemijo nalezljive bolezni COVID-19 so izvajali ključne naloge. </w:t>
      </w:r>
      <w:r w:rsidR="001D0366" w:rsidRPr="00AC181A">
        <w:rPr>
          <w:rFonts w:eastAsia="Arial"/>
        </w:rPr>
        <w:t>Izdali so</w:t>
      </w:r>
      <w:r w:rsidRPr="00AC181A">
        <w:rPr>
          <w:rFonts w:eastAsia="Arial"/>
        </w:rPr>
        <w:t xml:space="preserve"> številne lastne dokumente, ki so se nanašali na ustrezno ukrepanje, prilagajanje dejavnosti novim razmeram zaradi COVID-19. Skoraj v vseh ministrstvih so ustanovili delovne skupine za izvajanje in spremljanje ukrepov za obvladovanje širitve nalezljive bolezni COVID-19, ponekod pa so uvedli stalno dežurstvo, ali začasno dežurstvo ob vikendih in praznikih.</w:t>
      </w:r>
    </w:p>
    <w:p w14:paraId="43CA1575" w14:textId="77777777" w:rsidR="00D3064E" w:rsidRPr="00AC181A" w:rsidRDefault="00D3064E" w:rsidP="00D3064E">
      <w:pPr>
        <w:rPr>
          <w:rFonts w:eastAsia="Arial"/>
        </w:rPr>
      </w:pPr>
    </w:p>
    <w:p w14:paraId="43CA1576" w14:textId="77777777" w:rsidR="00D3064E" w:rsidRPr="00AC181A" w:rsidRDefault="00D3064E" w:rsidP="00D3064E">
      <w:pPr>
        <w:rPr>
          <w:rFonts w:eastAsia="Arial"/>
        </w:rPr>
      </w:pPr>
      <w:r w:rsidRPr="00AC181A">
        <w:rPr>
          <w:rFonts w:eastAsia="Arial"/>
        </w:rPr>
        <w:t>Ministrstva so izvedla številne spremembe v organizaciji dela. Glede na usmeritve zdravstvene stroke je bilo v času razglašene epidemije za javne uslužbence uvedena možnost za delo od doma ali čakanje na delo na domu. Za izvajanje dela od doma so ministrstva in druge službe morala zagotoviti organizacijske, tehnične in druge pogoje za delo na daljavo.</w:t>
      </w:r>
    </w:p>
    <w:p w14:paraId="43CA1577" w14:textId="77777777" w:rsidR="00D3064E" w:rsidRPr="00AC181A" w:rsidRDefault="00D3064E" w:rsidP="00D3064E">
      <w:pPr>
        <w:rPr>
          <w:rFonts w:eastAsia="Arial"/>
        </w:rPr>
      </w:pPr>
    </w:p>
    <w:p w14:paraId="43CA1578" w14:textId="77777777" w:rsidR="00D3064E" w:rsidRPr="00AC181A" w:rsidRDefault="00D3064E" w:rsidP="00D3064E">
      <w:r w:rsidRPr="00AC181A">
        <w:rPr>
          <w:rFonts w:eastAsia="Arial"/>
        </w:rPr>
        <w:t>Ministrstva so določila javne uslužbence za opravljanje nujnih in ključnih nalog na delovnem mestu. V poslovne prostore so namestili naprave in sredstva za razkuževanje rok in površin, nabavili in razdeljevali so zaščitno opremo, predvsem zaščitne maske in rokavice. P</w:t>
      </w:r>
      <w:r w:rsidRPr="00AC181A">
        <w:t xml:space="preserve">oskrbeli so za </w:t>
      </w:r>
      <w:r w:rsidRPr="00AC181A">
        <w:rPr>
          <w:rFonts w:eastAsia="Arial"/>
        </w:rPr>
        <w:t xml:space="preserve">poostreno čiščenje in prezračevanje prostorov. </w:t>
      </w:r>
      <w:r w:rsidRPr="00AC181A">
        <w:t>Javne uslužbence so obveščali o razmerah, sprejetih odlokih drugih predpisih ter priporočljivih ukrepih</w:t>
      </w:r>
      <w:r w:rsidRPr="00AC181A">
        <w:rPr>
          <w:rFonts w:eastAsia="Arial"/>
        </w:rPr>
        <w:t xml:space="preserve"> (npr. čiščenje rok, higiena kašlja, vzdrževanje ustrezne varnostne razdalje </w:t>
      </w:r>
      <w:r w:rsidRPr="00AC181A">
        <w:t>in podobno</w:t>
      </w:r>
      <w:r w:rsidRPr="00AC181A">
        <w:rPr>
          <w:rFonts w:eastAsia="Arial"/>
        </w:rPr>
        <w:t xml:space="preserve">), </w:t>
      </w:r>
      <w:r w:rsidRPr="00AC181A">
        <w:t>merili so</w:t>
      </w:r>
      <w:r w:rsidRPr="00AC181A">
        <w:rPr>
          <w:rFonts w:eastAsia="Arial"/>
        </w:rPr>
        <w:t xml:space="preserve"> telesn</w:t>
      </w:r>
      <w:r w:rsidRPr="00AC181A">
        <w:t>o</w:t>
      </w:r>
      <w:r w:rsidRPr="00AC181A">
        <w:rPr>
          <w:rFonts w:eastAsia="Arial"/>
        </w:rPr>
        <w:t xml:space="preserve"> temperatur</w:t>
      </w:r>
      <w:r w:rsidRPr="00AC181A">
        <w:t>o in vse aktivnosti organizirali tako, da je bila zagotovljena</w:t>
      </w:r>
      <w:r w:rsidRPr="00AC181A">
        <w:rPr>
          <w:rFonts w:eastAsia="Arial"/>
        </w:rPr>
        <w:t xml:space="preserve"> ustrezn</w:t>
      </w:r>
      <w:r w:rsidRPr="00AC181A">
        <w:t>a</w:t>
      </w:r>
      <w:r w:rsidRPr="00AC181A">
        <w:rPr>
          <w:rFonts w:eastAsia="Arial"/>
        </w:rPr>
        <w:t xml:space="preserve"> varnostn</w:t>
      </w:r>
      <w:r w:rsidRPr="00AC181A">
        <w:t>a</w:t>
      </w:r>
      <w:r w:rsidRPr="00AC181A">
        <w:rPr>
          <w:rFonts w:eastAsia="Arial"/>
        </w:rPr>
        <w:t xml:space="preserve"> razdalj</w:t>
      </w:r>
      <w:r w:rsidRPr="00AC181A">
        <w:t xml:space="preserve">a najmanj </w:t>
      </w:r>
      <w:r w:rsidRPr="00AC181A">
        <w:rPr>
          <w:rFonts w:eastAsia="Arial"/>
        </w:rPr>
        <w:t xml:space="preserve"> 1,5 m. Kjer je bilo mogoče, so pisarne preuredili s pregradami ali odredili, da v pisarni lahko delo opravlja samo en javni uslužbenec, v nekaterih resorjih so odredili delo v izmenah. Zaprli ali preuredili so jedilnice, tako da je bila postrežba hrane </w:t>
      </w:r>
      <w:r w:rsidRPr="00AC181A">
        <w:t>drugače organizirana, v jedilnici pa je naenkrat lahko obedovalo manjše število oseb. Zaposlene so o ukrepih na delovnem mestu obveščali na različne načine (npr. prek e-pošte, za ta namen prenovljenih spletnih strani,…).</w:t>
      </w:r>
    </w:p>
    <w:p w14:paraId="43CA1579" w14:textId="77777777" w:rsidR="00D3064E" w:rsidRPr="00AC181A" w:rsidRDefault="00D3064E" w:rsidP="00D3064E"/>
    <w:p w14:paraId="43CA157A" w14:textId="77777777" w:rsidR="00D3064E" w:rsidRPr="00AC181A" w:rsidRDefault="00D3064E" w:rsidP="00D3064E">
      <w:r w:rsidRPr="00AC181A">
        <w:rPr>
          <w:rFonts w:eastAsia="Arial"/>
        </w:rPr>
        <w:t xml:space="preserve">Ukinjena so bila službena potovanja v tujino, namesto tega so ministrstva uporabljala videokonferenčne povezave za izvedbo sej in sestankov z organizacijami v tujini oziroma predvsem s posameznimi organi Evropske komisije. Nekateri večji načrtovani dogodki v Sloveniji niso bili izvedeni. Omejevani ali prepovedani so bili klasični sestanki, delo s strankami </w:t>
      </w:r>
      <w:r w:rsidRPr="00AC181A">
        <w:t>in podobno.</w:t>
      </w:r>
    </w:p>
    <w:p w14:paraId="43CA157B" w14:textId="77777777" w:rsidR="00D3064E" w:rsidRPr="00AC181A" w:rsidRDefault="00D3064E" w:rsidP="00D3064E"/>
    <w:p w14:paraId="43CA157C" w14:textId="77777777" w:rsidR="00D3064E" w:rsidRPr="00AC181A" w:rsidRDefault="00D3064E" w:rsidP="00D3064E">
      <w:pPr>
        <w:autoSpaceDE w:val="0"/>
        <w:autoSpaceDN w:val="0"/>
        <w:adjustRightInd w:val="0"/>
        <w:rPr>
          <w:rFonts w:cs="Arial"/>
          <w:szCs w:val="20"/>
        </w:rPr>
      </w:pPr>
      <w:r w:rsidRPr="00AC181A">
        <w:rPr>
          <w:rFonts w:cs="Arial"/>
          <w:szCs w:val="20"/>
        </w:rPr>
        <w:t>Zaradi izobraževanja na daljavo so šole izvajale svetovalno pomoč za</w:t>
      </w:r>
      <w:r w:rsidR="00C0513E">
        <w:rPr>
          <w:rFonts w:cs="Arial"/>
          <w:szCs w:val="20"/>
        </w:rPr>
        <w:t xml:space="preserve"> učence, ki so le-to potrebovali</w:t>
      </w:r>
      <w:r w:rsidRPr="00AC181A">
        <w:rPr>
          <w:rFonts w:cs="Arial"/>
          <w:szCs w:val="20"/>
        </w:rPr>
        <w:t>. Strokovni delavci so učence kljub temu, da fizična prisotnost ni bila možna, spodbujali tudi k medsebojnemu sodelovanju, povezovanju, vendar na drugačen, razmeram prilagojen način.</w:t>
      </w:r>
    </w:p>
    <w:p w14:paraId="43CA157D" w14:textId="77777777" w:rsidR="00D3064E" w:rsidRPr="00AC181A" w:rsidRDefault="00D3064E" w:rsidP="00D3064E">
      <w:pPr>
        <w:autoSpaceDE w:val="0"/>
        <w:autoSpaceDN w:val="0"/>
        <w:adjustRightInd w:val="0"/>
        <w:rPr>
          <w:rFonts w:cs="Arial"/>
          <w:szCs w:val="20"/>
        </w:rPr>
      </w:pPr>
    </w:p>
    <w:p w14:paraId="43CA157E" w14:textId="77777777" w:rsidR="00D3064E" w:rsidRPr="00AC181A" w:rsidRDefault="00D3064E" w:rsidP="00D3064E">
      <w:pPr>
        <w:autoSpaceDE w:val="0"/>
        <w:autoSpaceDN w:val="0"/>
        <w:adjustRightInd w:val="0"/>
        <w:rPr>
          <w:rFonts w:cs="Arial"/>
          <w:szCs w:val="20"/>
        </w:rPr>
      </w:pPr>
      <w:r w:rsidRPr="00AC181A">
        <w:rPr>
          <w:rFonts w:cs="Arial"/>
          <w:szCs w:val="20"/>
        </w:rPr>
        <w:t xml:space="preserve">Poleg učiteljev in svetovalnih delavcev na šolah, ki so učencem nudili podporo glede stisk na socialno čustvenem področju, je bil na nacionalnem nivoju pripravljen zbirnik ukrepov in virov pomoči, ki je bil namenjen posameznikom (otrokom, mladostnikom ali odraslim) in organizacijam. </w:t>
      </w:r>
    </w:p>
    <w:p w14:paraId="43CA157F" w14:textId="77777777" w:rsidR="00D3064E" w:rsidRPr="00AC181A" w:rsidRDefault="00D3064E" w:rsidP="00D3064E">
      <w:pPr>
        <w:rPr>
          <w:rFonts w:eastAsia="Arial"/>
        </w:rPr>
      </w:pPr>
    </w:p>
    <w:p w14:paraId="43CA1580" w14:textId="77777777" w:rsidR="00D3064E" w:rsidRPr="00AC181A" w:rsidRDefault="00D3064E" w:rsidP="00D3064E">
      <w:pPr>
        <w:rPr>
          <w:rFonts w:eastAsia="Arial"/>
        </w:rPr>
      </w:pPr>
      <w:r w:rsidRPr="00AC181A">
        <w:rPr>
          <w:rFonts w:eastAsia="Arial"/>
        </w:rPr>
        <w:t>V primeru okužbe ali suma na okužbo osebe s SARS-CoV-2, so organizirali razkuževanje prostorov. V posameznih ministrstvih so uvedli ali obdržali izobraževanje na daljavo skladno z zmožnostmi.</w:t>
      </w:r>
    </w:p>
    <w:p w14:paraId="43CA1581" w14:textId="77777777" w:rsidR="00D3064E" w:rsidRPr="00AC181A" w:rsidRDefault="00D3064E" w:rsidP="00BC4052">
      <w:pPr>
        <w:rPr>
          <w:rFonts w:eastAsia="Arial"/>
        </w:rPr>
      </w:pPr>
    </w:p>
    <w:p w14:paraId="43CA1582" w14:textId="77777777" w:rsidR="00045DE1" w:rsidRPr="00AC181A" w:rsidRDefault="00B60730">
      <w:pPr>
        <w:pStyle w:val="Podnaslov"/>
        <w:spacing w:before="240" w:line="261" w:lineRule="auto"/>
        <w:rPr>
          <w:rStyle w:val="Krepko"/>
          <w:b/>
        </w:rPr>
      </w:pPr>
      <w:bookmarkStart w:id="16" w:name="_heading=h.zhp67nm0q98g" w:colFirst="0" w:colLast="0"/>
      <w:bookmarkStart w:id="17" w:name="_heading=h.veqmj2k2uass" w:colFirst="0" w:colLast="0"/>
      <w:bookmarkEnd w:id="16"/>
      <w:bookmarkEnd w:id="17"/>
      <w:r w:rsidRPr="00AC181A">
        <w:rPr>
          <w:rStyle w:val="Krepko"/>
          <w:b/>
        </w:rPr>
        <w:t>Ministrstvo za zdravje</w:t>
      </w:r>
    </w:p>
    <w:p w14:paraId="43CA1583" w14:textId="77777777" w:rsidR="00354A19" w:rsidRPr="00AC181A" w:rsidRDefault="00354A19" w:rsidP="00354A19"/>
    <w:p w14:paraId="43CA1584" w14:textId="77777777" w:rsidR="00354A19" w:rsidRPr="00AC181A" w:rsidRDefault="00354A19" w:rsidP="00354A19">
      <w:pPr>
        <w:rPr>
          <w:rFonts w:eastAsia="Arial"/>
          <w:szCs w:val="20"/>
        </w:rPr>
      </w:pPr>
      <w:r w:rsidRPr="00AC181A">
        <w:rPr>
          <w:rFonts w:eastAsia="Arial"/>
          <w:szCs w:val="20"/>
        </w:rPr>
        <w:t xml:space="preserve">Ministrstvo za zdravje (MZ) je v času aktiviranega </w:t>
      </w:r>
      <w:r w:rsidR="00FF59C0" w:rsidRPr="00AC181A">
        <w:rPr>
          <w:rFonts w:eastAsia="Arial"/>
          <w:szCs w:val="20"/>
        </w:rPr>
        <w:t>DNZiR,</w:t>
      </w:r>
      <w:r w:rsidRPr="00AC181A">
        <w:rPr>
          <w:rFonts w:eastAsia="Arial"/>
          <w:szCs w:val="20"/>
        </w:rPr>
        <w:t xml:space="preserve"> od 19. 10. 2020 do 15. 6. 2021</w:t>
      </w:r>
      <w:r w:rsidR="00FF59C0" w:rsidRPr="00AC181A">
        <w:rPr>
          <w:rFonts w:eastAsia="Arial"/>
          <w:szCs w:val="20"/>
        </w:rPr>
        <w:t>,</w:t>
      </w:r>
      <w:r w:rsidRPr="00AC181A">
        <w:rPr>
          <w:rFonts w:eastAsia="Arial"/>
          <w:szCs w:val="20"/>
        </w:rPr>
        <w:t xml:space="preserve"> opravljalo naloge iz delovnih področij javnega zdravja, zdravstvenega varstva, dolgotrajne oskrbe, zdravstvene ekonomike in področja inšpekcijskega nadzorstva, za zajezitev epidemije COVID-19. </w:t>
      </w:r>
    </w:p>
    <w:p w14:paraId="43CA1585" w14:textId="77777777" w:rsidR="00354A19" w:rsidRPr="00AC181A" w:rsidRDefault="00354A19" w:rsidP="00354A19">
      <w:pPr>
        <w:rPr>
          <w:rFonts w:eastAsia="Arial"/>
          <w:szCs w:val="20"/>
        </w:rPr>
      </w:pPr>
    </w:p>
    <w:p w14:paraId="43CA1586" w14:textId="77777777" w:rsidR="00354A19" w:rsidRPr="00AC181A" w:rsidRDefault="00354A19" w:rsidP="00354A19">
      <w:pPr>
        <w:rPr>
          <w:szCs w:val="20"/>
        </w:rPr>
      </w:pPr>
      <w:r w:rsidRPr="00AC181A">
        <w:rPr>
          <w:szCs w:val="20"/>
        </w:rPr>
        <w:t xml:space="preserve">Izvajali so aktivnosti v zvezi z množičnim testiranjem na okužbe s SARS-CoV-2 in cepljenjem prebivalcev Republike Slovenije proti COVID-19. S pomočjo lokalnih skupnosti in pripadnikov Civilne zaščite so se trudili, da so mesta za testiranje in cepljenje približali prebivalcem, da bi bilo to dostopno vsem. Strmeli so </w:t>
      </w:r>
      <w:r w:rsidR="00FF59C0" w:rsidRPr="00AC181A">
        <w:rPr>
          <w:szCs w:val="20"/>
        </w:rPr>
        <w:t xml:space="preserve">k </w:t>
      </w:r>
      <w:r w:rsidRPr="00AC181A">
        <w:rPr>
          <w:szCs w:val="20"/>
        </w:rPr>
        <w:t>zagotovitvi kolektivne precepljenosti proti COVID-19. V začetku leta 2021, ko cepiva še ni bilo dovolj za celotno populacijo, je Vlada RS na predlog MZ sprejela Strategijo cepljenja in s tem določila prednostne skupine, ki so se cepile pred splošno populacijo. Strategijo cepljenja so z dobavo večjih količin cepiva in spremenjenimi okoliščinami večkrat posodobil</w:t>
      </w:r>
      <w:r w:rsidR="00FF59C0" w:rsidRPr="00AC181A">
        <w:rPr>
          <w:szCs w:val="20"/>
        </w:rPr>
        <w:t>i</w:t>
      </w:r>
      <w:r w:rsidRPr="00AC181A">
        <w:rPr>
          <w:szCs w:val="20"/>
        </w:rPr>
        <w:t>. Po zagotovitvi potrebne količine cepiv, je MZ aktiviral mobilne cepilne enote, omogočil prosto izbiro cepiva in tudi cepljenje brez predhodnega naročanja, vse s ciljem</w:t>
      </w:r>
      <w:r w:rsidR="00FF59C0" w:rsidRPr="00AC181A">
        <w:rPr>
          <w:szCs w:val="20"/>
        </w:rPr>
        <w:t>, da se</w:t>
      </w:r>
      <w:r w:rsidRPr="00AC181A">
        <w:rPr>
          <w:szCs w:val="20"/>
        </w:rPr>
        <w:t xml:space="preserve"> cepi čim več</w:t>
      </w:r>
      <w:r w:rsidR="00FF59C0" w:rsidRPr="00AC181A">
        <w:rPr>
          <w:szCs w:val="20"/>
        </w:rPr>
        <w:t>ji delež</w:t>
      </w:r>
      <w:r w:rsidRPr="00AC181A">
        <w:rPr>
          <w:szCs w:val="20"/>
        </w:rPr>
        <w:t xml:space="preserve"> prebivalcev. </w:t>
      </w:r>
    </w:p>
    <w:p w14:paraId="43CA1587" w14:textId="77777777" w:rsidR="00354A19" w:rsidRPr="00AC181A" w:rsidRDefault="00354A19" w:rsidP="00354A19">
      <w:pPr>
        <w:rPr>
          <w:szCs w:val="20"/>
        </w:rPr>
      </w:pPr>
    </w:p>
    <w:p w14:paraId="43CA1588" w14:textId="77777777" w:rsidR="00354A19" w:rsidRPr="00AC181A" w:rsidRDefault="00354A19" w:rsidP="00354A19">
      <w:pPr>
        <w:rPr>
          <w:szCs w:val="20"/>
        </w:rPr>
      </w:pPr>
      <w:r w:rsidRPr="00AC181A">
        <w:rPr>
          <w:szCs w:val="20"/>
        </w:rPr>
        <w:t xml:space="preserve">MZ je bilo zelo aktivno pri promociji cepljenja, sodeloval je z Nacionalnim inštitutom za javno zdravje (NIJZ) in </w:t>
      </w:r>
      <w:r w:rsidR="00FF59C0" w:rsidRPr="00AC181A">
        <w:rPr>
          <w:szCs w:val="20"/>
        </w:rPr>
        <w:t>UKOM</w:t>
      </w:r>
      <w:r w:rsidRPr="00AC181A">
        <w:rPr>
          <w:szCs w:val="20"/>
        </w:rPr>
        <w:t xml:space="preserve"> glede promocije. </w:t>
      </w:r>
      <w:r w:rsidRPr="00AC181A">
        <w:rPr>
          <w:rFonts w:eastAsia="Arial"/>
          <w:szCs w:val="20"/>
        </w:rPr>
        <w:t xml:space="preserve">Prav tako je imel </w:t>
      </w:r>
      <w:r w:rsidRPr="00AC181A">
        <w:rPr>
          <w:szCs w:val="20"/>
        </w:rPr>
        <w:t>MZ p</w:t>
      </w:r>
      <w:r w:rsidRPr="00AC181A">
        <w:rPr>
          <w:rFonts w:eastAsia="Arial"/>
          <w:szCs w:val="20"/>
        </w:rPr>
        <w:t>omembno vlogo pri spremljanju, poročanju in izvajanju epidemioloških ukrepov za preprečevanje in obvladovanje nalezljive bolezni.</w:t>
      </w:r>
    </w:p>
    <w:p w14:paraId="43CA1589" w14:textId="77777777" w:rsidR="00354A19" w:rsidRPr="00AC181A" w:rsidRDefault="00354A19" w:rsidP="00354A19">
      <w:pPr>
        <w:rPr>
          <w:rFonts w:eastAsia="Arial"/>
          <w:szCs w:val="20"/>
        </w:rPr>
      </w:pPr>
    </w:p>
    <w:p w14:paraId="43CA158A" w14:textId="77777777" w:rsidR="00354A19" w:rsidRPr="00AC181A" w:rsidRDefault="00354A19" w:rsidP="00354A19">
      <w:pPr>
        <w:rPr>
          <w:rFonts w:eastAsia="Arial"/>
          <w:szCs w:val="20"/>
        </w:rPr>
      </w:pPr>
      <w:r w:rsidRPr="00AC181A">
        <w:rPr>
          <w:rFonts w:eastAsia="Arial"/>
          <w:szCs w:val="20"/>
        </w:rPr>
        <w:t>Pripravljal</w:t>
      </w:r>
      <w:r w:rsidR="00C0513E">
        <w:rPr>
          <w:rFonts w:eastAsia="Arial"/>
          <w:szCs w:val="20"/>
        </w:rPr>
        <w:t>i</w:t>
      </w:r>
      <w:r w:rsidRPr="00AC181A">
        <w:rPr>
          <w:rFonts w:eastAsia="Arial"/>
          <w:szCs w:val="20"/>
        </w:rPr>
        <w:t xml:space="preserve"> in sodeloval</w:t>
      </w:r>
      <w:r w:rsidR="00C0513E">
        <w:rPr>
          <w:rFonts w:eastAsia="Arial"/>
          <w:szCs w:val="20"/>
        </w:rPr>
        <w:t>i so</w:t>
      </w:r>
      <w:r w:rsidRPr="00AC181A">
        <w:rPr>
          <w:rFonts w:eastAsia="Arial"/>
          <w:szCs w:val="20"/>
        </w:rPr>
        <w:t xml:space="preserve"> pri pripravi odredb, navodil in priporočil za splošno in strokovno javnost ter pri pripravi predpisov, ki so določali ukrepe, pri odrejanju in izvajanju ukrepov za preprečitev širjenja nalezljive bolezni COVID-19. V omenjenem obdobju </w:t>
      </w:r>
      <w:r w:rsidR="00C0513E">
        <w:rPr>
          <w:rFonts w:eastAsia="Arial"/>
          <w:szCs w:val="20"/>
        </w:rPr>
        <w:t>so,</w:t>
      </w:r>
      <w:r w:rsidRPr="00AC181A">
        <w:rPr>
          <w:rFonts w:eastAsia="Arial"/>
          <w:szCs w:val="20"/>
        </w:rPr>
        <w:t xml:space="preserve"> na predlog NIJZ in Policije pripravil</w:t>
      </w:r>
      <w:r w:rsidR="00C0513E">
        <w:rPr>
          <w:rFonts w:eastAsia="Arial"/>
          <w:szCs w:val="20"/>
        </w:rPr>
        <w:t>i</w:t>
      </w:r>
      <w:r w:rsidRPr="00AC181A">
        <w:rPr>
          <w:rFonts w:eastAsia="Arial"/>
          <w:szCs w:val="20"/>
        </w:rPr>
        <w:t xml:space="preserve"> približno 30.000 karantenskih odločb. V okviru klicnega centra za pomoč prebivalcem pri iskanju zanesljivih informacij v zvezi z novim koronavirusom </w:t>
      </w:r>
      <w:r w:rsidR="00C0513E">
        <w:rPr>
          <w:rFonts w:eastAsia="Arial"/>
          <w:szCs w:val="20"/>
        </w:rPr>
        <w:t>so</w:t>
      </w:r>
      <w:r w:rsidRPr="00AC181A">
        <w:rPr>
          <w:rFonts w:eastAsia="Arial"/>
          <w:szCs w:val="20"/>
        </w:rPr>
        <w:t xml:space="preserve"> sprejel</w:t>
      </w:r>
      <w:r w:rsidR="00C0513E">
        <w:rPr>
          <w:rFonts w:eastAsia="Arial"/>
          <w:szCs w:val="20"/>
        </w:rPr>
        <w:t>i</w:t>
      </w:r>
      <w:r w:rsidRPr="00AC181A">
        <w:rPr>
          <w:rFonts w:eastAsia="Arial"/>
          <w:szCs w:val="20"/>
        </w:rPr>
        <w:t xml:space="preserve"> in odgovoril na 5.093 klicev slovenskih državljanov.</w:t>
      </w:r>
    </w:p>
    <w:p w14:paraId="43CA158B" w14:textId="77777777" w:rsidR="00354A19" w:rsidRPr="00AC181A" w:rsidRDefault="00354A19" w:rsidP="00354A19">
      <w:pPr>
        <w:rPr>
          <w:rFonts w:eastAsia="Arial"/>
          <w:szCs w:val="20"/>
        </w:rPr>
      </w:pPr>
    </w:p>
    <w:p w14:paraId="43CA158C" w14:textId="77777777" w:rsidR="00354A19" w:rsidRPr="00AC181A" w:rsidRDefault="00354A19" w:rsidP="00354A19">
      <w:pPr>
        <w:rPr>
          <w:rFonts w:eastAsia="Arial"/>
          <w:szCs w:val="20"/>
        </w:rPr>
      </w:pPr>
      <w:r w:rsidRPr="00AC181A">
        <w:rPr>
          <w:rFonts w:eastAsia="Arial"/>
          <w:szCs w:val="20"/>
        </w:rPr>
        <w:t>V okviru socialno</w:t>
      </w:r>
      <w:r w:rsidR="00FF59C0" w:rsidRPr="00AC181A">
        <w:rPr>
          <w:rFonts w:eastAsia="Arial"/>
          <w:szCs w:val="20"/>
        </w:rPr>
        <w:t>-</w:t>
      </w:r>
      <w:r w:rsidRPr="00AC181A">
        <w:rPr>
          <w:rFonts w:eastAsia="Arial"/>
          <w:szCs w:val="20"/>
        </w:rPr>
        <w:t xml:space="preserve">varstvenih zavodov (SVZ) je v času razglašene epidemije delovala Delovna skupina koordinatorjev za preprečevanje in obvladovanje okužb z virusom SARS-CoV-2 in drugimi nalezljivimi respiratornimi boleznimi v javnih socialno-varstvenih in vzgojno-izobraževalnih zavodih ter pri koncesionarjih, ki izvajajo zdravstveno nego in zdravstveno rehabilitacijo v javni mreži, z namenom podpore SVZ pri obvladovanju tveganj, povezanih s SARS-CoV-2. Skladno z novimi strokovnimi dognanji so tekoče osveževali in pripravljali nova navodila in priporočila za SVZ, v skladu s potrebami in danimi epidemiološkimi razmerami. </w:t>
      </w:r>
      <w:r w:rsidR="00E133AD">
        <w:rPr>
          <w:rFonts w:eastAsia="Arial"/>
          <w:szCs w:val="20"/>
        </w:rPr>
        <w:t>Z</w:t>
      </w:r>
      <w:r w:rsidRPr="00AC181A">
        <w:rPr>
          <w:rFonts w:eastAsia="Arial"/>
          <w:szCs w:val="20"/>
        </w:rPr>
        <w:t xml:space="preserve">a SVZ </w:t>
      </w:r>
      <w:r w:rsidR="00E133AD">
        <w:rPr>
          <w:rFonts w:eastAsia="Arial"/>
          <w:szCs w:val="20"/>
        </w:rPr>
        <w:t xml:space="preserve">so </w:t>
      </w:r>
      <w:r w:rsidRPr="00AC181A">
        <w:rPr>
          <w:rFonts w:eastAsia="Arial"/>
          <w:szCs w:val="20"/>
        </w:rPr>
        <w:t>organiziral</w:t>
      </w:r>
      <w:r w:rsidR="00E133AD">
        <w:rPr>
          <w:rFonts w:eastAsia="Arial"/>
          <w:szCs w:val="20"/>
        </w:rPr>
        <w:t>i</w:t>
      </w:r>
      <w:r w:rsidRPr="00AC181A">
        <w:rPr>
          <w:rFonts w:eastAsia="Arial"/>
          <w:szCs w:val="20"/>
        </w:rPr>
        <w:t xml:space="preserve"> delavnice za pravilno uporabo naprav za aplikacijo kisika in psihosocialno podporo</w:t>
      </w:r>
      <w:r w:rsidRPr="00AC181A">
        <w:rPr>
          <w:rStyle w:val="Pripombasklic"/>
          <w:szCs w:val="20"/>
        </w:rPr>
        <w:t xml:space="preserve"> </w:t>
      </w:r>
      <w:r w:rsidRPr="00AC181A">
        <w:rPr>
          <w:rStyle w:val="Pripombasklic"/>
          <w:sz w:val="20"/>
          <w:szCs w:val="20"/>
        </w:rPr>
        <w:t>zaposlenim</w:t>
      </w:r>
      <w:r w:rsidRPr="00AC181A">
        <w:rPr>
          <w:rStyle w:val="Pripombasklic"/>
          <w:szCs w:val="20"/>
        </w:rPr>
        <w:t xml:space="preserve">. </w:t>
      </w:r>
      <w:r w:rsidRPr="00AC181A">
        <w:rPr>
          <w:rFonts w:eastAsia="Arial"/>
          <w:szCs w:val="20"/>
        </w:rPr>
        <w:t>Ponovno je bila vzpostavljena možnost premestitve primarnih primerov oskrbovancev, pri katerih je bila potrjena okužba s SARS-CoV-2 in niso potrebovali bolnišničnega zdravljenja, na COVID-19 negovalni oddelek.</w:t>
      </w:r>
    </w:p>
    <w:p w14:paraId="43CA158D" w14:textId="77777777" w:rsidR="00354A19" w:rsidRPr="00AC181A" w:rsidRDefault="00354A19" w:rsidP="00354A19">
      <w:pPr>
        <w:rPr>
          <w:rFonts w:eastAsia="Arial"/>
          <w:szCs w:val="20"/>
        </w:rPr>
      </w:pPr>
    </w:p>
    <w:p w14:paraId="43CA158E" w14:textId="77777777" w:rsidR="00354A19" w:rsidRPr="00AC181A" w:rsidRDefault="00FF59C0" w:rsidP="00354A19">
      <w:pPr>
        <w:rPr>
          <w:rFonts w:eastAsia="Arial"/>
          <w:szCs w:val="20"/>
        </w:rPr>
      </w:pPr>
      <w:r w:rsidRPr="00AC181A">
        <w:rPr>
          <w:rFonts w:eastAsia="Arial"/>
          <w:szCs w:val="20"/>
        </w:rPr>
        <w:t>Izvedli so</w:t>
      </w:r>
      <w:r w:rsidR="00354A19" w:rsidRPr="00AC181A">
        <w:rPr>
          <w:rFonts w:eastAsia="Arial"/>
          <w:szCs w:val="20"/>
        </w:rPr>
        <w:t xml:space="preserve"> javni razpis »Nabava mobilnih nastanitvenih oziroma filtrskih enot z ustrezno opremo«. Izbranih</w:t>
      </w:r>
      <w:r w:rsidR="0036207B">
        <w:rPr>
          <w:rFonts w:eastAsia="Arial"/>
          <w:szCs w:val="20"/>
        </w:rPr>
        <w:t xml:space="preserve"> je bilo 22 upravičencev</w:t>
      </w:r>
      <w:r w:rsidR="00354A19" w:rsidRPr="00AC181A">
        <w:rPr>
          <w:rFonts w:eastAsia="Arial"/>
          <w:szCs w:val="20"/>
        </w:rPr>
        <w:t xml:space="preserve"> </w:t>
      </w:r>
      <w:r w:rsidR="0036207B">
        <w:rPr>
          <w:rFonts w:eastAsia="Arial"/>
          <w:szCs w:val="20"/>
        </w:rPr>
        <w:t>z</w:t>
      </w:r>
      <w:r w:rsidR="00354A19" w:rsidRPr="00AC181A">
        <w:rPr>
          <w:rFonts w:eastAsia="Arial"/>
          <w:szCs w:val="20"/>
        </w:rPr>
        <w:t xml:space="preserve"> možnost</w:t>
      </w:r>
      <w:r w:rsidR="0036207B">
        <w:rPr>
          <w:rFonts w:eastAsia="Arial"/>
          <w:szCs w:val="20"/>
        </w:rPr>
        <w:t>jo</w:t>
      </w:r>
      <w:r w:rsidR="00354A19" w:rsidRPr="00AC181A">
        <w:rPr>
          <w:rFonts w:eastAsia="Arial"/>
          <w:szCs w:val="20"/>
        </w:rPr>
        <w:t xml:space="preserve"> nabave bivalnih ali filtrskih mobilnih enot z namenom izboljšanja prostorskih pogojev za prilagoditev epidemiološkim razmeram. V okviru interventnega Zakona o dodatnih ukrepih za omilitev posledic COVID-19 (Uradni list RS, št. 15/21; ZDUOP) je bila omogočena tudi refundacija stroškov zdravljenja s kisikom v SVZ.</w:t>
      </w:r>
    </w:p>
    <w:p w14:paraId="43CA158F" w14:textId="77777777" w:rsidR="00354A19" w:rsidRPr="00AC181A" w:rsidRDefault="00354A19" w:rsidP="00354A19">
      <w:pPr>
        <w:rPr>
          <w:rFonts w:eastAsia="Arial"/>
          <w:szCs w:val="20"/>
        </w:rPr>
      </w:pPr>
    </w:p>
    <w:p w14:paraId="43CA1590" w14:textId="77777777" w:rsidR="00354A19" w:rsidRPr="00AC181A" w:rsidRDefault="00354A19" w:rsidP="00354A19">
      <w:pPr>
        <w:rPr>
          <w:rFonts w:eastAsia="Arial"/>
          <w:szCs w:val="20"/>
        </w:rPr>
      </w:pPr>
      <w:r w:rsidRPr="00AC181A">
        <w:rPr>
          <w:rFonts w:eastAsia="Arial"/>
          <w:szCs w:val="20"/>
        </w:rPr>
        <w:t xml:space="preserve">Z Zakonom o začasnih ukrepih za omilitev in odpravo posledic COVID-19 (Uradni list RS, št. 152/20, 175/20 – ZIUOPDVE in 82/21 – ZNB-C; </w:t>
      </w:r>
      <w:r w:rsidRPr="00AC181A">
        <w:rPr>
          <w:szCs w:val="20"/>
        </w:rPr>
        <w:t>ZZUOOP</w:t>
      </w:r>
      <w:r w:rsidRPr="00AC181A">
        <w:rPr>
          <w:rFonts w:eastAsia="Arial"/>
          <w:szCs w:val="20"/>
        </w:rPr>
        <w:t xml:space="preserve">) so bile zagotovljene nastanitvene zmogljivosti za izvajanje ukrepa karantene in izolacije za osebe, ki na naslovu svojega stalnega ali začasnega prebivališča ali drugem primernem prostoru tega </w:t>
      </w:r>
      <w:r w:rsidR="00376F7A" w:rsidRPr="00AC181A">
        <w:rPr>
          <w:rFonts w:eastAsia="Arial"/>
          <w:szCs w:val="20"/>
        </w:rPr>
        <w:t>niso</w:t>
      </w:r>
      <w:r w:rsidRPr="00AC181A">
        <w:rPr>
          <w:rFonts w:eastAsia="Arial"/>
          <w:szCs w:val="20"/>
        </w:rPr>
        <w:t xml:space="preserve"> mo</w:t>
      </w:r>
      <w:r w:rsidR="00376F7A" w:rsidRPr="00AC181A">
        <w:rPr>
          <w:rFonts w:eastAsia="Arial"/>
          <w:szCs w:val="20"/>
        </w:rPr>
        <w:t>gli</w:t>
      </w:r>
      <w:r w:rsidRPr="00AC181A">
        <w:rPr>
          <w:rFonts w:eastAsia="Arial"/>
          <w:szCs w:val="20"/>
        </w:rPr>
        <w:t xml:space="preserve"> zagotoviti. V omenjenem obdobju je bilo v okviru teh zmogljivosti nastanjenih 43 oseb. Prav tako  je bila z ZDUOP urejena podlaga za zagotavljanje izvajanja podaljšane obravnave, tj. zagotavljanja zdravstvene nege, fizioterapije in delovne terapije osebam, ki so prebolele okužbo z virusom SARS-CoV-2 in se po zaključenem bolnišničnem zdravljenju, zaradi nepopolne samooskrbe niso mogli vrniti v domače okolje. V podaljšano obravnavo je bilo do 15. 6. 2021 vključenih 30 oseb. Prvi sprejem je bil opravljen 21. 4. 2021.</w:t>
      </w:r>
    </w:p>
    <w:p w14:paraId="43CA1591" w14:textId="77777777" w:rsidR="00354A19" w:rsidRPr="00AC181A" w:rsidRDefault="00354A19" w:rsidP="00354A19">
      <w:pPr>
        <w:rPr>
          <w:rFonts w:eastAsia="Arial"/>
          <w:szCs w:val="20"/>
        </w:rPr>
      </w:pPr>
    </w:p>
    <w:p w14:paraId="43CA1592" w14:textId="77777777" w:rsidR="00354A19" w:rsidRPr="00AC181A" w:rsidRDefault="00354A19" w:rsidP="00354A19">
      <w:pPr>
        <w:rPr>
          <w:rFonts w:eastAsia="Arial"/>
          <w:szCs w:val="20"/>
        </w:rPr>
      </w:pPr>
      <w:r w:rsidRPr="00AC181A">
        <w:rPr>
          <w:rFonts w:eastAsia="Arial"/>
          <w:szCs w:val="20"/>
        </w:rPr>
        <w:t xml:space="preserve">V času epidemije je delovala Strokovna svetovalna skupina ministra za zdravje za zajezitev in obvladovanje epidemije COVID-19. Njene glavne naloge so redno spremljanje in poročanje ministru o epidemiološkem stanju, pripravljanje strokovnih podlag, mnenj in predlogov za ukrepe MZ in Vlade Republike Slovenije. </w:t>
      </w:r>
    </w:p>
    <w:p w14:paraId="43CA1593" w14:textId="77777777" w:rsidR="00354A19" w:rsidRPr="00AC181A" w:rsidRDefault="00354A19" w:rsidP="00354A19">
      <w:pPr>
        <w:rPr>
          <w:rFonts w:eastAsia="Arial"/>
          <w:szCs w:val="20"/>
        </w:rPr>
      </w:pPr>
    </w:p>
    <w:p w14:paraId="43CA1594" w14:textId="77777777" w:rsidR="00354A19" w:rsidRPr="00AC181A" w:rsidRDefault="00354A19" w:rsidP="00354A19">
      <w:pPr>
        <w:rPr>
          <w:rFonts w:eastAsia="Arial"/>
          <w:szCs w:val="20"/>
        </w:rPr>
      </w:pPr>
      <w:r w:rsidRPr="00AC181A">
        <w:rPr>
          <w:rFonts w:eastAsia="Arial"/>
          <w:szCs w:val="20"/>
        </w:rPr>
        <w:t xml:space="preserve">V okviru Načrta dejavnosti MZ je bila imenovana Operativna koordinacijska skupina (OKS) za zajezitev in obvladovanje nalezljive bolezni, ki so jo sestavljali predstavniki MZ, NIJZ, NLZOH, </w:t>
      </w:r>
      <w:r w:rsidR="00376F7A" w:rsidRPr="00AC181A">
        <w:rPr>
          <w:rFonts w:eastAsia="Arial"/>
          <w:szCs w:val="20"/>
        </w:rPr>
        <w:t xml:space="preserve">URSZR </w:t>
      </w:r>
      <w:r w:rsidRPr="00AC181A">
        <w:rPr>
          <w:rFonts w:eastAsia="Arial"/>
          <w:szCs w:val="20"/>
        </w:rPr>
        <w:t xml:space="preserve">ter Ministrstva za delo, družino, socialne zadeve in enake možnosti, z namenom zagotavljanja ustreznega in učinkovitega izvajanja nalog in organizacije ministrstva, svetovanja ministru glede aktivnosti in ukrepov ministrstva in izvajalcev zdravstvene dejavnosti, svetovanja ministru glede komuniciranja z javnostjo in pripravo ustreznih dokumentov v ta namen. Naloge OKS so bile tudi tekoče spremljanje razmer pri izvajalcih zdravstvene dejavnosti, usklajevanje delovanja zmogljivosti izvajalcev zdravstvene dejavnosti pri obvladovanju posledic nalezljive bolezni, usklajevanja nalog in </w:t>
      </w:r>
      <w:r w:rsidR="0036207B">
        <w:rPr>
          <w:rFonts w:eastAsia="Arial"/>
          <w:szCs w:val="20"/>
        </w:rPr>
        <w:t>so</w:t>
      </w:r>
      <w:r w:rsidRPr="00AC181A">
        <w:rPr>
          <w:rFonts w:eastAsia="Arial"/>
          <w:szCs w:val="20"/>
        </w:rPr>
        <w:t xml:space="preserve">delovanje s Štabom </w:t>
      </w:r>
      <w:r w:rsidR="0036207B">
        <w:rPr>
          <w:rFonts w:eastAsia="Arial"/>
          <w:szCs w:val="20"/>
        </w:rPr>
        <w:t>CZ RS</w:t>
      </w:r>
      <w:r w:rsidRPr="00AC181A">
        <w:rPr>
          <w:rFonts w:eastAsia="Arial"/>
          <w:szCs w:val="20"/>
        </w:rPr>
        <w:t xml:space="preserve"> in regijskimi štabi Civilne zaščite ter pristojnimi ministrstvi, zavodi in drugimi deležniki, usklajevanja zahteve za pomoč pri zagotavljanju zadostnih in ustreznih kadrovskih, materialnih in drugih zmogljivosti ter druge naloge. </w:t>
      </w:r>
    </w:p>
    <w:p w14:paraId="43CA1595" w14:textId="77777777" w:rsidR="00354A19" w:rsidRPr="00AC181A" w:rsidRDefault="00354A19" w:rsidP="00354A19">
      <w:pPr>
        <w:rPr>
          <w:rFonts w:eastAsia="Arial"/>
          <w:szCs w:val="20"/>
        </w:rPr>
      </w:pPr>
    </w:p>
    <w:p w14:paraId="43CA1596" w14:textId="77777777" w:rsidR="00354A19" w:rsidRPr="00AC181A" w:rsidRDefault="00354A19" w:rsidP="00354A19">
      <w:pPr>
        <w:rPr>
          <w:rFonts w:eastAsia="Arial"/>
          <w:strike/>
          <w:color w:val="00B050"/>
          <w:szCs w:val="20"/>
        </w:rPr>
      </w:pPr>
      <w:r w:rsidRPr="00AC181A">
        <w:rPr>
          <w:rFonts w:eastAsia="Arial"/>
          <w:szCs w:val="20"/>
        </w:rPr>
        <w:t xml:space="preserve">Na MZ so zagotovili mobilno aplikacijo za hitrejše branje kartice pacienta pri odvzemu brisa za testiranje. Vzpostavljeno je bilo poročanje o vseh HAGT in PCR testih v Centralni register podatkov o pacientih. Izveden je bil nakup mobilne aplikacije za registracijo pacienta pri cepljenju. V sodelovanju z NIJZ so razvili aplikacijo zVEM za naročanje na cepljenje, ki je bila odprta za javnost 6. 5. 2021. </w:t>
      </w:r>
    </w:p>
    <w:p w14:paraId="43CA1597" w14:textId="77777777" w:rsidR="00354A19" w:rsidRPr="00AC181A" w:rsidRDefault="00354A19" w:rsidP="00354A19">
      <w:pPr>
        <w:rPr>
          <w:rFonts w:eastAsia="Arial"/>
          <w:szCs w:val="20"/>
        </w:rPr>
      </w:pPr>
    </w:p>
    <w:p w14:paraId="43CA1598" w14:textId="77777777" w:rsidR="00354A19" w:rsidRPr="00AC181A" w:rsidRDefault="00354A19" w:rsidP="00354A19">
      <w:pPr>
        <w:rPr>
          <w:rFonts w:eastAsia="Arial"/>
          <w:szCs w:val="20"/>
        </w:rPr>
      </w:pPr>
      <w:r w:rsidRPr="00AC181A">
        <w:rPr>
          <w:rFonts w:eastAsia="Arial"/>
          <w:szCs w:val="20"/>
        </w:rPr>
        <w:t xml:space="preserve">V začetku junija 2021 so začeli izvajati aktivnosti za izdajo in preverjanje EU </w:t>
      </w:r>
      <w:r w:rsidR="00DD32E5" w:rsidRPr="00AC181A">
        <w:rPr>
          <w:rFonts w:eastAsia="Arial"/>
          <w:szCs w:val="20"/>
        </w:rPr>
        <w:t>d</w:t>
      </w:r>
      <w:r w:rsidRPr="00AC181A">
        <w:rPr>
          <w:rFonts w:eastAsia="Arial"/>
          <w:szCs w:val="20"/>
        </w:rPr>
        <w:t xml:space="preserve">igitalnega COVID potrdila. Vseskozi </w:t>
      </w:r>
      <w:r w:rsidR="0036207B">
        <w:rPr>
          <w:rFonts w:eastAsia="Arial"/>
          <w:szCs w:val="20"/>
        </w:rPr>
        <w:t>so na</w:t>
      </w:r>
      <w:r w:rsidRPr="00AC181A">
        <w:rPr>
          <w:rFonts w:eastAsia="Arial"/>
          <w:szCs w:val="20"/>
        </w:rPr>
        <w:t xml:space="preserve"> MZ pripravljal</w:t>
      </w:r>
      <w:r w:rsidR="0036207B">
        <w:rPr>
          <w:rFonts w:eastAsia="Arial"/>
          <w:szCs w:val="20"/>
        </w:rPr>
        <w:t>i</w:t>
      </w:r>
      <w:r w:rsidRPr="00AC181A">
        <w:rPr>
          <w:rFonts w:eastAsia="Arial"/>
          <w:szCs w:val="20"/>
        </w:rPr>
        <w:t xml:space="preserve"> izboljšave na področju digitalnih rešitev v povezavi z cepljenjem. Najbolj aktualni zadevi, ki jih je treba omeniti sta uporaba mobilne identitete smsPASS, kjer so lahko uporabniki </w:t>
      </w:r>
      <w:r w:rsidRPr="00AC181A">
        <w:rPr>
          <w:rFonts w:eastAsia="Arial"/>
          <w:szCs w:val="20"/>
        </w:rPr>
        <w:lastRenderedPageBreak/>
        <w:t>identitete sami dostopali do potrdila o testiranjih in o cepljenju. Druga zadeva, povezana s cepljenjem pa je bilo razpošiljanje EU digitalnega COVID potrdila po pošti že cepljenim državljanom.</w:t>
      </w:r>
    </w:p>
    <w:p w14:paraId="43CA1599" w14:textId="77777777" w:rsidR="00DD32E5" w:rsidRPr="00AC181A" w:rsidRDefault="00DD32E5" w:rsidP="00354A19">
      <w:pPr>
        <w:rPr>
          <w:rFonts w:eastAsia="Arial"/>
          <w:szCs w:val="20"/>
        </w:rPr>
      </w:pPr>
    </w:p>
    <w:p w14:paraId="43CA159A" w14:textId="77777777" w:rsidR="00354A19" w:rsidRPr="00AC181A" w:rsidRDefault="00354A19" w:rsidP="00354A19">
      <w:pPr>
        <w:rPr>
          <w:rFonts w:eastAsia="Arial"/>
          <w:szCs w:val="20"/>
        </w:rPr>
      </w:pPr>
      <w:r w:rsidRPr="00AC181A">
        <w:rPr>
          <w:rFonts w:eastAsia="Arial"/>
          <w:szCs w:val="20"/>
        </w:rPr>
        <w:t xml:space="preserve">V času 2. in 3. vala epidemije so se izvajalci lekarniške dejavnosti zaradi večjega števila okuženih strokovnih delavcev v lekarnah morali prilagoditi razmeram in skrajševati delovni čas v nekaterih lekarnah, kar je bilo v skladu s priporočilom MZ, naj bodo lekarne odprte, pa čeprav krajši delovani čas.  </w:t>
      </w:r>
    </w:p>
    <w:p w14:paraId="43CA159B" w14:textId="77777777" w:rsidR="00354A19" w:rsidRPr="00AC181A" w:rsidRDefault="00354A19" w:rsidP="00354A19">
      <w:pPr>
        <w:rPr>
          <w:rFonts w:eastAsia="Arial"/>
          <w:szCs w:val="20"/>
        </w:rPr>
      </w:pPr>
    </w:p>
    <w:p w14:paraId="43CA159C" w14:textId="77777777" w:rsidR="00354A19" w:rsidRPr="00AC181A" w:rsidRDefault="00354A19" w:rsidP="00354A19">
      <w:pPr>
        <w:rPr>
          <w:rFonts w:eastAsia="Arial"/>
          <w:szCs w:val="20"/>
        </w:rPr>
      </w:pPr>
      <w:r w:rsidRPr="00AC181A">
        <w:rPr>
          <w:rFonts w:eastAsia="Arial"/>
          <w:szCs w:val="20"/>
        </w:rPr>
        <w:t>Zaščitna oprema je bila na voljo za zaposlene kot tudi za preskrbo prebivalstva.</w:t>
      </w:r>
    </w:p>
    <w:p w14:paraId="43CA159D" w14:textId="77777777" w:rsidR="00354A19" w:rsidRPr="00AC181A" w:rsidRDefault="00354A19" w:rsidP="00354A19">
      <w:pPr>
        <w:rPr>
          <w:rFonts w:eastAsia="Arial"/>
          <w:szCs w:val="20"/>
        </w:rPr>
      </w:pPr>
    </w:p>
    <w:p w14:paraId="43CA159E" w14:textId="77777777" w:rsidR="00354A19" w:rsidRPr="00AC181A" w:rsidRDefault="00354A19" w:rsidP="00354A19">
      <w:pPr>
        <w:rPr>
          <w:rFonts w:eastAsia="Arial"/>
          <w:szCs w:val="20"/>
        </w:rPr>
      </w:pPr>
      <w:r w:rsidRPr="00AC181A">
        <w:rPr>
          <w:rFonts w:eastAsia="Arial"/>
          <w:szCs w:val="20"/>
        </w:rPr>
        <w:t xml:space="preserve">Za promocijo cepljenja </w:t>
      </w:r>
      <w:r w:rsidR="0036207B">
        <w:rPr>
          <w:rFonts w:eastAsia="Arial"/>
          <w:szCs w:val="20"/>
        </w:rPr>
        <w:t>so na</w:t>
      </w:r>
      <w:r w:rsidRPr="00AC181A">
        <w:rPr>
          <w:rFonts w:eastAsia="Arial"/>
          <w:szCs w:val="20"/>
        </w:rPr>
        <w:t xml:space="preserve"> MZ izvedl</w:t>
      </w:r>
      <w:r w:rsidR="0036207B">
        <w:rPr>
          <w:rFonts w:eastAsia="Arial"/>
          <w:szCs w:val="20"/>
        </w:rPr>
        <w:t>i</w:t>
      </w:r>
      <w:r w:rsidRPr="00AC181A">
        <w:rPr>
          <w:rFonts w:eastAsia="Arial"/>
          <w:szCs w:val="20"/>
        </w:rPr>
        <w:t xml:space="preserve"> javno naročilo za TV oglase v  dveh dolžinah (10 sekund za televizijo in 30 sekund za socialna omrežja) ter v variantah s podnapisi v slovenskem, italijanskem in madžarskem jeziku.  Slogan oglasa je bil: »Čas je, da se življenje vrne nazaj – cepimo se.«</w:t>
      </w:r>
      <w:r w:rsidR="00DC5A2E" w:rsidRPr="00AC181A">
        <w:rPr>
          <w:rFonts w:eastAsia="Arial"/>
          <w:szCs w:val="20"/>
        </w:rPr>
        <w:t>.</w:t>
      </w:r>
      <w:r w:rsidRPr="00AC181A">
        <w:rPr>
          <w:rFonts w:eastAsia="Arial"/>
          <w:szCs w:val="20"/>
        </w:rPr>
        <w:t xml:space="preserve"> V oglasu so znane osebe in neznane posameznike spraševali, kaj v času epidemije najbolj pogrešajo. Vse to lahko dobijo, če se cepijo, zato … se bodo cepili. </w:t>
      </w:r>
    </w:p>
    <w:p w14:paraId="43CA159F" w14:textId="77777777" w:rsidR="00354A19" w:rsidRPr="00AC181A" w:rsidRDefault="00354A19" w:rsidP="00354A19">
      <w:pPr>
        <w:rPr>
          <w:rFonts w:eastAsia="Arial"/>
          <w:szCs w:val="20"/>
        </w:rPr>
      </w:pPr>
    </w:p>
    <w:p w14:paraId="43CA15A0" w14:textId="77777777" w:rsidR="00354A19" w:rsidRPr="00AC181A" w:rsidRDefault="00354A19" w:rsidP="00354A19">
      <w:pPr>
        <w:rPr>
          <w:rFonts w:eastAsia="Arial"/>
          <w:szCs w:val="20"/>
        </w:rPr>
      </w:pPr>
      <w:r w:rsidRPr="00AC181A">
        <w:rPr>
          <w:rFonts w:eastAsia="Arial"/>
          <w:szCs w:val="20"/>
        </w:rPr>
        <w:t xml:space="preserve">Dne 17. 12. 2020 je MZ z najcenejšim ponudnikom sklenil pogodbo o nakupu hitrih antigenskih testov (HAGT) v vrednosti 990.975 EUR z DDV. Dne 31. 3. 2021 je bil podpisan ugotovitveni dodatek k pogodbi, s katerim je bilo ugotovljeno, da je bilo dejansko dobavljenih 599.625 HAGT v skupni vrednosti 1.188.426,77 EUR z DDV. </w:t>
      </w:r>
    </w:p>
    <w:p w14:paraId="43CA15A1" w14:textId="77777777" w:rsidR="00354A19" w:rsidRPr="00AC181A" w:rsidRDefault="00354A19" w:rsidP="00354A19">
      <w:pPr>
        <w:rPr>
          <w:rFonts w:eastAsia="Arial"/>
          <w:szCs w:val="20"/>
        </w:rPr>
      </w:pPr>
    </w:p>
    <w:p w14:paraId="43CA15A2" w14:textId="77777777" w:rsidR="00354A19" w:rsidRPr="00AC181A" w:rsidRDefault="00354A19" w:rsidP="00354A19">
      <w:pPr>
        <w:rPr>
          <w:rFonts w:eastAsia="Arial"/>
          <w:szCs w:val="20"/>
        </w:rPr>
      </w:pPr>
      <w:r w:rsidRPr="00AC181A">
        <w:rPr>
          <w:rFonts w:eastAsia="Arial"/>
          <w:szCs w:val="20"/>
        </w:rPr>
        <w:t>Prav tako je MZ v okviru skupnega evropskega naroči</w:t>
      </w:r>
      <w:r w:rsidR="00DC5A2E" w:rsidRPr="00AC181A">
        <w:rPr>
          <w:rFonts w:eastAsia="Arial"/>
          <w:szCs w:val="20"/>
        </w:rPr>
        <w:t>la 31. 3. 2021 naročilo 300.000</w:t>
      </w:r>
      <w:r w:rsidR="00DD32E5" w:rsidRPr="00AC181A">
        <w:rPr>
          <w:rFonts w:eastAsia="Arial"/>
          <w:szCs w:val="20"/>
        </w:rPr>
        <w:t xml:space="preserve"> </w:t>
      </w:r>
      <w:r w:rsidRPr="00AC181A">
        <w:rPr>
          <w:rFonts w:eastAsia="Arial"/>
          <w:szCs w:val="20"/>
        </w:rPr>
        <w:t>HAGT</w:t>
      </w:r>
      <w:r w:rsidR="00DC5A2E" w:rsidRPr="00AC181A">
        <w:rPr>
          <w:rFonts w:eastAsia="Arial"/>
          <w:szCs w:val="20"/>
        </w:rPr>
        <w:t xml:space="preserve"> testov</w:t>
      </w:r>
      <w:r w:rsidRPr="00AC181A">
        <w:rPr>
          <w:rFonts w:eastAsia="Arial"/>
          <w:szCs w:val="20"/>
        </w:rPr>
        <w:t xml:space="preserve"> v skupni vrednosti 447.000 EUR. HAGT testi so bili prejeti dne 15. 4. 2021. </w:t>
      </w:r>
      <w:r w:rsidR="00DC5A2E" w:rsidRPr="00AC181A">
        <w:rPr>
          <w:rFonts w:eastAsia="Arial"/>
          <w:szCs w:val="20"/>
        </w:rPr>
        <w:t>V</w:t>
      </w:r>
      <w:r w:rsidRPr="00AC181A">
        <w:rPr>
          <w:rFonts w:eastAsia="Arial"/>
          <w:szCs w:val="20"/>
        </w:rPr>
        <w:t xml:space="preserve"> času drugega in tretjega vala epidemije</w:t>
      </w:r>
      <w:r w:rsidR="00DC5A2E" w:rsidRPr="00AC181A">
        <w:rPr>
          <w:rFonts w:eastAsia="Arial"/>
          <w:szCs w:val="20"/>
        </w:rPr>
        <w:t xml:space="preserve"> je bilo</w:t>
      </w:r>
      <w:r w:rsidRPr="00AC181A">
        <w:rPr>
          <w:rFonts w:eastAsia="Arial"/>
          <w:szCs w:val="20"/>
        </w:rPr>
        <w:t xml:space="preserve"> okvirno izvedenih 3.585.655 HAGT testov in 1.033.146 PCR testov. </w:t>
      </w:r>
    </w:p>
    <w:p w14:paraId="43CA15A3" w14:textId="77777777" w:rsidR="00354A19" w:rsidRPr="00AC181A" w:rsidRDefault="00354A19" w:rsidP="00354A19">
      <w:pPr>
        <w:rPr>
          <w:rFonts w:eastAsia="Arial"/>
          <w:szCs w:val="20"/>
        </w:rPr>
      </w:pPr>
    </w:p>
    <w:p w14:paraId="43CA15A4" w14:textId="77777777" w:rsidR="00354A19" w:rsidRPr="00AC181A" w:rsidRDefault="001809E7" w:rsidP="00354A19">
      <w:pPr>
        <w:rPr>
          <w:rFonts w:eastAsia="Arial"/>
          <w:szCs w:val="20"/>
        </w:rPr>
      </w:pPr>
      <w:r>
        <w:rPr>
          <w:rFonts w:eastAsia="Arial"/>
          <w:szCs w:val="20"/>
        </w:rPr>
        <w:t xml:space="preserve">Na </w:t>
      </w:r>
      <w:r w:rsidR="00354A19" w:rsidRPr="00AC181A">
        <w:rPr>
          <w:rFonts w:eastAsia="Arial"/>
          <w:szCs w:val="20"/>
        </w:rPr>
        <w:t xml:space="preserve">MZ </w:t>
      </w:r>
      <w:r>
        <w:rPr>
          <w:rFonts w:eastAsia="Arial"/>
          <w:szCs w:val="20"/>
        </w:rPr>
        <w:t>so</w:t>
      </w:r>
      <w:r w:rsidR="00354A19" w:rsidRPr="00AC181A">
        <w:rPr>
          <w:rFonts w:eastAsia="Arial"/>
          <w:szCs w:val="20"/>
        </w:rPr>
        <w:t xml:space="preserve"> s pomočjo aplikacije za Poročanje – COVID-19 in za Poročanje stanja zalog osebne varovalne opreme (OVO) vseskozi spremljal</w:t>
      </w:r>
      <w:r>
        <w:rPr>
          <w:rFonts w:eastAsia="Arial"/>
          <w:szCs w:val="20"/>
        </w:rPr>
        <w:t>i</w:t>
      </w:r>
      <w:r w:rsidR="00354A19" w:rsidRPr="00AC181A">
        <w:rPr>
          <w:rFonts w:eastAsia="Arial"/>
          <w:szCs w:val="20"/>
        </w:rPr>
        <w:t xml:space="preserve"> stanje v javnih zdravstvenih zavodih. Z za</w:t>
      </w:r>
      <w:r w:rsidR="00DC5A2E" w:rsidRPr="00AC181A">
        <w:rPr>
          <w:rFonts w:eastAsia="Arial"/>
          <w:szCs w:val="20"/>
        </w:rPr>
        <w:t>četkom meseca julija 2020</w:t>
      </w:r>
      <w:r w:rsidR="00354A19" w:rsidRPr="00AC181A">
        <w:rPr>
          <w:rFonts w:eastAsia="Arial"/>
          <w:szCs w:val="20"/>
        </w:rPr>
        <w:t xml:space="preserve"> je MZ vzpostavilo kontakt z Ministrstvom za delo, družino, socialne zadeve in enake možnosti glede poročanja </w:t>
      </w:r>
      <w:r w:rsidR="00DC5A2E" w:rsidRPr="00AC181A">
        <w:rPr>
          <w:rFonts w:eastAsia="Arial"/>
          <w:szCs w:val="20"/>
        </w:rPr>
        <w:t>s</w:t>
      </w:r>
      <w:r w:rsidR="00354A19" w:rsidRPr="00AC181A">
        <w:rPr>
          <w:rFonts w:eastAsia="Arial"/>
          <w:szCs w:val="20"/>
        </w:rPr>
        <w:t xml:space="preserve">tanja </w:t>
      </w:r>
      <w:r w:rsidR="00DC5A2E" w:rsidRPr="00AC181A">
        <w:rPr>
          <w:rFonts w:eastAsia="Arial"/>
          <w:szCs w:val="20"/>
        </w:rPr>
        <w:t xml:space="preserve">zalog </w:t>
      </w:r>
      <w:r w:rsidR="00354A19" w:rsidRPr="00AC181A">
        <w:rPr>
          <w:rFonts w:eastAsia="Arial"/>
          <w:szCs w:val="20"/>
        </w:rPr>
        <w:t xml:space="preserve">OVO tudi za socialno-varstvene zavode. Dnevno </w:t>
      </w:r>
      <w:r>
        <w:rPr>
          <w:rFonts w:eastAsia="Arial"/>
          <w:szCs w:val="20"/>
        </w:rPr>
        <w:t>so</w:t>
      </w:r>
      <w:r w:rsidR="00354A19" w:rsidRPr="00AC181A">
        <w:rPr>
          <w:rFonts w:eastAsia="Arial"/>
          <w:szCs w:val="20"/>
        </w:rPr>
        <w:t xml:space="preserve"> prejemal</w:t>
      </w:r>
      <w:r>
        <w:rPr>
          <w:rFonts w:eastAsia="Arial"/>
          <w:szCs w:val="20"/>
        </w:rPr>
        <w:t>i</w:t>
      </w:r>
      <w:r w:rsidR="00354A19" w:rsidRPr="00AC181A">
        <w:rPr>
          <w:rFonts w:eastAsia="Arial"/>
          <w:szCs w:val="20"/>
        </w:rPr>
        <w:t xml:space="preserve"> podatke o hospitaliziranih pacientih na navadnem in intenzivnem oddelku ter o odpuščenih in mrtvih pacientih v bolnišnicah. V obdobju od 19. 10. 2020 do 15. 6. 2021 je bilo na navaden oddelek sprejetih 16.959 oseb, od tega na intenzivni oddelek 1.856 oseb, 3</w:t>
      </w:r>
      <w:r w:rsidR="00E43FB6" w:rsidRPr="00AC181A">
        <w:rPr>
          <w:rFonts w:eastAsia="Arial"/>
          <w:szCs w:val="20"/>
        </w:rPr>
        <w:t>.</w:t>
      </w:r>
      <w:r w:rsidR="00354A19" w:rsidRPr="00AC181A">
        <w:rPr>
          <w:rFonts w:eastAsia="Arial"/>
          <w:szCs w:val="20"/>
        </w:rPr>
        <w:t xml:space="preserve">319 oseb je žal umrlo. </w:t>
      </w:r>
    </w:p>
    <w:p w14:paraId="43CA15A5" w14:textId="77777777" w:rsidR="00354A19" w:rsidRPr="00AC181A" w:rsidRDefault="00354A19" w:rsidP="00354A19">
      <w:pPr>
        <w:rPr>
          <w:rFonts w:eastAsia="Arial"/>
          <w:szCs w:val="20"/>
        </w:rPr>
      </w:pPr>
    </w:p>
    <w:p w14:paraId="43CA15A6" w14:textId="77777777" w:rsidR="00354A19" w:rsidRPr="00AC181A" w:rsidRDefault="00354A19" w:rsidP="00354A19">
      <w:pPr>
        <w:rPr>
          <w:rFonts w:cs="Arial"/>
          <w:szCs w:val="20"/>
        </w:rPr>
      </w:pPr>
      <w:r w:rsidRPr="00AC181A">
        <w:rPr>
          <w:rFonts w:cs="Arial"/>
          <w:szCs w:val="20"/>
        </w:rPr>
        <w:t>MZ je objavil</w:t>
      </w:r>
      <w:r w:rsidR="001809E7">
        <w:rPr>
          <w:rFonts w:cs="Arial"/>
          <w:szCs w:val="20"/>
        </w:rPr>
        <w:t>o</w:t>
      </w:r>
      <w:r w:rsidRPr="00AC181A">
        <w:rPr>
          <w:rFonts w:cs="Arial"/>
          <w:szCs w:val="20"/>
        </w:rPr>
        <w:t xml:space="preserve"> množico navodil in priporočil za izvajalce zdravstvene dejavnosti. Na podlagi posameznih členov interventnih zakonov se je vzpostavilo dodatno financiranje javnih zdravstvenih zavodov</w:t>
      </w:r>
      <w:r w:rsidR="00DC5A2E" w:rsidRPr="00AC181A">
        <w:rPr>
          <w:rFonts w:cs="Arial"/>
          <w:szCs w:val="20"/>
        </w:rPr>
        <w:t xml:space="preserve">, kar je </w:t>
      </w:r>
      <w:r w:rsidRPr="00AC181A">
        <w:rPr>
          <w:rFonts w:cs="Arial"/>
          <w:szCs w:val="20"/>
        </w:rPr>
        <w:t>v največji meri vplival</w:t>
      </w:r>
      <w:r w:rsidR="00DC5A2E" w:rsidRPr="00AC181A">
        <w:rPr>
          <w:rFonts w:cs="Arial"/>
          <w:szCs w:val="20"/>
        </w:rPr>
        <w:t>o</w:t>
      </w:r>
      <w:r w:rsidRPr="00AC181A">
        <w:rPr>
          <w:rFonts w:cs="Arial"/>
          <w:szCs w:val="20"/>
        </w:rPr>
        <w:t xml:space="preserve"> na pozitiven poslovni rezultat večine javnih zdravstvenih zavodov v letu 2020. </w:t>
      </w:r>
    </w:p>
    <w:p w14:paraId="43CA15A7" w14:textId="77777777" w:rsidR="00354A19" w:rsidRPr="00AC181A" w:rsidRDefault="00354A19" w:rsidP="00354A19">
      <w:pPr>
        <w:rPr>
          <w:rFonts w:eastAsia="Arial"/>
          <w:szCs w:val="20"/>
        </w:rPr>
      </w:pPr>
    </w:p>
    <w:p w14:paraId="43CA15A8" w14:textId="77777777" w:rsidR="00354A19" w:rsidRPr="00AC181A" w:rsidRDefault="00354A19" w:rsidP="00354A19">
      <w:r w:rsidRPr="00AC181A">
        <w:rPr>
          <w:rFonts w:eastAsia="Arial"/>
          <w:b/>
          <w:szCs w:val="20"/>
        </w:rPr>
        <w:t>Zdravstveni inšpektorat Republike Slovenije</w:t>
      </w:r>
      <w:r w:rsidRPr="00AC181A">
        <w:rPr>
          <w:rFonts w:eastAsia="Arial"/>
          <w:szCs w:val="20"/>
        </w:rPr>
        <w:t xml:space="preserve"> (ZIRS) je v obdobju od 19. 10. 2020 do 15. 6. 2021 opravil več kot 36.500 pregledov na terenu v povezavi s spoštovanjem </w:t>
      </w:r>
      <w:r w:rsidR="006E082D" w:rsidRPr="00AC181A">
        <w:rPr>
          <w:rFonts w:eastAsia="Arial"/>
          <w:szCs w:val="20"/>
        </w:rPr>
        <w:t>ZNB</w:t>
      </w:r>
      <w:r w:rsidRPr="00AC181A">
        <w:rPr>
          <w:rFonts w:eastAsia="Arial"/>
          <w:szCs w:val="20"/>
        </w:rPr>
        <w:t xml:space="preserve">, odlokov Vlade RS in odredb ministra za zdravje, izdanih z namenom zajezitve </w:t>
      </w:r>
      <w:r w:rsidR="00DC5A2E" w:rsidRPr="00AC181A">
        <w:rPr>
          <w:rFonts w:eastAsia="Arial"/>
          <w:szCs w:val="20"/>
        </w:rPr>
        <w:t xml:space="preserve">epidemije </w:t>
      </w:r>
      <w:r w:rsidRPr="00AC181A">
        <w:rPr>
          <w:rFonts w:eastAsia="Arial"/>
          <w:szCs w:val="20"/>
        </w:rPr>
        <w:t>nalezljive bolezni COVID-19. Zaradi kršitev je bilo izrečen</w:t>
      </w:r>
      <w:r w:rsidR="001809E7">
        <w:rPr>
          <w:rFonts w:eastAsia="Arial"/>
          <w:szCs w:val="20"/>
        </w:rPr>
        <w:t xml:space="preserve">ih več kot 400 upravnih ukrepov, kot so </w:t>
      </w:r>
      <w:r w:rsidRPr="00AC181A">
        <w:rPr>
          <w:rFonts w:eastAsia="Arial"/>
          <w:szCs w:val="20"/>
        </w:rPr>
        <w:t>opozorila po ZIN (Uradni list RS, št. 43/07 – uradno prečiščeno besedilo in 40/14), odločbe o pre</w:t>
      </w:r>
      <w:r w:rsidR="001809E7">
        <w:rPr>
          <w:rFonts w:eastAsia="Arial"/>
          <w:szCs w:val="20"/>
        </w:rPr>
        <w:t>povedi in ureditvene odločbe</w:t>
      </w:r>
      <w:r w:rsidRPr="00AC181A">
        <w:rPr>
          <w:rFonts w:eastAsia="Arial"/>
          <w:szCs w:val="20"/>
        </w:rPr>
        <w:t xml:space="preserve"> in 8.000 prekrškovnih sankcij oziroma ukrepov po ZP-1 (Uradni list RS, št. 29/11 – uradno prečiščeno besedilo, 21/13, 111/13, 74/14 – odl. US, 92/14 – odl. US, 32/16, 15/17 – odl. US, 73/19 – odl. US, 175/20 – ZIUOPDVE in 5/21 – odl. US), obdolžilni predlogi, odločbe z izrekom opomina, odločbe z</w:t>
      </w:r>
      <w:r w:rsidR="001809E7">
        <w:rPr>
          <w:rFonts w:eastAsia="Arial"/>
          <w:szCs w:val="20"/>
        </w:rPr>
        <w:t xml:space="preserve"> izrekom globe, plačilni nalogi</w:t>
      </w:r>
      <w:r w:rsidRPr="00AC181A">
        <w:rPr>
          <w:rFonts w:eastAsia="Arial"/>
          <w:szCs w:val="20"/>
        </w:rPr>
        <w:t xml:space="preserve">. Izrečenih je bilo 3.000 glob v skupnem znesku preko 1.120.000 EUR. Obravnaval je vse prijave </w:t>
      </w:r>
      <w:r w:rsidR="006E082D" w:rsidRPr="00AC181A">
        <w:rPr>
          <w:rFonts w:eastAsia="Arial"/>
          <w:szCs w:val="20"/>
        </w:rPr>
        <w:t xml:space="preserve">(več kot 4.700) </w:t>
      </w:r>
      <w:r w:rsidRPr="00AC181A">
        <w:rPr>
          <w:rFonts w:eastAsia="Arial"/>
          <w:szCs w:val="20"/>
        </w:rPr>
        <w:t xml:space="preserve">v zvezi s sumom kršitve ZNB, odlokov Vlade RS in odredb ministra za zdravje, izdanih z namenom zajezitve nalezljive bolezni COVID-19. ZIRS je intenzivno sodeloval s Policijo in drugimi inšpekcijskimi organi. Od Policije je </w:t>
      </w:r>
      <w:r w:rsidR="000A0010">
        <w:rPr>
          <w:rFonts w:eastAsia="Arial"/>
          <w:szCs w:val="20"/>
        </w:rPr>
        <w:t>v nadaljnjo obravnavo prejemal predloge</w:t>
      </w:r>
      <w:r w:rsidRPr="00AC181A">
        <w:rPr>
          <w:rFonts w:eastAsia="Arial"/>
          <w:szCs w:val="20"/>
        </w:rPr>
        <w:t xml:space="preserve"> za uvedbo prekrškovnih postopkov</w:t>
      </w:r>
      <w:r w:rsidR="000A0010">
        <w:rPr>
          <w:rFonts w:eastAsia="Arial"/>
          <w:szCs w:val="20"/>
        </w:rPr>
        <w:t xml:space="preserve">. </w:t>
      </w:r>
      <w:r w:rsidRPr="00AC181A">
        <w:rPr>
          <w:rFonts w:eastAsia="Arial"/>
          <w:szCs w:val="20"/>
        </w:rPr>
        <w:t xml:space="preserve">Vodil je tudi koordinacijo enotnega tedenskega poročanja inšpekcijskih organov o izvedenih nadzorih in odrejenih ukrepih glede spoštovanja 39. člena ZNB  in odlokov Vlade RS, izdanih z namenom zajezitve </w:t>
      </w:r>
      <w:r w:rsidR="006E082D" w:rsidRPr="00AC181A">
        <w:rPr>
          <w:rFonts w:eastAsia="Arial"/>
          <w:szCs w:val="20"/>
        </w:rPr>
        <w:t xml:space="preserve">epidemije </w:t>
      </w:r>
      <w:r w:rsidRPr="00AC181A">
        <w:rPr>
          <w:rFonts w:eastAsia="Arial"/>
          <w:szCs w:val="20"/>
        </w:rPr>
        <w:t>nalezljive bolezni COVID-19.</w:t>
      </w:r>
    </w:p>
    <w:p w14:paraId="43CA15A9" w14:textId="77777777" w:rsidR="00BC4052" w:rsidRPr="00ED4070" w:rsidRDefault="00BC4052" w:rsidP="00BC4052">
      <w:pPr>
        <w:rPr>
          <w:rFonts w:eastAsia="Arial"/>
          <w:color w:val="000000" w:themeColor="text1"/>
        </w:rPr>
      </w:pPr>
    </w:p>
    <w:p w14:paraId="43CA15AA" w14:textId="77777777" w:rsidR="00045DE1" w:rsidRPr="00AC181A" w:rsidRDefault="00B60730">
      <w:pPr>
        <w:pStyle w:val="Podnaslov"/>
        <w:spacing w:before="240" w:line="261" w:lineRule="auto"/>
      </w:pPr>
      <w:bookmarkStart w:id="18" w:name="_heading=h.8k0vlg5fcx4h" w:colFirst="0" w:colLast="0"/>
      <w:bookmarkEnd w:id="18"/>
      <w:r w:rsidRPr="00AC181A">
        <w:t xml:space="preserve">Nacionalni inštitut za javno zdravje </w:t>
      </w:r>
    </w:p>
    <w:p w14:paraId="43CA15AB" w14:textId="77777777" w:rsidR="00045DE1" w:rsidRPr="00AC181A" w:rsidRDefault="00B60730" w:rsidP="00BC4052">
      <w:pPr>
        <w:spacing w:before="240" w:line="262" w:lineRule="auto"/>
        <w:rPr>
          <w:rFonts w:eastAsia="Arial" w:cs="Arial"/>
          <w:szCs w:val="20"/>
        </w:rPr>
      </w:pPr>
      <w:r w:rsidRPr="00AC181A">
        <w:rPr>
          <w:rFonts w:eastAsia="Arial" w:cs="Arial"/>
          <w:szCs w:val="20"/>
        </w:rPr>
        <w:t>NIJZ je deloval na naslednjih ključnih področjih:</w:t>
      </w:r>
    </w:p>
    <w:p w14:paraId="43CA15AC" w14:textId="77777777" w:rsidR="00045DE1" w:rsidRPr="00AC181A" w:rsidRDefault="00B60730" w:rsidP="00B84830">
      <w:pPr>
        <w:numPr>
          <w:ilvl w:val="0"/>
          <w:numId w:val="5"/>
        </w:numPr>
        <w:spacing w:line="262" w:lineRule="auto"/>
        <w:ind w:left="714" w:hanging="357"/>
        <w:rPr>
          <w:rFonts w:eastAsia="Arial" w:cs="Arial"/>
          <w:szCs w:val="20"/>
        </w:rPr>
      </w:pPr>
      <w:r w:rsidRPr="00AC181A">
        <w:rPr>
          <w:rFonts w:eastAsia="Arial" w:cs="Arial"/>
          <w:szCs w:val="20"/>
        </w:rPr>
        <w:t>intenzivno spremljanje pojavljanja primerov COVID-19 v Sloveniji in situacije v svetu ter ocene tveganj;</w:t>
      </w:r>
    </w:p>
    <w:p w14:paraId="43CA15AD" w14:textId="77777777" w:rsidR="00045DE1" w:rsidRPr="00AC181A" w:rsidRDefault="00B60730" w:rsidP="00B84830">
      <w:pPr>
        <w:numPr>
          <w:ilvl w:val="0"/>
          <w:numId w:val="5"/>
        </w:numPr>
        <w:spacing w:line="262" w:lineRule="auto"/>
        <w:ind w:left="714" w:hanging="357"/>
        <w:rPr>
          <w:rFonts w:eastAsia="Arial" w:cs="Arial"/>
          <w:szCs w:val="20"/>
        </w:rPr>
      </w:pPr>
      <w:r w:rsidRPr="00AC181A">
        <w:rPr>
          <w:rFonts w:eastAsia="Arial" w:cs="Arial"/>
          <w:szCs w:val="20"/>
        </w:rPr>
        <w:t>spremljanje in analiza podatkov;</w:t>
      </w:r>
    </w:p>
    <w:p w14:paraId="43CA15AE" w14:textId="77777777" w:rsidR="00045DE1" w:rsidRPr="00AC181A" w:rsidRDefault="00B60730" w:rsidP="00B84830">
      <w:pPr>
        <w:numPr>
          <w:ilvl w:val="0"/>
          <w:numId w:val="5"/>
        </w:numPr>
        <w:spacing w:line="261" w:lineRule="auto"/>
        <w:rPr>
          <w:rFonts w:eastAsia="Arial" w:cs="Arial"/>
          <w:szCs w:val="20"/>
        </w:rPr>
      </w:pPr>
      <w:r w:rsidRPr="00AC181A">
        <w:rPr>
          <w:rFonts w:eastAsia="Arial" w:cs="Arial"/>
          <w:szCs w:val="20"/>
        </w:rPr>
        <w:t>epidemiološka preiskava primerov in obravnave izbruhov;</w:t>
      </w:r>
    </w:p>
    <w:p w14:paraId="43CA15AF" w14:textId="77777777" w:rsidR="00045DE1" w:rsidRPr="00AC181A" w:rsidRDefault="00B60730" w:rsidP="00B84830">
      <w:pPr>
        <w:numPr>
          <w:ilvl w:val="0"/>
          <w:numId w:val="5"/>
        </w:numPr>
        <w:spacing w:line="261" w:lineRule="auto"/>
        <w:rPr>
          <w:rFonts w:eastAsia="Arial" w:cs="Arial"/>
          <w:szCs w:val="20"/>
        </w:rPr>
      </w:pPr>
      <w:r w:rsidRPr="00AC181A">
        <w:rPr>
          <w:rFonts w:eastAsia="Arial" w:cs="Arial"/>
          <w:szCs w:val="20"/>
        </w:rPr>
        <w:t>meddržavno sodelovanje in poročanje (sistemi obveščanja 24/7);</w:t>
      </w:r>
    </w:p>
    <w:p w14:paraId="43CA15B0" w14:textId="77777777" w:rsidR="00045DE1" w:rsidRPr="00AC181A" w:rsidRDefault="00B60730" w:rsidP="00B84830">
      <w:pPr>
        <w:numPr>
          <w:ilvl w:val="0"/>
          <w:numId w:val="5"/>
        </w:numPr>
        <w:spacing w:line="261" w:lineRule="auto"/>
        <w:rPr>
          <w:rFonts w:eastAsia="Arial" w:cs="Arial"/>
          <w:szCs w:val="20"/>
        </w:rPr>
      </w:pPr>
      <w:r w:rsidRPr="00AC181A">
        <w:rPr>
          <w:rFonts w:eastAsia="Arial" w:cs="Arial"/>
          <w:szCs w:val="20"/>
        </w:rPr>
        <w:lastRenderedPageBreak/>
        <w:t>priprava navodil za splošne in specifične preventivne ukrepe za različne javnosti z objavami na spletni strani NIJZ ter nenehnimi posodobitvami, glede na oceno tveganja;</w:t>
      </w:r>
    </w:p>
    <w:p w14:paraId="43CA15B1" w14:textId="77777777" w:rsidR="00045DE1" w:rsidRPr="00AC181A" w:rsidRDefault="00B60730" w:rsidP="00B84830">
      <w:pPr>
        <w:numPr>
          <w:ilvl w:val="0"/>
          <w:numId w:val="5"/>
        </w:numPr>
        <w:spacing w:line="261" w:lineRule="auto"/>
        <w:rPr>
          <w:rFonts w:eastAsia="Arial" w:cs="Arial"/>
          <w:szCs w:val="20"/>
        </w:rPr>
      </w:pPr>
      <w:r w:rsidRPr="00AC181A">
        <w:rPr>
          <w:rFonts w:eastAsia="Arial" w:cs="Arial"/>
          <w:szCs w:val="20"/>
        </w:rPr>
        <w:t>komunikacija z javnostmi, tudi vzpostavitev telefonskih številk za strokovno in splošno javnost;</w:t>
      </w:r>
    </w:p>
    <w:p w14:paraId="43CA15B2" w14:textId="77777777" w:rsidR="00045DE1" w:rsidRPr="00AC181A" w:rsidRDefault="00B60730" w:rsidP="00B84830">
      <w:pPr>
        <w:numPr>
          <w:ilvl w:val="0"/>
          <w:numId w:val="5"/>
        </w:numPr>
        <w:spacing w:line="261" w:lineRule="auto"/>
        <w:rPr>
          <w:rFonts w:eastAsia="Arial" w:cs="Arial"/>
          <w:szCs w:val="20"/>
        </w:rPr>
      </w:pPr>
      <w:r w:rsidRPr="00AC181A">
        <w:rPr>
          <w:rFonts w:eastAsia="Arial" w:cs="Arial"/>
          <w:szCs w:val="20"/>
        </w:rPr>
        <w:t>strokovna podpora zdravstvenim in nezdravstvenim službam - gasilci, policija, azilni domovi, vstopna mesta v državo (letališče, pristanišče, mejni prehodi);</w:t>
      </w:r>
    </w:p>
    <w:p w14:paraId="43CA15B3" w14:textId="77777777" w:rsidR="00045DE1" w:rsidRPr="00AC181A" w:rsidRDefault="00B60730" w:rsidP="00B84830">
      <w:pPr>
        <w:numPr>
          <w:ilvl w:val="0"/>
          <w:numId w:val="5"/>
        </w:numPr>
        <w:spacing w:line="261" w:lineRule="auto"/>
        <w:rPr>
          <w:rFonts w:eastAsia="Arial" w:cs="Arial"/>
          <w:szCs w:val="20"/>
        </w:rPr>
      </w:pPr>
      <w:r w:rsidRPr="00AC181A">
        <w:rPr>
          <w:rFonts w:eastAsia="Arial" w:cs="Arial"/>
          <w:szCs w:val="20"/>
        </w:rPr>
        <w:t>strokovna mnenja in ocene tveganj za vladne strokovne in koordinacijske službe ter MZ;</w:t>
      </w:r>
    </w:p>
    <w:p w14:paraId="43CA15B4" w14:textId="77777777" w:rsidR="00045DE1" w:rsidRPr="00AC181A" w:rsidRDefault="00B60730" w:rsidP="00B84830">
      <w:pPr>
        <w:numPr>
          <w:ilvl w:val="0"/>
          <w:numId w:val="5"/>
        </w:numPr>
        <w:spacing w:after="240" w:line="261" w:lineRule="auto"/>
        <w:rPr>
          <w:rFonts w:eastAsia="Arial" w:cs="Arial"/>
          <w:szCs w:val="20"/>
        </w:rPr>
      </w:pPr>
      <w:r w:rsidRPr="00AC181A">
        <w:rPr>
          <w:rFonts w:eastAsia="Arial" w:cs="Arial"/>
          <w:szCs w:val="20"/>
        </w:rPr>
        <w:t>interdisciplinarna usklajevanja in sodelovanje.</w:t>
      </w:r>
    </w:p>
    <w:p w14:paraId="43CA15B5" w14:textId="77777777" w:rsidR="00BC4052" w:rsidRPr="00ED4070" w:rsidRDefault="00B525EF" w:rsidP="00BC4052">
      <w:pPr>
        <w:rPr>
          <w:rFonts w:eastAsia="Arial"/>
          <w:color w:val="000000" w:themeColor="text1"/>
        </w:rPr>
      </w:pPr>
      <w:r w:rsidRPr="00AC181A">
        <w:rPr>
          <w:rFonts w:eastAsia="Arial"/>
        </w:rPr>
        <w:t xml:space="preserve">NIJZ je pripravljal </w:t>
      </w:r>
      <w:r w:rsidR="00B60730" w:rsidRPr="00AC181A">
        <w:rPr>
          <w:rFonts w:eastAsia="Arial"/>
        </w:rPr>
        <w:t>podlag</w:t>
      </w:r>
      <w:r w:rsidRPr="00AC181A">
        <w:rPr>
          <w:rFonts w:eastAsia="Arial"/>
        </w:rPr>
        <w:t xml:space="preserve">e </w:t>
      </w:r>
      <w:r w:rsidR="00B60730" w:rsidRPr="00AC181A">
        <w:rPr>
          <w:rFonts w:eastAsia="Arial"/>
        </w:rPr>
        <w:t xml:space="preserve">za </w:t>
      </w:r>
      <w:r w:rsidRPr="00AC181A">
        <w:rPr>
          <w:rFonts w:eastAsia="Arial"/>
        </w:rPr>
        <w:t xml:space="preserve">obvladovanje epidemije, izvajal aktivnosti glede testiranj in v nadaljevanju </w:t>
      </w:r>
      <w:r w:rsidRPr="00ED4070">
        <w:rPr>
          <w:rFonts w:eastAsia="Arial"/>
          <w:color w:val="000000" w:themeColor="text1"/>
        </w:rPr>
        <w:t>organizacije in izvedbe cepljenja</w:t>
      </w:r>
      <w:r w:rsidR="001809E7">
        <w:rPr>
          <w:rFonts w:eastAsia="Arial"/>
          <w:color w:val="000000" w:themeColor="text1"/>
        </w:rPr>
        <w:t xml:space="preserve"> proti COVID-19</w:t>
      </w:r>
      <w:r w:rsidRPr="00ED4070">
        <w:rPr>
          <w:rFonts w:eastAsia="Arial"/>
          <w:color w:val="000000" w:themeColor="text1"/>
        </w:rPr>
        <w:t xml:space="preserve">. Obdelovali so statistične podatke glede testiranj, okužb in smrti. </w:t>
      </w:r>
    </w:p>
    <w:p w14:paraId="43CA15B6" w14:textId="77777777" w:rsidR="00B525EF" w:rsidRPr="00ED4070" w:rsidRDefault="00B525EF" w:rsidP="00BC4052">
      <w:pPr>
        <w:rPr>
          <w:rFonts w:eastAsia="Arial"/>
          <w:color w:val="000000" w:themeColor="text1"/>
        </w:rPr>
      </w:pPr>
    </w:p>
    <w:p w14:paraId="43CA15B7" w14:textId="77777777" w:rsidR="00045DE1" w:rsidRPr="00ED4070" w:rsidRDefault="00B60730" w:rsidP="00BC4052">
      <w:pPr>
        <w:rPr>
          <w:rFonts w:eastAsia="Arial"/>
          <w:color w:val="000000" w:themeColor="text1"/>
        </w:rPr>
      </w:pPr>
      <w:r w:rsidRPr="00ED4070">
        <w:rPr>
          <w:color w:val="000000" w:themeColor="text1"/>
        </w:rPr>
        <w:t>Pomemben del aktivnosti NIJZ je bilo tudi komuniciranje</w:t>
      </w:r>
      <w:r w:rsidRPr="00ED4070">
        <w:rPr>
          <w:rFonts w:eastAsia="Arial"/>
          <w:color w:val="000000" w:themeColor="text1"/>
        </w:rPr>
        <w:t xml:space="preserve"> z mediji. </w:t>
      </w:r>
      <w:r w:rsidRPr="00ED4070">
        <w:rPr>
          <w:color w:val="000000" w:themeColor="text1"/>
        </w:rPr>
        <w:t xml:space="preserve">Na </w:t>
      </w:r>
      <w:r w:rsidRPr="00ED4070">
        <w:rPr>
          <w:rFonts w:eastAsia="Arial"/>
          <w:color w:val="000000" w:themeColor="text1"/>
        </w:rPr>
        <w:t xml:space="preserve">družbenih omrežjih so opozarjali na higieno rok in kašlja, </w:t>
      </w:r>
      <w:r w:rsidRPr="00ED4070">
        <w:rPr>
          <w:color w:val="000000" w:themeColor="text1"/>
        </w:rPr>
        <w:t>medsebojno razdaljo</w:t>
      </w:r>
      <w:r w:rsidRPr="00ED4070">
        <w:rPr>
          <w:rFonts w:eastAsia="Arial"/>
          <w:color w:val="000000" w:themeColor="text1"/>
        </w:rPr>
        <w:t xml:space="preserve">, </w:t>
      </w:r>
      <w:r w:rsidR="001809E7" w:rsidRPr="00ED4070">
        <w:rPr>
          <w:rFonts w:eastAsia="Arial"/>
          <w:color w:val="000000" w:themeColor="text1"/>
        </w:rPr>
        <w:t xml:space="preserve">preventivo </w:t>
      </w:r>
      <w:r w:rsidR="001809E7">
        <w:rPr>
          <w:rFonts w:eastAsia="Arial"/>
          <w:color w:val="000000" w:themeColor="text1"/>
        </w:rPr>
        <w:t xml:space="preserve">in </w:t>
      </w:r>
      <w:r w:rsidRPr="00ED4070">
        <w:rPr>
          <w:rFonts w:eastAsia="Arial"/>
          <w:color w:val="000000" w:themeColor="text1"/>
        </w:rPr>
        <w:t>simptome bolezni</w:t>
      </w:r>
      <w:r w:rsidRPr="00ED4070">
        <w:rPr>
          <w:color w:val="000000" w:themeColor="text1"/>
        </w:rPr>
        <w:t xml:space="preserve"> ter</w:t>
      </w:r>
      <w:r w:rsidRPr="00ED4070">
        <w:rPr>
          <w:rFonts w:eastAsia="Arial"/>
          <w:color w:val="000000" w:themeColor="text1"/>
        </w:rPr>
        <w:t xml:space="preserve"> pozivali, da je treba ob bolezenskih znakih ostati doma in </w:t>
      </w:r>
      <w:r w:rsidRPr="00ED4070">
        <w:rPr>
          <w:color w:val="000000" w:themeColor="text1"/>
        </w:rPr>
        <w:t>drugo</w:t>
      </w:r>
      <w:r w:rsidRPr="00ED4070">
        <w:rPr>
          <w:rFonts w:eastAsia="Arial"/>
          <w:color w:val="000000" w:themeColor="text1"/>
        </w:rPr>
        <w:t>.</w:t>
      </w:r>
    </w:p>
    <w:p w14:paraId="43CA15B8" w14:textId="77777777" w:rsidR="002626D5" w:rsidRPr="00ED4070" w:rsidRDefault="002626D5" w:rsidP="00BC4052">
      <w:pPr>
        <w:rPr>
          <w:color w:val="000000" w:themeColor="text1"/>
        </w:rPr>
      </w:pPr>
    </w:p>
    <w:p w14:paraId="43CA15B9" w14:textId="77777777" w:rsidR="00E94588" w:rsidRPr="00ED4070" w:rsidRDefault="00B60730">
      <w:pPr>
        <w:spacing w:before="240" w:after="240" w:line="261" w:lineRule="auto"/>
        <w:rPr>
          <w:rStyle w:val="Krepko"/>
          <w:color w:val="000000" w:themeColor="text1"/>
        </w:rPr>
      </w:pPr>
      <w:r w:rsidRPr="00ED4070">
        <w:rPr>
          <w:rStyle w:val="Krepko"/>
          <w:color w:val="000000" w:themeColor="text1"/>
        </w:rPr>
        <w:t>Ministrstvo za delo, družino, socialne zadeve in enake možnosti</w:t>
      </w:r>
    </w:p>
    <w:p w14:paraId="43CA15BA" w14:textId="77777777" w:rsidR="00E94588" w:rsidRPr="00AC181A" w:rsidRDefault="00E94588" w:rsidP="00E94588">
      <w:pPr>
        <w:spacing w:before="240" w:line="276" w:lineRule="auto"/>
      </w:pPr>
      <w:r w:rsidRPr="00AC181A">
        <w:t>V času razglašene epidemije so bili ključni cilji Ministrstva za delo, družino, socialne zadeve in enake možnosti (MDDSZ):</w:t>
      </w:r>
    </w:p>
    <w:p w14:paraId="43CA15BB" w14:textId="77777777" w:rsidR="00E94588" w:rsidRPr="00AC181A" w:rsidRDefault="00E94588" w:rsidP="00B84830">
      <w:pPr>
        <w:numPr>
          <w:ilvl w:val="0"/>
          <w:numId w:val="2"/>
        </w:numPr>
        <w:spacing w:line="276" w:lineRule="auto"/>
      </w:pPr>
      <w:r w:rsidRPr="00AC181A">
        <w:t>zaščititi najranljivejše uporabnike in zagotoviti nemoteno socialno oskrbo v socialno</w:t>
      </w:r>
      <w:r w:rsidR="006E082D" w:rsidRPr="00AC181A">
        <w:t>-</w:t>
      </w:r>
      <w:r w:rsidRPr="00AC181A">
        <w:t>varstvenih zavodih (s poudarkom na domovih za starejše občane</w:t>
      </w:r>
      <w:r w:rsidR="006E082D" w:rsidRPr="00AC181A">
        <w:t xml:space="preserve"> (DSO)</w:t>
      </w:r>
      <w:r w:rsidRPr="00AC181A">
        <w:t>)</w:t>
      </w:r>
      <w:r w:rsidR="006E082D" w:rsidRPr="00AC181A">
        <w:t>;</w:t>
      </w:r>
    </w:p>
    <w:p w14:paraId="43CA15BC" w14:textId="77777777" w:rsidR="00E94588" w:rsidRPr="00AC181A" w:rsidRDefault="00E94588" w:rsidP="00B84830">
      <w:pPr>
        <w:numPr>
          <w:ilvl w:val="0"/>
          <w:numId w:val="2"/>
        </w:numPr>
        <w:spacing w:line="276" w:lineRule="auto"/>
      </w:pPr>
      <w:r w:rsidRPr="00AC181A">
        <w:t xml:space="preserve">zagotoviti nemoteno izplačevanje socialnih transferjev in ostalih pravic ter dodatno finančno pomoč vsem ranljivim in pomoči potrebnim </w:t>
      </w:r>
      <w:r w:rsidR="006E082D" w:rsidRPr="00AC181A">
        <w:t>posameznikom ter gospodinjstvom;</w:t>
      </w:r>
    </w:p>
    <w:p w14:paraId="43CA15BD" w14:textId="77777777" w:rsidR="00E94588" w:rsidRPr="00AC181A" w:rsidRDefault="00E94588" w:rsidP="00B84830">
      <w:pPr>
        <w:numPr>
          <w:ilvl w:val="0"/>
          <w:numId w:val="2"/>
        </w:numPr>
        <w:spacing w:line="276" w:lineRule="auto"/>
      </w:pPr>
      <w:r w:rsidRPr="00AC181A">
        <w:t>sodelovati, koordinirati in organizirati zagotavljanje potrebne osebne zaščitne opreme vsem izvajalcem socialno</w:t>
      </w:r>
      <w:r w:rsidR="006E082D" w:rsidRPr="00AC181A">
        <w:t>-</w:t>
      </w:r>
      <w:r w:rsidRPr="00AC181A">
        <w:t xml:space="preserve">varstvenih storitev in programov, izvajalcem javnih pooblastil, izvajalcem osebne asistence ter drugim zavodom v pristojnosti ministrstva, pri čemer je bil poseben poudarek dan DSO, </w:t>
      </w:r>
      <w:r w:rsidR="006E082D" w:rsidRPr="00AC181A">
        <w:t>in drugim namestitvenim zavodom;</w:t>
      </w:r>
    </w:p>
    <w:p w14:paraId="43CA15BE" w14:textId="77777777" w:rsidR="00E94588" w:rsidRPr="00AC181A" w:rsidRDefault="00E94588" w:rsidP="00B84830">
      <w:pPr>
        <w:numPr>
          <w:ilvl w:val="0"/>
          <w:numId w:val="2"/>
        </w:numPr>
        <w:spacing w:line="276" w:lineRule="auto"/>
      </w:pPr>
      <w:r w:rsidRPr="00AC181A">
        <w:t>ohraniti čim več delovnih mest in pomagati samozaposlenim, zaposlenim in gospodarstvu.</w:t>
      </w:r>
    </w:p>
    <w:p w14:paraId="43CA15BF" w14:textId="77777777" w:rsidR="00E94588" w:rsidRPr="00AC181A" w:rsidRDefault="00E94588" w:rsidP="00E94588">
      <w:pPr>
        <w:spacing w:line="276" w:lineRule="auto"/>
        <w:rPr>
          <w:rFonts w:cs="Arial"/>
        </w:rPr>
      </w:pPr>
    </w:p>
    <w:p w14:paraId="43CA15C0" w14:textId="77777777" w:rsidR="00E94588" w:rsidRPr="00AC181A" w:rsidRDefault="00E94588" w:rsidP="00E94588">
      <w:pPr>
        <w:spacing w:line="276" w:lineRule="auto"/>
      </w:pPr>
      <w:r w:rsidRPr="00AC181A">
        <w:rPr>
          <w:rFonts w:cs="Arial"/>
        </w:rPr>
        <w:t xml:space="preserve">Že od samega začetka spremljanja širjenja koronavirusa so </w:t>
      </w:r>
      <w:r w:rsidR="00D87ADF" w:rsidRPr="00AC181A">
        <w:rPr>
          <w:rFonts w:cs="Arial"/>
        </w:rPr>
        <w:t>bile</w:t>
      </w:r>
      <w:r w:rsidRPr="00AC181A">
        <w:rPr>
          <w:rFonts w:cs="Arial"/>
        </w:rPr>
        <w:t xml:space="preserve"> na MDDSZ oblikova</w:t>
      </w:r>
      <w:r w:rsidR="00D87ADF" w:rsidRPr="00AC181A">
        <w:rPr>
          <w:rFonts w:cs="Arial"/>
        </w:rPr>
        <w:t>ne</w:t>
      </w:r>
      <w:r w:rsidRPr="00AC181A">
        <w:rPr>
          <w:rFonts w:cs="Arial"/>
        </w:rPr>
        <w:t xml:space="preserve"> skupine, ki so spremljale, dogovarjale in izvajale naloge vezane na interne ukrepe z vplivom na samo ministrstvo ali eksterne (vpliv na posamezno področje, vrsto institucij, del družbe ali celotno državo,...).</w:t>
      </w:r>
    </w:p>
    <w:p w14:paraId="43CA15C1" w14:textId="77777777" w:rsidR="00E94588" w:rsidRPr="00AC181A" w:rsidRDefault="00E94588" w:rsidP="00E94588"/>
    <w:p w14:paraId="43CA15C2" w14:textId="77777777" w:rsidR="00E94588" w:rsidRPr="00AC181A" w:rsidRDefault="00E94588" w:rsidP="00E94588">
      <w:r w:rsidRPr="00AC181A">
        <w:t>V stalnem kontaktu so bili z izvajalci storitev in programov socialnega varstva ter ostalimi izvajalci v pristojnosti ministrstva. Predstavniki ministrstva so se večkrat srečali z izvajalci socialno</w:t>
      </w:r>
      <w:r w:rsidR="00D87ADF" w:rsidRPr="00AC181A">
        <w:t>-</w:t>
      </w:r>
      <w:r w:rsidRPr="00AC181A">
        <w:t xml:space="preserve">varstvenih storitev, še zlasti z DSO, kjer so imeli največ težav zaradi okužb s koronavirusom. Udeleževali so se usklajevalnih sestankov na terenu. </w:t>
      </w:r>
    </w:p>
    <w:p w14:paraId="43CA15C3" w14:textId="77777777" w:rsidR="00E94588" w:rsidRPr="00AC181A" w:rsidRDefault="00E94588" w:rsidP="00E94588">
      <w:pPr>
        <w:rPr>
          <w:rFonts w:cs="Arial"/>
          <w:b/>
          <w:bCs/>
        </w:rPr>
      </w:pPr>
    </w:p>
    <w:p w14:paraId="43CA15C4" w14:textId="77777777" w:rsidR="00E94588" w:rsidRPr="00AC181A" w:rsidRDefault="00E94588" w:rsidP="00A10649">
      <w:pPr>
        <w:rPr>
          <w:rFonts w:cs="Arial"/>
        </w:rPr>
      </w:pPr>
      <w:r w:rsidRPr="00AC181A">
        <w:rPr>
          <w:rFonts w:cs="Arial"/>
          <w:bCs/>
        </w:rPr>
        <w:t xml:space="preserve">Pripravili so protokole za delovanje izvajalcev v primeru okužb </w:t>
      </w:r>
      <w:r w:rsidR="00D87ADF" w:rsidRPr="00AC181A">
        <w:rPr>
          <w:rFonts w:cs="Arial"/>
          <w:bCs/>
        </w:rPr>
        <w:t xml:space="preserve">s </w:t>
      </w:r>
      <w:r w:rsidRPr="00AC181A">
        <w:rPr>
          <w:rFonts w:cs="Arial"/>
          <w:bCs/>
        </w:rPr>
        <w:t>SARS-CoV-2</w:t>
      </w:r>
      <w:r w:rsidRPr="00AC181A">
        <w:rPr>
          <w:rFonts w:cs="Arial"/>
        </w:rPr>
        <w:t xml:space="preserve"> na področju institucionalnega varstva, pomoči na domu, kriznih centrov in izvajanja storitve vodenja, varstva in zaposlitve pod posebnimi pogoji.</w:t>
      </w:r>
      <w:r w:rsidR="00A10649" w:rsidRPr="00AC181A">
        <w:rPr>
          <w:rFonts w:cs="Arial"/>
        </w:rPr>
        <w:t xml:space="preserve"> </w:t>
      </w:r>
      <w:r w:rsidRPr="00AC181A">
        <w:rPr>
          <w:rFonts w:cs="Arial"/>
          <w:bCs/>
        </w:rPr>
        <w:t>Regijski timi so nudili strokovno pomoč</w:t>
      </w:r>
      <w:r w:rsidRPr="00AC181A">
        <w:rPr>
          <w:rFonts w:cs="Arial"/>
        </w:rPr>
        <w:t xml:space="preserve"> pri načrtovanju in izvajanju ukrepov za zajezitev virusa SARS-CoV-2 v socialno</w:t>
      </w:r>
      <w:r w:rsidR="00D87ADF" w:rsidRPr="00AC181A">
        <w:rPr>
          <w:rFonts w:cs="Arial"/>
        </w:rPr>
        <w:t>-</w:t>
      </w:r>
      <w:r w:rsidRPr="00AC181A">
        <w:rPr>
          <w:rFonts w:cs="Arial"/>
        </w:rPr>
        <w:t xml:space="preserve">varstvenih zavodih. </w:t>
      </w:r>
    </w:p>
    <w:p w14:paraId="43CA15C5" w14:textId="77777777" w:rsidR="00E94588" w:rsidRPr="00AC181A" w:rsidRDefault="00E94588" w:rsidP="00E94588">
      <w:pPr>
        <w:autoSpaceDE w:val="0"/>
        <w:autoSpaceDN w:val="0"/>
        <w:adjustRightInd w:val="0"/>
        <w:rPr>
          <w:rFonts w:cs="Arial"/>
        </w:rPr>
      </w:pPr>
    </w:p>
    <w:p w14:paraId="43CA15C6" w14:textId="77777777" w:rsidR="00E94588" w:rsidRDefault="00E94588" w:rsidP="00E94588">
      <w:pPr>
        <w:autoSpaceDE w:val="0"/>
        <w:autoSpaceDN w:val="0"/>
        <w:adjustRightInd w:val="0"/>
        <w:rPr>
          <w:rFonts w:cs="Arial"/>
        </w:rPr>
      </w:pPr>
      <w:r w:rsidRPr="00AC181A">
        <w:rPr>
          <w:rFonts w:cs="Arial"/>
        </w:rPr>
        <w:t xml:space="preserve">Epidemija </w:t>
      </w:r>
      <w:r w:rsidR="00D87ADF" w:rsidRPr="00AC181A">
        <w:rPr>
          <w:rFonts w:cs="Arial"/>
        </w:rPr>
        <w:t xml:space="preserve">COVID-19 </w:t>
      </w:r>
      <w:r w:rsidRPr="00AC181A">
        <w:rPr>
          <w:rFonts w:cs="Arial"/>
        </w:rPr>
        <w:t xml:space="preserve">je poudarila dolgoletne težave s kadri in prostori v </w:t>
      </w:r>
      <w:r w:rsidR="00FC734C" w:rsidRPr="00AC181A">
        <w:rPr>
          <w:rFonts w:cs="Arial"/>
        </w:rPr>
        <w:t>DSO</w:t>
      </w:r>
      <w:r w:rsidRPr="00AC181A">
        <w:rPr>
          <w:rFonts w:cs="Arial"/>
        </w:rPr>
        <w:t xml:space="preserve">. Zaradi navedenega je bilo na podlagi določb v #PKP4 zagotovljenih </w:t>
      </w:r>
      <w:r w:rsidRPr="00AC181A">
        <w:rPr>
          <w:rFonts w:cs="Arial"/>
          <w:bCs/>
        </w:rPr>
        <w:t xml:space="preserve">26 mio za dodatne kadre samo v domovih za starejše,  </w:t>
      </w:r>
      <w:r w:rsidRPr="00AC181A">
        <w:rPr>
          <w:rFonts w:cs="Arial"/>
        </w:rPr>
        <w:t xml:space="preserve">dodatna kadrovska okrepitev je bila zagotovljena za </w:t>
      </w:r>
      <w:r w:rsidRPr="00AC181A">
        <w:rPr>
          <w:rFonts w:cs="Arial"/>
          <w:bCs/>
        </w:rPr>
        <w:t>začasne razporeditve zaposlenih</w:t>
      </w:r>
      <w:r w:rsidRPr="00AC181A">
        <w:rPr>
          <w:rFonts w:cs="Arial"/>
        </w:rPr>
        <w:t xml:space="preserve"> tam, kjer je bil povečan obseg dela zaradi COVID-19, okrepljeno je bilo tudi </w:t>
      </w:r>
      <w:r w:rsidRPr="00AC181A">
        <w:rPr>
          <w:rFonts w:cs="Arial"/>
          <w:bCs/>
        </w:rPr>
        <w:t xml:space="preserve">sodelovanje s študenti zdravstva. </w:t>
      </w:r>
      <w:r w:rsidRPr="00AC181A">
        <w:rPr>
          <w:rFonts w:cs="Arial"/>
        </w:rPr>
        <w:t xml:space="preserve">Pomoč </w:t>
      </w:r>
      <w:r w:rsidR="00FC734C" w:rsidRPr="00AC181A">
        <w:rPr>
          <w:rFonts w:cs="Arial"/>
        </w:rPr>
        <w:t xml:space="preserve">so </w:t>
      </w:r>
      <w:r w:rsidRPr="00AC181A">
        <w:rPr>
          <w:rFonts w:cs="Arial"/>
        </w:rPr>
        <w:t>nudili tudi številni upokojenci in študentje, ki so opravili skoraj 30.000 ur</w:t>
      </w:r>
      <w:r w:rsidR="00666771" w:rsidRPr="00AC181A">
        <w:rPr>
          <w:rFonts w:cs="Arial"/>
        </w:rPr>
        <w:t xml:space="preserve"> dela</w:t>
      </w:r>
      <w:r w:rsidRPr="00AC181A">
        <w:rPr>
          <w:rFonts w:cs="Arial"/>
        </w:rPr>
        <w:t xml:space="preserve">. Zaradi velikega pomanjkanja zdravstvenega kadra so </w:t>
      </w:r>
      <w:r w:rsidRPr="00AC181A">
        <w:rPr>
          <w:rFonts w:cs="Arial"/>
          <w:bCs/>
        </w:rPr>
        <w:t xml:space="preserve">spodbudili in aktivno sodelovali v povezovanju </w:t>
      </w:r>
      <w:r w:rsidRPr="00AC181A">
        <w:rPr>
          <w:rFonts w:cs="Arial"/>
        </w:rPr>
        <w:t xml:space="preserve">z lokalnimi zdravstvenimi domovi, kjer so to kapacitete omogočale. Vzpostavili so </w:t>
      </w:r>
      <w:r w:rsidRPr="00AC181A">
        <w:rPr>
          <w:rFonts w:cs="Arial"/>
          <w:bCs/>
        </w:rPr>
        <w:t>sodelovanje s Civilno zaščito, preko njih z nevladnimi organizacijami</w:t>
      </w:r>
      <w:r w:rsidRPr="00AC181A">
        <w:rPr>
          <w:rFonts w:cs="Arial"/>
        </w:rPr>
        <w:t xml:space="preserve">, ki so zagotavljale pomoč tudi s prostovoljci. </w:t>
      </w:r>
      <w:r w:rsidRPr="00AC181A">
        <w:rPr>
          <w:rFonts w:cs="Arial"/>
          <w:bCs/>
        </w:rPr>
        <w:t xml:space="preserve">Okrepili so povezovanje Zavoda za zaposlovanje RS z </w:t>
      </w:r>
      <w:r w:rsidR="00D87ADF" w:rsidRPr="00AC181A">
        <w:rPr>
          <w:rFonts w:cs="Arial"/>
          <w:bCs/>
        </w:rPr>
        <w:t>DSO</w:t>
      </w:r>
      <w:r w:rsidRPr="00AC181A">
        <w:rPr>
          <w:rFonts w:cs="Arial"/>
        </w:rPr>
        <w:t xml:space="preserve"> pri iskanju novih kadrov, še posebej zdravstvenega. V v</w:t>
      </w:r>
      <w:r w:rsidRPr="00AC181A">
        <w:rPr>
          <w:rFonts w:cs="Arial"/>
          <w:bCs/>
        </w:rPr>
        <w:t xml:space="preserve">sakem </w:t>
      </w:r>
      <w:r w:rsidR="00D87ADF" w:rsidRPr="00AC181A">
        <w:rPr>
          <w:rFonts w:cs="Arial"/>
          <w:bCs/>
        </w:rPr>
        <w:t>DSO</w:t>
      </w:r>
      <w:r w:rsidRPr="00AC181A">
        <w:rPr>
          <w:rFonts w:cs="Arial"/>
          <w:bCs/>
        </w:rPr>
        <w:t xml:space="preserve"> so organizirali cone, in sicer</w:t>
      </w:r>
      <w:r w:rsidRPr="00AC181A">
        <w:rPr>
          <w:rFonts w:cs="Arial"/>
        </w:rPr>
        <w:t xml:space="preserve"> za stanovalce s sumom na COVID-19 - sivo cono, ki je organizirana na način individualne izolacije z ločitvijo čistih in nečistih poti. Vzpostavitev rdeče cone je </w:t>
      </w:r>
      <w:r w:rsidR="00D87ADF" w:rsidRPr="00AC181A">
        <w:rPr>
          <w:rFonts w:cs="Arial"/>
        </w:rPr>
        <w:t xml:space="preserve">bila </w:t>
      </w:r>
      <w:r w:rsidRPr="00AC181A">
        <w:rPr>
          <w:rFonts w:cs="Arial"/>
        </w:rPr>
        <w:t xml:space="preserve">namenjena stanovalcem z ugotovljeno okužbo. Za navedeno cono so izvajalci </w:t>
      </w:r>
      <w:r w:rsidRPr="00AC181A">
        <w:rPr>
          <w:rFonts w:cs="Arial"/>
          <w:bCs/>
        </w:rPr>
        <w:t>pripravili krizni načrt za njeno postavitev</w:t>
      </w:r>
      <w:r w:rsidRPr="00AC181A">
        <w:rPr>
          <w:rFonts w:cs="Arial"/>
        </w:rPr>
        <w:t>. Organizacijo prostora glede epidemiološk</w:t>
      </w:r>
      <w:r w:rsidR="00D87ADF" w:rsidRPr="00AC181A">
        <w:rPr>
          <w:rFonts w:cs="Arial"/>
        </w:rPr>
        <w:t>ega</w:t>
      </w:r>
      <w:r w:rsidRPr="00AC181A">
        <w:rPr>
          <w:rFonts w:cs="Arial"/>
        </w:rPr>
        <w:t xml:space="preserve"> status</w:t>
      </w:r>
      <w:r w:rsidR="00D87ADF" w:rsidRPr="00AC181A">
        <w:rPr>
          <w:rFonts w:cs="Arial"/>
        </w:rPr>
        <w:t>a</w:t>
      </w:r>
      <w:r w:rsidRPr="00AC181A">
        <w:rPr>
          <w:rFonts w:cs="Arial"/>
        </w:rPr>
        <w:t xml:space="preserve"> uporabnikov </w:t>
      </w:r>
      <w:r w:rsidR="00D87ADF" w:rsidRPr="00AC181A">
        <w:rPr>
          <w:rFonts w:cs="Arial"/>
        </w:rPr>
        <w:t xml:space="preserve">je </w:t>
      </w:r>
      <w:r w:rsidRPr="00AC181A">
        <w:rPr>
          <w:rFonts w:cs="Arial"/>
        </w:rPr>
        <w:t xml:space="preserve">s pisnim </w:t>
      </w:r>
      <w:r w:rsidRPr="00AC181A">
        <w:rPr>
          <w:rFonts w:cs="Arial"/>
        </w:rPr>
        <w:lastRenderedPageBreak/>
        <w:t>mnenjem potrdi</w:t>
      </w:r>
      <w:r w:rsidR="00D87ADF" w:rsidRPr="00AC181A">
        <w:rPr>
          <w:rFonts w:cs="Arial"/>
        </w:rPr>
        <w:t>la</w:t>
      </w:r>
      <w:r w:rsidRPr="00AC181A">
        <w:rPr>
          <w:rFonts w:cs="Arial"/>
        </w:rPr>
        <w:t xml:space="preserve"> Delovna skupina koordinatorjev za preprečevanje in obvladovanje okužb z virusom SARS-CoV-2.</w:t>
      </w:r>
    </w:p>
    <w:p w14:paraId="43CA15C7" w14:textId="77777777" w:rsidR="00F31178" w:rsidRPr="00AC181A" w:rsidRDefault="00F31178" w:rsidP="00E94588">
      <w:pPr>
        <w:autoSpaceDE w:val="0"/>
        <w:autoSpaceDN w:val="0"/>
        <w:adjustRightInd w:val="0"/>
        <w:rPr>
          <w:rFonts w:eastAsia="Calibri" w:cs="Arial"/>
          <w:bCs/>
        </w:rPr>
      </w:pPr>
    </w:p>
    <w:p w14:paraId="43CA15C8" w14:textId="77777777" w:rsidR="00E94588" w:rsidRPr="00AC181A" w:rsidRDefault="00E94588" w:rsidP="00ED4070"/>
    <w:p w14:paraId="43CA15C9" w14:textId="77777777" w:rsidR="00E94588" w:rsidRPr="00AC181A" w:rsidRDefault="00D87ADF" w:rsidP="00ED4070">
      <w:pPr>
        <w:pStyle w:val="Podnaslov"/>
        <w:rPr>
          <w:rStyle w:val="Krepko"/>
          <w:b/>
        </w:rPr>
      </w:pPr>
      <w:r w:rsidRPr="00AC181A">
        <w:rPr>
          <w:rStyle w:val="Krepko"/>
          <w:b/>
        </w:rPr>
        <w:t>Ministrstvo za zunanje zadeve</w:t>
      </w:r>
    </w:p>
    <w:p w14:paraId="43CA15CA" w14:textId="77777777" w:rsidR="00E94588" w:rsidRPr="00AC181A" w:rsidRDefault="00E94588" w:rsidP="00ED4070">
      <w:pPr>
        <w:keepNext/>
        <w:keepLines/>
        <w:rPr>
          <w:rFonts w:eastAsia="Arial"/>
        </w:rPr>
      </w:pPr>
    </w:p>
    <w:p w14:paraId="43CA15CB" w14:textId="77777777" w:rsidR="00E94588" w:rsidRPr="00AC181A" w:rsidRDefault="00E94588" w:rsidP="00ED4070">
      <w:pPr>
        <w:keepNext/>
        <w:keepLines/>
        <w:spacing w:line="276" w:lineRule="auto"/>
        <w:rPr>
          <w:rFonts w:cs="Arial"/>
          <w:szCs w:val="20"/>
        </w:rPr>
      </w:pPr>
      <w:r w:rsidRPr="00AC181A">
        <w:rPr>
          <w:rFonts w:eastAsia="Arial"/>
        </w:rPr>
        <w:t xml:space="preserve">Med razglašeno epidemijo je bilo izvedenih veliko število </w:t>
      </w:r>
      <w:r w:rsidRPr="00AC181A">
        <w:rPr>
          <w:rFonts w:cs="Arial"/>
          <w:szCs w:val="20"/>
        </w:rPr>
        <w:t xml:space="preserve">bilateralnih pogovorov vodstva </w:t>
      </w:r>
      <w:r w:rsidR="00D87ADF" w:rsidRPr="00AC181A">
        <w:rPr>
          <w:rFonts w:cs="Arial"/>
          <w:szCs w:val="20"/>
        </w:rPr>
        <w:t>Ministrstva za zunanje zadeve (MZZ)</w:t>
      </w:r>
      <w:r w:rsidRPr="00AC181A">
        <w:rPr>
          <w:rFonts w:cs="Arial"/>
          <w:szCs w:val="20"/>
        </w:rPr>
        <w:t>, pogovorov z institucijami EU in številna multilateralna srečanja, kot npr. zasedanja neformalne skupine C5. Na dogodkih so pristojni razpravljali tudi o zaščitni opremi, testiranju oziroma cepivih ter cepljenju. Prav tako je bil dan poseben poudarek problematiki prehodnosti meja, tranzita oseb in transporta blaga. Zaščitna oprema, testi in cepiva so bili predmet več donacij, pri katerih je bila Republika Slovenija tako darovalec kot prejemnik.</w:t>
      </w:r>
    </w:p>
    <w:p w14:paraId="43CA15CC" w14:textId="77777777" w:rsidR="00E94588" w:rsidRPr="00AC181A" w:rsidRDefault="00E94588" w:rsidP="00E94588">
      <w:pPr>
        <w:spacing w:line="276" w:lineRule="auto"/>
        <w:rPr>
          <w:rFonts w:ascii="Verdana" w:hAnsi="Verdana"/>
          <w:szCs w:val="20"/>
        </w:rPr>
      </w:pPr>
    </w:p>
    <w:p w14:paraId="43CA15CD" w14:textId="77777777" w:rsidR="00E94588" w:rsidRPr="00AC181A" w:rsidRDefault="00E94588" w:rsidP="00E94588">
      <w:pPr>
        <w:rPr>
          <w:rFonts w:cs="Arial"/>
          <w:szCs w:val="20"/>
        </w:rPr>
      </w:pPr>
      <w:r w:rsidRPr="00AC181A">
        <w:rPr>
          <w:rFonts w:cs="Arial"/>
          <w:szCs w:val="20"/>
        </w:rPr>
        <w:t xml:space="preserve">Epidemija COVID-19 je pomembno vplivala na priprave na predsedovanje Republike Slovenije Svetu EU, saj </w:t>
      </w:r>
      <w:r w:rsidR="00D87ADF" w:rsidRPr="00AC181A">
        <w:rPr>
          <w:rFonts w:cs="Arial"/>
          <w:szCs w:val="20"/>
        </w:rPr>
        <w:t xml:space="preserve">ni bilo </w:t>
      </w:r>
      <w:r w:rsidRPr="00AC181A">
        <w:rPr>
          <w:rFonts w:cs="Arial"/>
          <w:szCs w:val="20"/>
        </w:rPr>
        <w:t xml:space="preserve">mogoče predvideti, ali </w:t>
      </w:r>
      <w:r w:rsidR="00D87ADF" w:rsidRPr="00AC181A">
        <w:rPr>
          <w:rFonts w:cs="Arial"/>
          <w:szCs w:val="20"/>
        </w:rPr>
        <w:t xml:space="preserve">se </w:t>
      </w:r>
      <w:r w:rsidRPr="00AC181A">
        <w:rPr>
          <w:rFonts w:cs="Arial"/>
          <w:szCs w:val="20"/>
        </w:rPr>
        <w:t xml:space="preserve">bo </w:t>
      </w:r>
      <w:r w:rsidR="00D87ADF" w:rsidRPr="00AC181A">
        <w:rPr>
          <w:rFonts w:cs="Arial"/>
          <w:szCs w:val="20"/>
        </w:rPr>
        <w:t>lahko</w:t>
      </w:r>
      <w:r w:rsidRPr="00AC181A">
        <w:rPr>
          <w:rFonts w:cs="Arial"/>
          <w:szCs w:val="20"/>
        </w:rPr>
        <w:t xml:space="preserve"> sestanke in srečanja </w:t>
      </w:r>
      <w:r w:rsidR="00D87ADF" w:rsidRPr="00AC181A">
        <w:rPr>
          <w:rFonts w:cs="Arial"/>
          <w:szCs w:val="20"/>
        </w:rPr>
        <w:t>vodilo</w:t>
      </w:r>
      <w:r w:rsidRPr="00AC181A">
        <w:rPr>
          <w:rFonts w:cs="Arial"/>
          <w:szCs w:val="20"/>
        </w:rPr>
        <w:t xml:space="preserve"> v fizični obliki.</w:t>
      </w:r>
    </w:p>
    <w:p w14:paraId="43CA15CE" w14:textId="77777777" w:rsidR="00E94588" w:rsidRPr="00AC181A" w:rsidRDefault="00E94588" w:rsidP="00E94588">
      <w:pPr>
        <w:rPr>
          <w:rFonts w:cs="Arial"/>
          <w:szCs w:val="20"/>
        </w:rPr>
      </w:pPr>
    </w:p>
    <w:p w14:paraId="43CA15CF" w14:textId="77777777" w:rsidR="00E94588" w:rsidRPr="00AC181A" w:rsidRDefault="00E94588" w:rsidP="00E94588">
      <w:pPr>
        <w:rPr>
          <w:rFonts w:cs="Arial"/>
          <w:szCs w:val="20"/>
        </w:rPr>
      </w:pPr>
      <w:r w:rsidRPr="00AC181A">
        <w:rPr>
          <w:rFonts w:cs="Arial"/>
          <w:szCs w:val="20"/>
        </w:rPr>
        <w:t>Predstavniki MZZ so aktivno sodelovali v delovni skupini za koordinacijo aktivnosti sektorja prevozništva, ki se je sestajala preko avdiokonferenc. Cilj delovne skupine je bil zagotoviti nemoten pretok blaga in reševanje težav prevoznikov. Pridobivali, pripravljali in urejali so celovita poročila o gospodarskih ukrepih drugih držav, ki so jih posredovala diplomatska predstavništva Republike Slovenije v tujini.</w:t>
      </w:r>
    </w:p>
    <w:p w14:paraId="43CA15D0" w14:textId="77777777" w:rsidR="00E94588" w:rsidRPr="00AC181A" w:rsidRDefault="00E94588" w:rsidP="00E94588">
      <w:pPr>
        <w:rPr>
          <w:rFonts w:cs="Arial"/>
          <w:szCs w:val="20"/>
        </w:rPr>
      </w:pPr>
    </w:p>
    <w:p w14:paraId="43CA15D1" w14:textId="77777777" w:rsidR="00E94588" w:rsidRPr="00AC181A" w:rsidRDefault="00E94588" w:rsidP="00E94588">
      <w:pPr>
        <w:autoSpaceDE w:val="0"/>
        <w:autoSpaceDN w:val="0"/>
        <w:adjustRightInd w:val="0"/>
        <w:spacing w:line="276" w:lineRule="auto"/>
        <w:rPr>
          <w:rFonts w:cs="Arial"/>
          <w:szCs w:val="20"/>
        </w:rPr>
      </w:pPr>
      <w:r w:rsidRPr="00AC181A">
        <w:rPr>
          <w:rFonts w:cs="Arial"/>
        </w:rPr>
        <w:t xml:space="preserve">Za področje konzularnih zadev je bil vzpostavljen klicni center MZZ. </w:t>
      </w:r>
      <w:r w:rsidRPr="00AC181A">
        <w:rPr>
          <w:rFonts w:cs="Arial"/>
          <w:szCs w:val="20"/>
        </w:rPr>
        <w:t xml:space="preserve">Klicni center je javnosti, diplomatskim predstavništvom, ki so akreditirani za Slovenijo in drugim državnim organom zagotavljal aktualne informacije v povezavi s prehajanjem meja, vstopom v Republiko Slovenijo in splošnimi informacijami glede sprejetih COVID-19 ukrepov. </w:t>
      </w:r>
    </w:p>
    <w:p w14:paraId="43CA15D2" w14:textId="77777777" w:rsidR="00E94588" w:rsidRPr="00AC181A" w:rsidRDefault="00E94588" w:rsidP="00E94588">
      <w:pPr>
        <w:autoSpaceDE w:val="0"/>
        <w:autoSpaceDN w:val="0"/>
        <w:adjustRightInd w:val="0"/>
        <w:spacing w:line="276" w:lineRule="auto"/>
        <w:rPr>
          <w:rFonts w:cs="Arial"/>
          <w:szCs w:val="20"/>
        </w:rPr>
      </w:pPr>
    </w:p>
    <w:p w14:paraId="43CA15D3" w14:textId="77777777" w:rsidR="00E94588" w:rsidRPr="00AC181A" w:rsidRDefault="00E94588" w:rsidP="00E94588">
      <w:pPr>
        <w:autoSpaceDE w:val="0"/>
        <w:autoSpaceDN w:val="0"/>
        <w:adjustRightInd w:val="0"/>
        <w:spacing w:line="276" w:lineRule="auto"/>
        <w:rPr>
          <w:rFonts w:cs="Arial"/>
          <w:szCs w:val="20"/>
        </w:rPr>
      </w:pPr>
      <w:r w:rsidRPr="00AC181A">
        <w:rPr>
          <w:rFonts w:cs="Arial"/>
          <w:szCs w:val="20"/>
        </w:rPr>
        <w:t>Obveščali so slovenske državljane o priporočilih ministrstva glede potovanj v tujino, tako preko sporočil za javnost, kot tudi objav na družbenih omre</w:t>
      </w:r>
      <w:r w:rsidR="00F31178">
        <w:rPr>
          <w:rFonts w:cs="Arial"/>
          <w:szCs w:val="20"/>
        </w:rPr>
        <w:t>žjih. Ker so državljane zanimala</w:t>
      </w:r>
      <w:r w:rsidRPr="00AC181A">
        <w:rPr>
          <w:rFonts w:cs="Arial"/>
          <w:szCs w:val="20"/>
        </w:rPr>
        <w:t xml:space="preserve"> potovanj</w:t>
      </w:r>
      <w:r w:rsidR="00545C53" w:rsidRPr="00AC181A">
        <w:rPr>
          <w:rFonts w:cs="Arial"/>
          <w:szCs w:val="20"/>
        </w:rPr>
        <w:t>a</w:t>
      </w:r>
      <w:r w:rsidRPr="00AC181A">
        <w:rPr>
          <w:rFonts w:cs="Arial"/>
          <w:szCs w:val="20"/>
        </w:rPr>
        <w:t xml:space="preserve"> v sosednje države, so pripravljali infografike s ključnimi informacijami o vstopnih pogojih v sosednje države in jih objavljali na družbenih omrežjih.</w:t>
      </w:r>
    </w:p>
    <w:p w14:paraId="43CA15D4" w14:textId="77777777" w:rsidR="00E94588" w:rsidRPr="00AC181A" w:rsidRDefault="00E94588" w:rsidP="00E94588">
      <w:pPr>
        <w:rPr>
          <w:rFonts w:cs="Arial"/>
          <w:szCs w:val="20"/>
        </w:rPr>
      </w:pPr>
    </w:p>
    <w:p w14:paraId="43CA15D5" w14:textId="77777777" w:rsidR="00E94588" w:rsidRPr="00AC181A" w:rsidRDefault="00E94588" w:rsidP="00E94588">
      <w:pPr>
        <w:rPr>
          <w:rFonts w:cs="Arial"/>
          <w:szCs w:val="20"/>
        </w:rPr>
      </w:pPr>
      <w:r w:rsidRPr="00AC181A">
        <w:rPr>
          <w:rFonts w:cs="Arial"/>
          <w:szCs w:val="20"/>
        </w:rPr>
        <w:t xml:space="preserve">Konzularni sektor je skupaj </w:t>
      </w:r>
      <w:r w:rsidR="00545C53" w:rsidRPr="00AC181A">
        <w:rPr>
          <w:rFonts w:cs="Arial"/>
          <w:szCs w:val="20"/>
        </w:rPr>
        <w:t>s</w:t>
      </w:r>
      <w:r w:rsidRPr="00AC181A">
        <w:rPr>
          <w:rFonts w:cs="Arial"/>
          <w:szCs w:val="20"/>
        </w:rPr>
        <w:t xml:space="preserve"> Službo za strateške komunikacije skrbel za sprotno in ažurno obveščanje javnosti z več javnimi nastopi, ki so bili povezani z veljavnimi ukrepi prehajanja meja in njihovimi spremembami, sproščanjem vizumskega poslovanja, omejitvami prihoda tujcev in drugimi tematikami povezanimi s COVID-19.</w:t>
      </w:r>
    </w:p>
    <w:p w14:paraId="43CA15D6" w14:textId="77777777" w:rsidR="002626D5" w:rsidRPr="00AC181A" w:rsidRDefault="002626D5" w:rsidP="00E94588">
      <w:pPr>
        <w:rPr>
          <w:rFonts w:cs="Arial"/>
          <w:b/>
          <w:bCs/>
          <w:szCs w:val="20"/>
        </w:rPr>
      </w:pPr>
      <w:bookmarkStart w:id="19" w:name="_heading=h.j0f1m1n0b1az" w:colFirst="0" w:colLast="0"/>
      <w:bookmarkStart w:id="20" w:name="_heading=h.wb42hw6i1xfa" w:colFirst="0" w:colLast="0"/>
      <w:bookmarkEnd w:id="19"/>
      <w:bookmarkEnd w:id="20"/>
    </w:p>
    <w:p w14:paraId="43CA15D7" w14:textId="77777777" w:rsidR="002626D5" w:rsidRPr="00AC181A" w:rsidRDefault="002626D5" w:rsidP="00E94588">
      <w:pPr>
        <w:rPr>
          <w:rFonts w:cs="Arial"/>
          <w:b/>
          <w:bCs/>
          <w:szCs w:val="20"/>
        </w:rPr>
      </w:pPr>
    </w:p>
    <w:p w14:paraId="43CA15D8" w14:textId="77777777" w:rsidR="00E94588" w:rsidRPr="00AC181A" w:rsidRDefault="00E94588" w:rsidP="00E94588">
      <w:pPr>
        <w:rPr>
          <w:rFonts w:cs="Arial"/>
          <w:b/>
          <w:bCs/>
          <w:szCs w:val="20"/>
        </w:rPr>
      </w:pPr>
      <w:r w:rsidRPr="00AC181A">
        <w:rPr>
          <w:rFonts w:cs="Arial"/>
          <w:b/>
          <w:bCs/>
          <w:szCs w:val="20"/>
        </w:rPr>
        <w:t>Ministrstvo za izobraževanje, znanost in šport</w:t>
      </w:r>
    </w:p>
    <w:p w14:paraId="43CA15D9" w14:textId="77777777" w:rsidR="0063042F" w:rsidRPr="00ED4070" w:rsidRDefault="0063042F" w:rsidP="0063042F">
      <w:pPr>
        <w:rPr>
          <w:rFonts w:cs="Arial"/>
          <w:color w:val="000000" w:themeColor="text1"/>
          <w:szCs w:val="20"/>
        </w:rPr>
      </w:pPr>
    </w:p>
    <w:p w14:paraId="43CA15DA" w14:textId="77777777" w:rsidR="0063042F" w:rsidRPr="00AC181A" w:rsidRDefault="0063042F" w:rsidP="0063042F">
      <w:pPr>
        <w:rPr>
          <w:rFonts w:cs="Arial"/>
          <w:bCs/>
          <w:szCs w:val="20"/>
        </w:rPr>
      </w:pPr>
      <w:r w:rsidRPr="00AC181A">
        <w:rPr>
          <w:rFonts w:cs="Arial"/>
          <w:bCs/>
          <w:szCs w:val="20"/>
        </w:rPr>
        <w:t xml:space="preserve">Z razglasitvijo epidemije se je na območju celotne države ponovno spremenil tudi način izvajanja izobraževalnega procesa. Vlada RS je sprejela odločitev, da </w:t>
      </w:r>
      <w:r w:rsidR="00545C53" w:rsidRPr="00AC181A">
        <w:rPr>
          <w:rFonts w:cs="Arial"/>
          <w:bCs/>
          <w:szCs w:val="20"/>
        </w:rPr>
        <w:t>od</w:t>
      </w:r>
      <w:r w:rsidRPr="00AC181A">
        <w:rPr>
          <w:rFonts w:cs="Arial"/>
          <w:bCs/>
          <w:szCs w:val="20"/>
        </w:rPr>
        <w:t xml:space="preserve"> 19. 10. 2020 v srednjih šolah, glasbenih šolah in v osnovnih šolah od 6. do 9.</w:t>
      </w:r>
      <w:r w:rsidR="00545C53" w:rsidRPr="00AC181A">
        <w:rPr>
          <w:rFonts w:cs="Arial"/>
          <w:bCs/>
          <w:szCs w:val="20"/>
        </w:rPr>
        <w:t xml:space="preserve"> </w:t>
      </w:r>
      <w:r w:rsidRPr="00AC181A">
        <w:rPr>
          <w:rFonts w:cs="Arial"/>
          <w:bCs/>
          <w:szCs w:val="20"/>
        </w:rPr>
        <w:t>razreda izobraževanje poteka na daljavo, učenci od 1. do 6.razreda pa pouk obiskujejo v šoli.</w:t>
      </w:r>
    </w:p>
    <w:p w14:paraId="43CA15DB" w14:textId="77777777" w:rsidR="0063042F" w:rsidRPr="00AC181A" w:rsidRDefault="0063042F" w:rsidP="0063042F">
      <w:pPr>
        <w:rPr>
          <w:rFonts w:cs="Arial"/>
          <w:bCs/>
          <w:szCs w:val="20"/>
        </w:rPr>
      </w:pPr>
    </w:p>
    <w:p w14:paraId="43CA15DC" w14:textId="77777777" w:rsidR="0063042F" w:rsidRPr="00AC181A" w:rsidRDefault="0063042F" w:rsidP="0063042F">
      <w:pPr>
        <w:rPr>
          <w:rFonts w:cs="Arial"/>
          <w:bCs/>
          <w:szCs w:val="20"/>
        </w:rPr>
      </w:pPr>
      <w:r w:rsidRPr="00AC181A">
        <w:rPr>
          <w:rFonts w:cs="Arial"/>
          <w:bCs/>
          <w:szCs w:val="20"/>
        </w:rPr>
        <w:t xml:space="preserve">Zavodi za izobraževanje otrok s posebnimi potrebami in osnovne šole s prilagojenim programom so izvajali vse programe v šoli oziroma zavodu. Vzgojni program v domovih za učence s posebnimi potrebami </w:t>
      </w:r>
      <w:r w:rsidR="00545C53" w:rsidRPr="00AC181A">
        <w:rPr>
          <w:rFonts w:cs="Arial"/>
          <w:bCs/>
          <w:szCs w:val="20"/>
        </w:rPr>
        <w:t xml:space="preserve">so </w:t>
      </w:r>
      <w:r w:rsidRPr="00AC181A">
        <w:rPr>
          <w:rFonts w:cs="Arial"/>
          <w:bCs/>
          <w:szCs w:val="20"/>
        </w:rPr>
        <w:t>se izvaja</w:t>
      </w:r>
      <w:r w:rsidR="00545C53" w:rsidRPr="00AC181A">
        <w:rPr>
          <w:rFonts w:cs="Arial"/>
          <w:bCs/>
          <w:szCs w:val="20"/>
        </w:rPr>
        <w:t>li</w:t>
      </w:r>
      <w:r w:rsidRPr="00AC181A">
        <w:rPr>
          <w:rFonts w:cs="Arial"/>
          <w:bCs/>
          <w:szCs w:val="20"/>
        </w:rPr>
        <w:t xml:space="preserve"> v domu.</w:t>
      </w:r>
    </w:p>
    <w:p w14:paraId="43CA15DD" w14:textId="77777777" w:rsidR="0063042F" w:rsidRPr="00AC181A" w:rsidRDefault="0063042F" w:rsidP="0063042F">
      <w:pPr>
        <w:rPr>
          <w:rFonts w:cs="Arial"/>
          <w:bCs/>
          <w:szCs w:val="20"/>
        </w:rPr>
      </w:pPr>
    </w:p>
    <w:p w14:paraId="43CA15DE" w14:textId="77777777" w:rsidR="0063042F" w:rsidRPr="00AC181A" w:rsidRDefault="0063042F" w:rsidP="0063042F">
      <w:pPr>
        <w:rPr>
          <w:rFonts w:cs="Arial"/>
          <w:bCs/>
          <w:szCs w:val="20"/>
        </w:rPr>
      </w:pPr>
      <w:r w:rsidRPr="00AC181A">
        <w:rPr>
          <w:rFonts w:cs="Arial"/>
          <w:bCs/>
          <w:szCs w:val="20"/>
        </w:rPr>
        <w:t xml:space="preserve">Prav tako je ostalo nespremenjeno izvajanje dela v vrtcih, dijaških ter študentskih domovih, pri čemer je </w:t>
      </w:r>
      <w:r w:rsidR="00E83714" w:rsidRPr="00AC181A">
        <w:rPr>
          <w:rFonts w:cs="Arial"/>
          <w:bCs/>
          <w:szCs w:val="20"/>
        </w:rPr>
        <w:t>M</w:t>
      </w:r>
      <w:r w:rsidRPr="00AC181A">
        <w:rPr>
          <w:rFonts w:cs="Arial"/>
          <w:bCs/>
          <w:szCs w:val="20"/>
        </w:rPr>
        <w:t>inistrstvo</w:t>
      </w:r>
      <w:r w:rsidR="00E83714" w:rsidRPr="00AC181A">
        <w:rPr>
          <w:rFonts w:cs="Arial"/>
          <w:bCs/>
          <w:szCs w:val="20"/>
        </w:rPr>
        <w:t xml:space="preserve"> za izobraževanje, znanost in šport (MIZŠ)</w:t>
      </w:r>
      <w:r w:rsidRPr="00AC181A">
        <w:rPr>
          <w:rFonts w:cs="Arial"/>
          <w:bCs/>
          <w:szCs w:val="20"/>
        </w:rPr>
        <w:t xml:space="preserve"> pozivalo</w:t>
      </w:r>
      <w:r w:rsidR="00545C53" w:rsidRPr="00AC181A">
        <w:rPr>
          <w:rFonts w:cs="Arial"/>
          <w:bCs/>
          <w:szCs w:val="20"/>
        </w:rPr>
        <w:t>,</w:t>
      </w:r>
      <w:r w:rsidRPr="00AC181A">
        <w:rPr>
          <w:rFonts w:cs="Arial"/>
          <w:bCs/>
          <w:szCs w:val="20"/>
        </w:rPr>
        <w:t xml:space="preserve"> da kar največje število dijakov odide domov in na ta način zagotovijo varno okolje tistim dijakom, ki doma nimajo ustreznih pogojev za delo in učenje na daljavo. Enako možnost glede bivanja v domu je veljala za dijake in študente tujce.</w:t>
      </w:r>
    </w:p>
    <w:p w14:paraId="43CA15DF" w14:textId="77777777" w:rsidR="0063042F" w:rsidRPr="00AC181A" w:rsidRDefault="0063042F" w:rsidP="0063042F">
      <w:pPr>
        <w:rPr>
          <w:rFonts w:cs="Arial"/>
          <w:bCs/>
          <w:szCs w:val="20"/>
        </w:rPr>
      </w:pPr>
    </w:p>
    <w:p w14:paraId="43CA15E0" w14:textId="77777777" w:rsidR="0063042F" w:rsidRPr="00AC181A" w:rsidRDefault="0063042F" w:rsidP="0063042F">
      <w:pPr>
        <w:rPr>
          <w:rFonts w:cs="Arial"/>
          <w:bCs/>
          <w:szCs w:val="20"/>
        </w:rPr>
      </w:pPr>
      <w:r w:rsidRPr="00AC181A">
        <w:rPr>
          <w:rFonts w:cs="Arial"/>
          <w:bCs/>
          <w:szCs w:val="20"/>
        </w:rPr>
        <w:t>Izobraževanje na daljavo je potekalo tudi na področju izobraževanja odraslih in v višjih strokovnih šolah.</w:t>
      </w:r>
    </w:p>
    <w:p w14:paraId="43CA15E1" w14:textId="77777777" w:rsidR="0063042F" w:rsidRPr="00AC181A" w:rsidRDefault="0063042F" w:rsidP="0063042F">
      <w:pPr>
        <w:rPr>
          <w:rFonts w:eastAsia="Arial" w:cs="Arial"/>
          <w:b/>
          <w:i/>
          <w:szCs w:val="20"/>
        </w:rPr>
      </w:pPr>
    </w:p>
    <w:p w14:paraId="43CA15E2" w14:textId="77777777" w:rsidR="0063042F" w:rsidRPr="00AC181A" w:rsidRDefault="00E83714" w:rsidP="0063042F">
      <w:pPr>
        <w:rPr>
          <w:rFonts w:cs="Arial"/>
          <w:szCs w:val="20"/>
        </w:rPr>
      </w:pPr>
      <w:r w:rsidRPr="00AC181A">
        <w:rPr>
          <w:rFonts w:cs="Arial"/>
          <w:szCs w:val="20"/>
        </w:rPr>
        <w:t>MIZŠ</w:t>
      </w:r>
      <w:r w:rsidR="0063042F" w:rsidRPr="00AC181A">
        <w:rPr>
          <w:rFonts w:cs="Arial"/>
          <w:szCs w:val="20"/>
        </w:rPr>
        <w:t xml:space="preserve"> je bilo pri izvajanju izobraževanja na daljavo  ves čas v povezavi z Zavodom za šolstvo z namenom priprave didaktičnih priporočil za izobraževanje na daljavo ter za pregled izvajanja izobraževanja na daljavo po šol</w:t>
      </w:r>
      <w:r w:rsidR="00545C53" w:rsidRPr="00AC181A">
        <w:rPr>
          <w:rFonts w:cs="Arial"/>
          <w:szCs w:val="20"/>
        </w:rPr>
        <w:t xml:space="preserve">ah. </w:t>
      </w:r>
      <w:r w:rsidR="0063042F" w:rsidRPr="00AC181A">
        <w:rPr>
          <w:rFonts w:cs="Arial"/>
          <w:szCs w:val="20"/>
        </w:rPr>
        <w:t xml:space="preserve">Tako je Zavod za šolstvo za osnovne šole, osnovne šole s prilagojenim programom </w:t>
      </w:r>
      <w:r w:rsidR="0063042F" w:rsidRPr="00AC181A">
        <w:rPr>
          <w:rFonts w:cs="Arial"/>
          <w:szCs w:val="20"/>
        </w:rPr>
        <w:lastRenderedPageBreak/>
        <w:t>glasbene šole ter srednje šole pripravil okrožnico v zvezi s podporo pri izvajanju pouka na daljavo. Pripravljen je bil Opomnik z vprašanji, ki usmerjajo strokovne delavce pri pripravi na pouk na daljavo.</w:t>
      </w:r>
    </w:p>
    <w:p w14:paraId="43CA15E3" w14:textId="77777777" w:rsidR="0063042F" w:rsidRPr="00AC181A" w:rsidRDefault="0063042F" w:rsidP="0063042F">
      <w:pPr>
        <w:rPr>
          <w:rFonts w:cs="Arial"/>
          <w:strike/>
          <w:szCs w:val="20"/>
        </w:rPr>
      </w:pPr>
    </w:p>
    <w:p w14:paraId="43CA15E4" w14:textId="77777777" w:rsidR="0063042F" w:rsidRPr="00AC181A" w:rsidRDefault="0063042F" w:rsidP="0063042F">
      <w:pPr>
        <w:rPr>
          <w:rFonts w:cs="Arial"/>
          <w:bCs/>
          <w:szCs w:val="20"/>
        </w:rPr>
      </w:pPr>
      <w:r w:rsidRPr="00AC181A">
        <w:rPr>
          <w:rFonts w:eastAsia="Arial" w:cs="Arial"/>
          <w:szCs w:val="20"/>
        </w:rPr>
        <w:t xml:space="preserve">Učenje na daljavo </w:t>
      </w:r>
      <w:r w:rsidR="00545C53" w:rsidRPr="00AC181A">
        <w:rPr>
          <w:rFonts w:eastAsia="Arial" w:cs="Arial"/>
          <w:szCs w:val="20"/>
        </w:rPr>
        <w:t xml:space="preserve">je </w:t>
      </w:r>
      <w:r w:rsidRPr="00AC181A">
        <w:rPr>
          <w:rFonts w:eastAsia="Arial" w:cs="Arial"/>
          <w:szCs w:val="20"/>
        </w:rPr>
        <w:t>predstavlja</w:t>
      </w:r>
      <w:r w:rsidR="00545C53" w:rsidRPr="00AC181A">
        <w:rPr>
          <w:rFonts w:eastAsia="Arial" w:cs="Arial"/>
          <w:szCs w:val="20"/>
        </w:rPr>
        <w:t>lo</w:t>
      </w:r>
      <w:r w:rsidRPr="00AC181A">
        <w:rPr>
          <w:rFonts w:eastAsia="Arial" w:cs="Arial"/>
          <w:szCs w:val="20"/>
        </w:rPr>
        <w:t xml:space="preserve"> veliko spremembo tako za učence, učitelje in starše in od njih terja</w:t>
      </w:r>
      <w:r w:rsidR="00545C53" w:rsidRPr="00AC181A">
        <w:rPr>
          <w:rFonts w:eastAsia="Arial" w:cs="Arial"/>
          <w:szCs w:val="20"/>
        </w:rPr>
        <w:t>lo</w:t>
      </w:r>
      <w:r w:rsidRPr="00AC181A">
        <w:rPr>
          <w:rFonts w:eastAsia="Arial" w:cs="Arial"/>
          <w:szCs w:val="20"/>
        </w:rPr>
        <w:t xml:space="preserve"> velike prilagoditve</w:t>
      </w:r>
      <w:r w:rsidR="00545C53" w:rsidRPr="00AC181A">
        <w:rPr>
          <w:rFonts w:eastAsia="Arial" w:cs="Arial"/>
          <w:szCs w:val="20"/>
        </w:rPr>
        <w:t xml:space="preserve">. </w:t>
      </w:r>
    </w:p>
    <w:p w14:paraId="43CA15E5" w14:textId="77777777" w:rsidR="0063042F" w:rsidRPr="00AC181A" w:rsidRDefault="0063042F" w:rsidP="004F043A">
      <w:pPr>
        <w:pStyle w:val="Odstavekseznama"/>
        <w:tabs>
          <w:tab w:val="clear" w:pos="426"/>
        </w:tabs>
        <w:ind w:left="0"/>
        <w:jc w:val="left"/>
        <w:rPr>
          <w:rFonts w:ascii="Arial" w:hAnsi="Arial" w:cs="Arial"/>
          <w:i/>
          <w:szCs w:val="20"/>
          <w:highlight w:val="magenta"/>
          <w:lang w:bidi="sl-SI"/>
        </w:rPr>
      </w:pPr>
    </w:p>
    <w:p w14:paraId="43CA15E6" w14:textId="77777777" w:rsidR="0063042F" w:rsidRPr="00AC181A" w:rsidRDefault="0063042F" w:rsidP="0063042F">
      <w:pPr>
        <w:rPr>
          <w:rFonts w:eastAsia="Arial" w:cs="Arial"/>
          <w:szCs w:val="20"/>
        </w:rPr>
      </w:pPr>
      <w:r w:rsidRPr="00AC181A">
        <w:rPr>
          <w:rFonts w:eastAsia="Arial" w:cs="Arial"/>
          <w:szCs w:val="20"/>
        </w:rPr>
        <w:t xml:space="preserve">V izobraževanje na daljavo so bile vključene vse šole. Pri tem se je še posebej zasledovalo naslednje ključne cilje: </w:t>
      </w:r>
    </w:p>
    <w:p w14:paraId="43CA15E7" w14:textId="77777777" w:rsidR="0063042F" w:rsidRPr="00AC181A" w:rsidRDefault="0063042F" w:rsidP="00B84830">
      <w:pPr>
        <w:pStyle w:val="Odstavekseznama"/>
        <w:numPr>
          <w:ilvl w:val="0"/>
          <w:numId w:val="35"/>
        </w:numPr>
        <w:shd w:val="clear" w:color="auto" w:fill="auto"/>
        <w:tabs>
          <w:tab w:val="clear" w:pos="426"/>
        </w:tabs>
        <w:ind w:left="426"/>
        <w:rPr>
          <w:rFonts w:ascii="Arial" w:eastAsia="Arial" w:hAnsi="Arial" w:cs="Arial"/>
          <w:szCs w:val="20"/>
        </w:rPr>
      </w:pPr>
      <w:r w:rsidRPr="00AC181A">
        <w:rPr>
          <w:rFonts w:ascii="Arial" w:eastAsia="Arial" w:hAnsi="Arial" w:cs="Arial"/>
          <w:szCs w:val="20"/>
        </w:rPr>
        <w:t>zagotavljanje kontinuiranega izobraževalnega procesa, ki je ustrezno prilagojen izrednim razmeram,</w:t>
      </w:r>
    </w:p>
    <w:p w14:paraId="43CA15E8" w14:textId="77777777" w:rsidR="0063042F" w:rsidRPr="00AC181A" w:rsidRDefault="0063042F" w:rsidP="00B84830">
      <w:pPr>
        <w:pStyle w:val="Odstavekseznama"/>
        <w:numPr>
          <w:ilvl w:val="0"/>
          <w:numId w:val="35"/>
        </w:numPr>
        <w:shd w:val="clear" w:color="auto" w:fill="auto"/>
        <w:tabs>
          <w:tab w:val="clear" w:pos="426"/>
        </w:tabs>
        <w:ind w:left="426"/>
        <w:rPr>
          <w:rFonts w:ascii="Arial" w:eastAsia="Arial" w:hAnsi="Arial" w:cs="Arial"/>
          <w:szCs w:val="20"/>
        </w:rPr>
      </w:pPr>
      <w:r w:rsidRPr="00AC181A">
        <w:rPr>
          <w:rFonts w:ascii="Arial" w:eastAsia="Arial" w:hAnsi="Arial" w:cs="Arial"/>
          <w:szCs w:val="20"/>
        </w:rPr>
        <w:t>preprečevanje nastajanja večjih razlik med učenci pri osvajanju znanja v tem času ter posebna skrb za ranljive skupine ter</w:t>
      </w:r>
    </w:p>
    <w:p w14:paraId="43CA15E9" w14:textId="77777777" w:rsidR="0063042F" w:rsidRPr="00AC181A" w:rsidRDefault="0063042F" w:rsidP="00B84830">
      <w:pPr>
        <w:pStyle w:val="Odstavekseznama"/>
        <w:numPr>
          <w:ilvl w:val="0"/>
          <w:numId w:val="35"/>
        </w:numPr>
        <w:shd w:val="clear" w:color="auto" w:fill="auto"/>
        <w:tabs>
          <w:tab w:val="clear" w:pos="426"/>
        </w:tabs>
        <w:ind w:left="426"/>
        <w:rPr>
          <w:rFonts w:ascii="Arial" w:eastAsia="Arial" w:hAnsi="Arial" w:cs="Arial"/>
          <w:szCs w:val="20"/>
        </w:rPr>
      </w:pPr>
      <w:r w:rsidRPr="00AC181A">
        <w:rPr>
          <w:rFonts w:ascii="Arial" w:eastAsia="Arial" w:hAnsi="Arial" w:cs="Arial"/>
          <w:szCs w:val="20"/>
        </w:rPr>
        <w:t>zagotavljanje ustreznih orodij za tehnično podporo učiteljem pri izvajanju izobraževanja na daljavo.</w:t>
      </w:r>
    </w:p>
    <w:p w14:paraId="43CA15EA" w14:textId="77777777" w:rsidR="0063042F" w:rsidRPr="00AC181A" w:rsidRDefault="0063042F" w:rsidP="0063042F">
      <w:pPr>
        <w:rPr>
          <w:rFonts w:eastAsia="Arial" w:cs="Arial"/>
          <w:szCs w:val="20"/>
        </w:rPr>
      </w:pPr>
    </w:p>
    <w:p w14:paraId="43CA15EB" w14:textId="77777777" w:rsidR="0063042F" w:rsidRPr="00AC181A" w:rsidRDefault="0063042F" w:rsidP="0063042F">
      <w:pPr>
        <w:rPr>
          <w:rFonts w:eastAsia="Arial" w:cs="Arial"/>
          <w:szCs w:val="20"/>
        </w:rPr>
      </w:pPr>
      <w:r w:rsidRPr="00AC181A">
        <w:rPr>
          <w:rFonts w:eastAsia="Arial" w:cs="Arial"/>
          <w:szCs w:val="20"/>
        </w:rPr>
        <w:t>Glavni namen izobraževanja na daljavo v posebnih razmerah je bil ohranjati stik učeče se populacije z vzgojno-izobraževalnim področjem in vsebinami znotraj le-tega, vzdrževati do sedaj doseženo raven znanja pri učencih, spodbuditi učence k doseganju ciljev v skladu z učnimi načrti in jih ob tem spodbujati k proaktivnemu delovanju ter skrbi za svoje znanje in razvoj.</w:t>
      </w:r>
      <w:r w:rsidRPr="00AC181A">
        <w:rPr>
          <w:rFonts w:eastAsia="Arial" w:cs="Arial"/>
          <w:szCs w:val="20"/>
          <w:highlight w:val="yellow"/>
        </w:rPr>
        <w:t xml:space="preserve"> </w:t>
      </w:r>
    </w:p>
    <w:p w14:paraId="43CA15EC" w14:textId="77777777" w:rsidR="0063042F" w:rsidRPr="00AC181A" w:rsidRDefault="0063042F" w:rsidP="0063042F">
      <w:pPr>
        <w:rPr>
          <w:rFonts w:eastAsia="Arial" w:cs="Arial"/>
          <w:szCs w:val="20"/>
        </w:rPr>
      </w:pPr>
    </w:p>
    <w:p w14:paraId="43CA15ED" w14:textId="77777777" w:rsidR="0063042F" w:rsidRPr="00AC181A" w:rsidRDefault="0063042F" w:rsidP="0063042F">
      <w:pPr>
        <w:rPr>
          <w:rFonts w:eastAsia="Arial" w:cs="Arial"/>
          <w:szCs w:val="20"/>
        </w:rPr>
      </w:pPr>
      <w:r w:rsidRPr="00AC181A">
        <w:rPr>
          <w:rFonts w:eastAsia="Arial" w:cs="Arial"/>
          <w:szCs w:val="20"/>
        </w:rPr>
        <w:t>Učencem je bilo potrebno omogočiti strokovno podporo v vsebinskem smislu in tudi podporo in pomoč pri razumevanju trenutne družbene situacije in odzivanju nanjo. Zato je eno od osrednjih priporočil, ki so bila pripravljena s pomočjo strokovnjakov na Zavodu za šolstvo</w:t>
      </w:r>
      <w:r w:rsidR="00C93C74" w:rsidRPr="00AC181A">
        <w:rPr>
          <w:rFonts w:eastAsia="Arial" w:cs="Arial"/>
          <w:szCs w:val="20"/>
        </w:rPr>
        <w:t>,</w:t>
      </w:r>
      <w:r w:rsidRPr="00AC181A">
        <w:rPr>
          <w:rFonts w:eastAsia="Arial" w:cs="Arial"/>
          <w:szCs w:val="20"/>
        </w:rPr>
        <w:t xml:space="preserve"> da učitelji pri izobraževanju na daljavo zmanjšajo količino gradiva v primerjavi z učenjem v učilnici in da se osredotočijo na temeljne vsebine za doseganje temeljnih ciljev učnih načrtov. </w:t>
      </w:r>
    </w:p>
    <w:p w14:paraId="43CA15EE" w14:textId="77777777" w:rsidR="0063042F" w:rsidRPr="00AC181A" w:rsidRDefault="0063042F" w:rsidP="0063042F">
      <w:pPr>
        <w:rPr>
          <w:rFonts w:eastAsia="Arial" w:cs="Arial"/>
          <w:szCs w:val="20"/>
        </w:rPr>
      </w:pPr>
    </w:p>
    <w:p w14:paraId="43CA15EF" w14:textId="77777777" w:rsidR="0063042F" w:rsidRPr="00AC181A" w:rsidRDefault="0063042F" w:rsidP="0063042F">
      <w:pPr>
        <w:rPr>
          <w:rFonts w:cs="Arial"/>
          <w:bCs/>
          <w:szCs w:val="20"/>
        </w:rPr>
      </w:pPr>
      <w:r w:rsidRPr="00AC181A">
        <w:rPr>
          <w:rFonts w:eastAsia="Arial" w:cs="Arial"/>
          <w:szCs w:val="20"/>
        </w:rPr>
        <w:t xml:space="preserve">Uspešnost izobraževanja na daljavo pa je </w:t>
      </w:r>
      <w:r w:rsidR="00E061C1" w:rsidRPr="00AC181A">
        <w:rPr>
          <w:rFonts w:eastAsia="Arial" w:cs="Arial"/>
          <w:szCs w:val="20"/>
        </w:rPr>
        <w:t xml:space="preserve">bila </w:t>
      </w:r>
      <w:r w:rsidRPr="00AC181A">
        <w:rPr>
          <w:rFonts w:eastAsia="Arial" w:cs="Arial"/>
          <w:szCs w:val="20"/>
        </w:rPr>
        <w:t xml:space="preserve">v veliki meri pogojena s kakovostjo sprotnega spremljanja in preverjanja uspešnosti procesa učenja. </w:t>
      </w:r>
      <w:r w:rsidRPr="00AC181A">
        <w:rPr>
          <w:rFonts w:cs="Arial"/>
          <w:bCs/>
          <w:szCs w:val="20"/>
        </w:rPr>
        <w:t>Visokošolski zavodi so delali v skladu s sklepi in smernicami univerz oz. njihovih članic.</w:t>
      </w:r>
    </w:p>
    <w:p w14:paraId="43CA15F0" w14:textId="77777777" w:rsidR="0063042F" w:rsidRPr="00AC181A" w:rsidRDefault="0063042F" w:rsidP="0063042F">
      <w:pPr>
        <w:rPr>
          <w:rFonts w:cs="Arial"/>
          <w:szCs w:val="20"/>
        </w:rPr>
      </w:pPr>
    </w:p>
    <w:p w14:paraId="43CA15F1" w14:textId="77777777" w:rsidR="0063042F" w:rsidRPr="00AC181A" w:rsidRDefault="0063042F" w:rsidP="0063042F">
      <w:pPr>
        <w:rPr>
          <w:rFonts w:cs="Arial"/>
          <w:szCs w:val="20"/>
        </w:rPr>
      </w:pPr>
      <w:r w:rsidRPr="00AC181A">
        <w:rPr>
          <w:rFonts w:cs="Arial"/>
          <w:szCs w:val="20"/>
        </w:rPr>
        <w:t xml:space="preserve">Na podlagi </w:t>
      </w:r>
      <w:r w:rsidR="00E061C1" w:rsidRPr="00AC181A">
        <w:rPr>
          <w:rFonts w:cs="Arial"/>
          <w:szCs w:val="20"/>
        </w:rPr>
        <w:t>aktiviranega DNZiR</w:t>
      </w:r>
      <w:r w:rsidRPr="00AC181A">
        <w:rPr>
          <w:rFonts w:cs="Arial"/>
          <w:szCs w:val="20"/>
        </w:rPr>
        <w:t xml:space="preserve"> ter Sklepa ministrice za izobraževanje, znanost in šport o aktiviranju Načrta dejavnosti ob pojavu epidemije oziroma pandemije nalezljivih bolezni pri ljudeh Ministrstva za izobraževanje, znanost in šport</w:t>
      </w:r>
      <w:r w:rsidR="00F31178">
        <w:rPr>
          <w:rFonts w:cs="Arial"/>
          <w:szCs w:val="20"/>
        </w:rPr>
        <w:t>,</w:t>
      </w:r>
      <w:r w:rsidRPr="00AC181A">
        <w:rPr>
          <w:rFonts w:cs="Arial"/>
          <w:szCs w:val="20"/>
        </w:rPr>
        <w:t xml:space="preserve"> št. 842-3/2020/5 z dne 19. 10. 2020, je ministrica o začasni spremembi namembnosti prostorov šol in zavodov, s katero se</w:t>
      </w:r>
      <w:r w:rsidR="00E061C1" w:rsidRPr="00AC181A">
        <w:rPr>
          <w:rFonts w:cs="Arial"/>
          <w:szCs w:val="20"/>
        </w:rPr>
        <w:t xml:space="preserve"> je</w:t>
      </w:r>
      <w:r w:rsidRPr="00AC181A">
        <w:rPr>
          <w:rFonts w:cs="Arial"/>
          <w:szCs w:val="20"/>
        </w:rPr>
        <w:t xml:space="preserve"> dovoli</w:t>
      </w:r>
      <w:r w:rsidR="00E061C1" w:rsidRPr="00AC181A">
        <w:rPr>
          <w:rFonts w:cs="Arial"/>
          <w:szCs w:val="20"/>
        </w:rPr>
        <w:t>lo</w:t>
      </w:r>
      <w:r w:rsidRPr="00AC181A">
        <w:rPr>
          <w:rFonts w:cs="Arial"/>
          <w:szCs w:val="20"/>
        </w:rPr>
        <w:t xml:space="preserve"> izvedb</w:t>
      </w:r>
      <w:r w:rsidR="00E061C1" w:rsidRPr="00AC181A">
        <w:rPr>
          <w:rFonts w:cs="Arial"/>
          <w:szCs w:val="20"/>
        </w:rPr>
        <w:t>e</w:t>
      </w:r>
      <w:r w:rsidRPr="00AC181A">
        <w:rPr>
          <w:rFonts w:cs="Arial"/>
          <w:szCs w:val="20"/>
        </w:rPr>
        <w:t xml:space="preserve"> krvodajalsk</w:t>
      </w:r>
      <w:r w:rsidR="00E061C1" w:rsidRPr="00AC181A">
        <w:rPr>
          <w:rFonts w:cs="Arial"/>
          <w:szCs w:val="20"/>
        </w:rPr>
        <w:t>ih</w:t>
      </w:r>
      <w:r w:rsidRPr="00AC181A">
        <w:rPr>
          <w:rFonts w:cs="Arial"/>
          <w:szCs w:val="20"/>
        </w:rPr>
        <w:t xml:space="preserve"> akcij v teh prostorih, </w:t>
      </w:r>
      <w:r w:rsidR="003B33FB" w:rsidRPr="00AC181A">
        <w:rPr>
          <w:rFonts w:cs="Arial"/>
          <w:szCs w:val="20"/>
        </w:rPr>
        <w:t xml:space="preserve">sprejela </w:t>
      </w:r>
      <w:r w:rsidR="00F31178">
        <w:rPr>
          <w:rFonts w:cs="Arial"/>
          <w:szCs w:val="20"/>
        </w:rPr>
        <w:t>odločitv</w:t>
      </w:r>
      <w:r w:rsidRPr="00AC181A">
        <w:rPr>
          <w:rFonts w:cs="Arial"/>
          <w:szCs w:val="20"/>
        </w:rPr>
        <w:t>e</w:t>
      </w:r>
      <w:r w:rsidR="00F31178">
        <w:rPr>
          <w:rFonts w:cs="Arial"/>
          <w:szCs w:val="20"/>
        </w:rPr>
        <w:t xml:space="preserve"> </w:t>
      </w:r>
      <w:r w:rsidRPr="00AC181A">
        <w:rPr>
          <w:rFonts w:cs="Arial"/>
          <w:szCs w:val="20"/>
        </w:rPr>
        <w:t>v obliki pisnih sklepov.</w:t>
      </w:r>
    </w:p>
    <w:p w14:paraId="43CA15F2" w14:textId="77777777" w:rsidR="0063042F" w:rsidRPr="00AC181A" w:rsidRDefault="0063042F" w:rsidP="0063042F">
      <w:pPr>
        <w:autoSpaceDE w:val="0"/>
        <w:autoSpaceDN w:val="0"/>
        <w:adjustRightInd w:val="0"/>
        <w:rPr>
          <w:rFonts w:cs="Arial"/>
          <w:szCs w:val="20"/>
        </w:rPr>
      </w:pPr>
    </w:p>
    <w:p w14:paraId="43CA15F3" w14:textId="77777777" w:rsidR="0063042F" w:rsidRPr="00AC181A" w:rsidRDefault="0063042F" w:rsidP="0063042F">
      <w:pPr>
        <w:autoSpaceDE w:val="0"/>
        <w:autoSpaceDN w:val="0"/>
        <w:adjustRightInd w:val="0"/>
        <w:rPr>
          <w:rFonts w:cs="Arial"/>
          <w:b/>
          <w:bCs/>
          <w:szCs w:val="20"/>
        </w:rPr>
      </w:pPr>
      <w:r w:rsidRPr="00AC181A">
        <w:rPr>
          <w:rFonts w:cs="Arial"/>
          <w:szCs w:val="20"/>
        </w:rPr>
        <w:t xml:space="preserve">Glede na pozitivne izkušnje s samotestiranjem učencev in dijakov, ki so ga beležile Anglija, Avstrija, Nemčija in Češka, kjer so ugotovili, da se v primeru 1x tedenskega rednega testiranja s hitrimi testi zmanjša število pozitivnih primerov za 50 odstotkov, ki bi se jih sicer ugotovilo kasneje na druge načine in bi </w:t>
      </w:r>
      <w:r w:rsidR="007C5FA1">
        <w:rPr>
          <w:rFonts w:cs="Arial"/>
          <w:szCs w:val="20"/>
        </w:rPr>
        <w:t xml:space="preserve">s </w:t>
      </w:r>
      <w:r w:rsidRPr="00AC181A">
        <w:rPr>
          <w:rFonts w:cs="Arial"/>
          <w:szCs w:val="20"/>
        </w:rPr>
        <w:t>kasnejšim odkritjem okužbe povečali širjenje okužbe tudi izven šolskega prostora, so bili r</w:t>
      </w:r>
      <w:r w:rsidRPr="00AC181A">
        <w:rPr>
          <w:rFonts w:cs="Arial"/>
          <w:szCs w:val="20"/>
          <w:shd w:val="clear" w:color="auto" w:fill="FFFFFF"/>
        </w:rPr>
        <w:t xml:space="preserve">avnateljice, ravnatelji ter direktorice in direktorji šol in zavodov v mesecu aprilu 2021, skupaj </w:t>
      </w:r>
      <w:r w:rsidR="007C5FA1">
        <w:rPr>
          <w:rFonts w:cs="Arial"/>
          <w:szCs w:val="20"/>
          <w:shd w:val="clear" w:color="auto" w:fill="FFFFFF"/>
        </w:rPr>
        <w:t>s predstavniki</w:t>
      </w:r>
      <w:r w:rsidRPr="00AC181A">
        <w:rPr>
          <w:rFonts w:cs="Arial"/>
          <w:szCs w:val="20"/>
          <w:shd w:val="clear" w:color="auto" w:fill="FFFFFF"/>
        </w:rPr>
        <w:t xml:space="preserve"> </w:t>
      </w:r>
      <w:r w:rsidR="007C5FA1">
        <w:rPr>
          <w:rFonts w:cs="Arial"/>
          <w:szCs w:val="20"/>
          <w:shd w:val="clear" w:color="auto" w:fill="FFFFFF"/>
        </w:rPr>
        <w:t>MZ</w:t>
      </w:r>
      <w:r w:rsidRPr="00AC181A">
        <w:rPr>
          <w:rFonts w:cs="Arial"/>
          <w:szCs w:val="20"/>
          <w:shd w:val="clear" w:color="auto" w:fill="FFFFFF"/>
        </w:rPr>
        <w:t xml:space="preserve"> in NIJZ-jem povabljeni na skupno predstavitev prostovoljnega samotestiranja dijakov ter učenk in učencev 7., 8. in 9. razreda. </w:t>
      </w:r>
    </w:p>
    <w:p w14:paraId="43CA15F4" w14:textId="77777777" w:rsidR="0063042F" w:rsidRPr="00AC181A" w:rsidRDefault="0063042F" w:rsidP="0063042F">
      <w:pPr>
        <w:autoSpaceDE w:val="0"/>
        <w:autoSpaceDN w:val="0"/>
        <w:adjustRightInd w:val="0"/>
        <w:rPr>
          <w:rFonts w:cs="Arial"/>
          <w:szCs w:val="20"/>
          <w:shd w:val="clear" w:color="auto" w:fill="FFFFFF"/>
        </w:rPr>
      </w:pPr>
    </w:p>
    <w:p w14:paraId="43CA15F5" w14:textId="77777777" w:rsidR="0063042F" w:rsidRPr="00AC181A" w:rsidRDefault="0063042F" w:rsidP="0063042F">
      <w:pPr>
        <w:autoSpaceDE w:val="0"/>
        <w:autoSpaceDN w:val="0"/>
        <w:adjustRightInd w:val="0"/>
        <w:rPr>
          <w:rFonts w:eastAsia="Calibri" w:cs="Arial"/>
          <w:szCs w:val="20"/>
        </w:rPr>
      </w:pPr>
      <w:r w:rsidRPr="00AC181A">
        <w:rPr>
          <w:rFonts w:cs="Arial"/>
          <w:szCs w:val="20"/>
          <w:shd w:val="clear" w:color="auto" w:fill="FFFFFF"/>
        </w:rPr>
        <w:t>Srednjim</w:t>
      </w:r>
      <w:r w:rsidRPr="00AC181A">
        <w:rPr>
          <w:rFonts w:cs="Arial"/>
          <w:szCs w:val="20"/>
        </w:rPr>
        <w:t xml:space="preserve"> šolam, osnovnim šolam, osnovnim šolam s prilagojenim programom in zavodom za vzgojo in izobraževanje otrok in mladostnikov s posebnimi potrebami so bile poslane Informacije o prostovoljnem samotestiranju, </w:t>
      </w:r>
      <w:r w:rsidRPr="00AC181A">
        <w:rPr>
          <w:rFonts w:cs="Arial"/>
          <w:bCs/>
          <w:szCs w:val="20"/>
        </w:rPr>
        <w:t>Protokol prostovo</w:t>
      </w:r>
      <w:r w:rsidR="007C5FA1">
        <w:rPr>
          <w:rFonts w:cs="Arial"/>
          <w:bCs/>
          <w:szCs w:val="20"/>
        </w:rPr>
        <w:t>ljnega samotestiranja na SARS-Co</w:t>
      </w:r>
      <w:r w:rsidRPr="00AC181A">
        <w:rPr>
          <w:rFonts w:cs="Arial"/>
          <w:bCs/>
          <w:szCs w:val="20"/>
        </w:rPr>
        <w:t>V-2 učencev v osnovnih šolah in dijakov v srednjih šolah z Izjavo o soglasju z</w:t>
      </w:r>
      <w:r w:rsidR="00E061C1" w:rsidRPr="00AC181A">
        <w:rPr>
          <w:rFonts w:cs="Arial"/>
          <w:bCs/>
          <w:szCs w:val="20"/>
        </w:rPr>
        <w:t>a izvajanje prostovoljnega samo</w:t>
      </w:r>
      <w:r w:rsidRPr="00AC181A">
        <w:rPr>
          <w:rFonts w:cs="Arial"/>
          <w:bCs/>
          <w:szCs w:val="20"/>
        </w:rPr>
        <w:t xml:space="preserve">testiranja na SARS-CoV-2 v šolah med šolskim letom 2020/21. Kasneje je bila s strani </w:t>
      </w:r>
      <w:r w:rsidR="007C5FA1">
        <w:rPr>
          <w:rFonts w:cs="Arial"/>
          <w:bCs/>
          <w:szCs w:val="20"/>
        </w:rPr>
        <w:t>MZ</w:t>
      </w:r>
      <w:r w:rsidRPr="00AC181A">
        <w:rPr>
          <w:rFonts w:cs="Arial"/>
          <w:bCs/>
          <w:szCs w:val="20"/>
        </w:rPr>
        <w:t xml:space="preserve"> in NIJZ sprejeta odločitev, da bo </w:t>
      </w:r>
      <w:r w:rsidRPr="00AC181A">
        <w:rPr>
          <w:rFonts w:cs="Arial"/>
          <w:szCs w:val="20"/>
        </w:rPr>
        <w:t xml:space="preserve">prostovoljno samotestiranje učencev in dijakov na COVID-19 potekalo na domu in bo predstavljalo učinkovit ukrep pri obvladovanju epidemije COVID-19, saj omogoča hitro prepoznavo simptomatskih in asimptomatskih okužb s SARS-CoV-2 ter takojšnjo izolacijo potrjenih primerov in s tem zajezitev širjenja okužbe.  V zvezi s tem je MIZŠ, </w:t>
      </w:r>
      <w:r w:rsidRPr="00AC181A">
        <w:rPr>
          <w:rFonts w:cs="Arial"/>
          <w:color w:val="000000"/>
          <w:szCs w:val="20"/>
        </w:rPr>
        <w:t>v sodelovanju z MZ</w:t>
      </w:r>
      <w:r w:rsidRPr="00AC181A">
        <w:rPr>
          <w:rFonts w:cs="Arial"/>
          <w:szCs w:val="20"/>
        </w:rPr>
        <w:t xml:space="preserve"> in NIJZ, poslalo ustrezna navodila (okrožnice), tako osnovnim kot tudi srednjim šolam. Z njimi se je r</w:t>
      </w:r>
      <w:r w:rsidRPr="00AC181A">
        <w:rPr>
          <w:rFonts w:eastAsia="Calibri" w:cs="Arial"/>
          <w:szCs w:val="20"/>
        </w:rPr>
        <w:t xml:space="preserve">avnatelje/ice šol seznanilo, da se bo pričelo prostovoljno samotestiranje dijakov in učencev zadnje triade. </w:t>
      </w:r>
    </w:p>
    <w:p w14:paraId="43CA15F6" w14:textId="77777777" w:rsidR="0063042F" w:rsidRPr="00AC181A" w:rsidRDefault="0063042F" w:rsidP="0063042F">
      <w:pPr>
        <w:autoSpaceDE w:val="0"/>
        <w:autoSpaceDN w:val="0"/>
        <w:adjustRightInd w:val="0"/>
        <w:rPr>
          <w:rFonts w:eastAsia="Calibri" w:cs="Arial"/>
          <w:szCs w:val="20"/>
        </w:rPr>
      </w:pPr>
    </w:p>
    <w:p w14:paraId="43CA15F7" w14:textId="77777777" w:rsidR="0063042F" w:rsidRPr="00AC181A" w:rsidRDefault="0063042F" w:rsidP="0063042F">
      <w:pPr>
        <w:rPr>
          <w:rFonts w:eastAsia="Calibri" w:cs="Arial"/>
          <w:szCs w:val="20"/>
        </w:rPr>
      </w:pPr>
      <w:r w:rsidRPr="00AC181A">
        <w:rPr>
          <w:rFonts w:eastAsia="Calibri" w:cs="Arial"/>
          <w:szCs w:val="20"/>
        </w:rPr>
        <w:t xml:space="preserve">Za ta namen je bil pripravljen poseben Protokol samotestiranja dijakov v srednjih šolah in vsa potrebna navodila, ki so jih pripravili na MZ. </w:t>
      </w:r>
    </w:p>
    <w:p w14:paraId="43CA15F8" w14:textId="77777777" w:rsidR="0063042F" w:rsidRPr="00AC181A" w:rsidRDefault="0063042F" w:rsidP="0063042F">
      <w:pPr>
        <w:tabs>
          <w:tab w:val="left" w:pos="9639"/>
        </w:tabs>
        <w:autoSpaceDE w:val="0"/>
        <w:autoSpaceDN w:val="0"/>
        <w:adjustRightInd w:val="0"/>
        <w:rPr>
          <w:rFonts w:cs="Arial"/>
          <w:szCs w:val="20"/>
        </w:rPr>
      </w:pPr>
    </w:p>
    <w:p w14:paraId="43CA15F9" w14:textId="77777777" w:rsidR="0063042F" w:rsidRPr="00AC181A" w:rsidRDefault="0063042F" w:rsidP="0063042F">
      <w:pPr>
        <w:tabs>
          <w:tab w:val="left" w:pos="9639"/>
        </w:tabs>
        <w:autoSpaceDE w:val="0"/>
        <w:autoSpaceDN w:val="0"/>
        <w:adjustRightInd w:val="0"/>
        <w:rPr>
          <w:rFonts w:cs="Arial"/>
          <w:szCs w:val="20"/>
        </w:rPr>
      </w:pPr>
      <w:r w:rsidRPr="00AC181A">
        <w:rPr>
          <w:rFonts w:cs="Arial"/>
          <w:szCs w:val="20"/>
        </w:rPr>
        <w:t xml:space="preserve">Ustrezno označeni testi za samotestiranje so bili 28. 5. 2021, v osnovnih šolah razdeljeni učencem tretje triade, ki so se odločili za prostovoljno samotestiranje, tako da se je začelo prostovoljno samotestiranje učencev 31. 5. 2021, torej tri tedne pred zaključkom šolskega leta. Vendar pa se testiranje za osnovnošolce tretje triade ni začelo za vse. Nekatere šole so namreč sezname zainteresiranih otrok še </w:t>
      </w:r>
      <w:r w:rsidRPr="00AC181A">
        <w:rPr>
          <w:rFonts w:cs="Arial"/>
          <w:szCs w:val="20"/>
        </w:rPr>
        <w:lastRenderedPageBreak/>
        <w:t>sestavljale in so teste razdelile konec prvega tedna v mesecu juniju. Ti učenci so se zato testirali šele 7. 6. 2021</w:t>
      </w:r>
      <w:r w:rsidR="00E061C1" w:rsidRPr="00AC181A">
        <w:rPr>
          <w:rFonts w:cs="Arial"/>
          <w:szCs w:val="20"/>
        </w:rPr>
        <w:t>.</w:t>
      </w:r>
      <w:r w:rsidRPr="00AC181A">
        <w:rPr>
          <w:rFonts w:cs="Arial"/>
          <w:szCs w:val="20"/>
        </w:rPr>
        <w:t xml:space="preserve"> </w:t>
      </w:r>
    </w:p>
    <w:p w14:paraId="43CA15FA" w14:textId="77777777" w:rsidR="00E061C1" w:rsidRPr="00AC181A" w:rsidRDefault="00E061C1" w:rsidP="0063042F">
      <w:pPr>
        <w:tabs>
          <w:tab w:val="left" w:pos="9639"/>
        </w:tabs>
        <w:autoSpaceDE w:val="0"/>
        <w:autoSpaceDN w:val="0"/>
        <w:adjustRightInd w:val="0"/>
        <w:rPr>
          <w:rFonts w:cs="Arial"/>
          <w:szCs w:val="20"/>
        </w:rPr>
      </w:pPr>
    </w:p>
    <w:p w14:paraId="43CA15FB" w14:textId="77777777" w:rsidR="0063042F" w:rsidRPr="00AC181A" w:rsidRDefault="00E061C1" w:rsidP="0063042F">
      <w:pPr>
        <w:autoSpaceDE w:val="0"/>
        <w:autoSpaceDN w:val="0"/>
        <w:adjustRightInd w:val="0"/>
        <w:rPr>
          <w:rFonts w:cs="Arial"/>
          <w:szCs w:val="20"/>
        </w:rPr>
      </w:pPr>
      <w:r w:rsidRPr="00AC181A">
        <w:rPr>
          <w:rFonts w:cs="Arial"/>
          <w:szCs w:val="20"/>
        </w:rPr>
        <w:t>Pristojni na</w:t>
      </w:r>
      <w:r w:rsidR="0063042F" w:rsidRPr="00AC181A">
        <w:rPr>
          <w:rFonts w:cs="Arial"/>
          <w:szCs w:val="20"/>
        </w:rPr>
        <w:t xml:space="preserve"> MIZŠ </w:t>
      </w:r>
      <w:r w:rsidRPr="00AC181A">
        <w:rPr>
          <w:rFonts w:cs="Arial"/>
          <w:szCs w:val="20"/>
        </w:rPr>
        <w:t xml:space="preserve">so </w:t>
      </w:r>
      <w:r w:rsidR="0063042F" w:rsidRPr="00AC181A">
        <w:rPr>
          <w:rFonts w:cs="Arial"/>
          <w:szCs w:val="20"/>
        </w:rPr>
        <w:t>priporoča</w:t>
      </w:r>
      <w:r w:rsidRPr="00AC181A">
        <w:rPr>
          <w:rFonts w:cs="Arial"/>
          <w:szCs w:val="20"/>
        </w:rPr>
        <w:t>li</w:t>
      </w:r>
      <w:r w:rsidR="0063042F" w:rsidRPr="00AC181A">
        <w:rPr>
          <w:rFonts w:cs="Arial"/>
          <w:szCs w:val="20"/>
        </w:rPr>
        <w:t xml:space="preserve"> tedensko testiranje</w:t>
      </w:r>
      <w:r w:rsidRPr="00AC181A">
        <w:rPr>
          <w:rFonts w:cs="Arial"/>
          <w:szCs w:val="20"/>
        </w:rPr>
        <w:t xml:space="preserve"> zaposlenih</w:t>
      </w:r>
      <w:r w:rsidR="0063042F" w:rsidRPr="00AC181A">
        <w:rPr>
          <w:rFonts w:cs="Arial"/>
          <w:szCs w:val="20"/>
        </w:rPr>
        <w:t xml:space="preserve"> na COVID-19 s hitrimi testi, </w:t>
      </w:r>
      <w:r w:rsidR="00AF189A" w:rsidRPr="00AC181A">
        <w:rPr>
          <w:rFonts w:cs="Arial"/>
          <w:szCs w:val="20"/>
        </w:rPr>
        <w:t xml:space="preserve">zato so </w:t>
      </w:r>
      <w:r w:rsidR="0063042F" w:rsidRPr="00AC181A">
        <w:rPr>
          <w:rFonts w:cs="Arial"/>
          <w:szCs w:val="20"/>
        </w:rPr>
        <w:t>z 29.</w:t>
      </w:r>
      <w:r w:rsidR="003B33FB" w:rsidRPr="00AC181A">
        <w:rPr>
          <w:rFonts w:cs="Arial"/>
          <w:szCs w:val="20"/>
        </w:rPr>
        <w:t> </w:t>
      </w:r>
      <w:r w:rsidR="007C5FA1">
        <w:rPr>
          <w:rFonts w:cs="Arial"/>
          <w:szCs w:val="20"/>
        </w:rPr>
        <w:t xml:space="preserve">3. </w:t>
      </w:r>
      <w:r w:rsidR="0063042F" w:rsidRPr="00AC181A">
        <w:rPr>
          <w:rFonts w:cs="Arial"/>
          <w:szCs w:val="20"/>
        </w:rPr>
        <w:t>2021, pričeli s testiranjem sodelavcev na vodstvenih delovnih mestih in sodelavcev na izpostavljenih delovnih mestih na ministrstvu.</w:t>
      </w:r>
    </w:p>
    <w:p w14:paraId="43CA15FC" w14:textId="77777777" w:rsidR="0063042F" w:rsidRDefault="0063042F" w:rsidP="0063042F">
      <w:pPr>
        <w:rPr>
          <w:rFonts w:cs="Arial"/>
          <w:b/>
          <w:szCs w:val="20"/>
        </w:rPr>
      </w:pPr>
    </w:p>
    <w:p w14:paraId="43CA15FD" w14:textId="77777777" w:rsidR="007C5FA1" w:rsidRPr="00AC181A" w:rsidRDefault="007C5FA1" w:rsidP="0063042F">
      <w:pPr>
        <w:rPr>
          <w:rFonts w:cs="Arial"/>
          <w:b/>
          <w:szCs w:val="20"/>
        </w:rPr>
      </w:pPr>
    </w:p>
    <w:p w14:paraId="43CA15FE" w14:textId="77777777" w:rsidR="00D630FF" w:rsidRPr="00AC181A" w:rsidRDefault="0063042F" w:rsidP="0063042F">
      <w:pPr>
        <w:rPr>
          <w:rFonts w:cs="Arial"/>
          <w:szCs w:val="20"/>
        </w:rPr>
      </w:pPr>
      <w:r w:rsidRPr="00AC181A">
        <w:rPr>
          <w:rFonts w:cs="Arial"/>
          <w:b/>
          <w:szCs w:val="20"/>
        </w:rPr>
        <w:t>Inšpektorat RS za šolstvo in šport</w:t>
      </w:r>
      <w:r w:rsidRPr="00AC181A">
        <w:rPr>
          <w:rFonts w:cs="Arial"/>
          <w:szCs w:val="20"/>
        </w:rPr>
        <w:t xml:space="preserve"> </w:t>
      </w:r>
    </w:p>
    <w:p w14:paraId="43CA15FF" w14:textId="77777777" w:rsidR="00D630FF" w:rsidRPr="00AC181A" w:rsidRDefault="00D630FF" w:rsidP="0063042F">
      <w:pPr>
        <w:rPr>
          <w:rFonts w:cs="Arial"/>
          <w:szCs w:val="20"/>
        </w:rPr>
      </w:pPr>
    </w:p>
    <w:p w14:paraId="43CA1600" w14:textId="77777777" w:rsidR="0063042F" w:rsidRPr="00AC181A" w:rsidRDefault="00D630FF" w:rsidP="0063042F">
      <w:pPr>
        <w:rPr>
          <w:rFonts w:cs="Arial"/>
          <w:szCs w:val="20"/>
        </w:rPr>
      </w:pPr>
      <w:r w:rsidRPr="00AC181A">
        <w:rPr>
          <w:rFonts w:cs="Arial"/>
          <w:szCs w:val="20"/>
        </w:rPr>
        <w:t>Inšpektorat RS za šolstvo in šport (IRSŠŠ)</w:t>
      </w:r>
      <w:r w:rsidR="00AF189A" w:rsidRPr="00AC181A">
        <w:rPr>
          <w:rFonts w:cs="Arial"/>
          <w:szCs w:val="20"/>
        </w:rPr>
        <w:t xml:space="preserve"> </w:t>
      </w:r>
      <w:r w:rsidR="0063042F" w:rsidRPr="00AC181A">
        <w:rPr>
          <w:rFonts w:cs="Arial"/>
          <w:szCs w:val="20"/>
        </w:rPr>
        <w:t>je v začetni fazi druge razglasitve epidemije aktivno sodeloval pri pripravi širših ukrepov v okviru Inšpekcijskega sveta, saj so bili imenovani v ožjo skupino, ki je tedensko opravljala operativne aktivnosti. Tako so ves čas epidemije COVID-19 izvajali naloge s spremenjenim načinom dela in prilagoditvijo kriterijev za določitev prioritet dela inšpektorata</w:t>
      </w:r>
      <w:r w:rsidR="00AF189A" w:rsidRPr="00AC181A">
        <w:rPr>
          <w:rFonts w:cs="Arial"/>
          <w:szCs w:val="20"/>
        </w:rPr>
        <w:t>.</w:t>
      </w:r>
      <w:r w:rsidR="0063042F" w:rsidRPr="00AC181A">
        <w:rPr>
          <w:rFonts w:cs="Arial"/>
          <w:szCs w:val="20"/>
        </w:rPr>
        <w:t xml:space="preserve"> V 90% dela so izvajali nadzore v okviru preprečevanja širjenja virusa SARS-CoV-2. </w:t>
      </w:r>
    </w:p>
    <w:p w14:paraId="43CA1601" w14:textId="77777777" w:rsidR="0063042F" w:rsidRPr="00AC181A" w:rsidRDefault="0063042F" w:rsidP="0063042F">
      <w:pPr>
        <w:pStyle w:val="Odstavekseznama"/>
        <w:ind w:left="0"/>
        <w:rPr>
          <w:rFonts w:ascii="Arial" w:hAnsi="Arial" w:cs="Arial"/>
          <w:szCs w:val="20"/>
        </w:rPr>
      </w:pPr>
    </w:p>
    <w:p w14:paraId="43CA1602" w14:textId="77777777" w:rsidR="0063042F" w:rsidRPr="00AC181A" w:rsidRDefault="0063042F" w:rsidP="0063042F">
      <w:pPr>
        <w:pStyle w:val="Odstavekseznama"/>
        <w:ind w:left="0"/>
        <w:rPr>
          <w:rFonts w:ascii="Arial" w:hAnsi="Arial" w:cs="Arial"/>
          <w:szCs w:val="20"/>
        </w:rPr>
      </w:pPr>
      <w:r w:rsidRPr="00AC181A">
        <w:rPr>
          <w:rFonts w:ascii="Arial" w:hAnsi="Arial" w:cs="Arial"/>
          <w:szCs w:val="20"/>
        </w:rPr>
        <w:t>Ves čas epidemije se je pojavljalo nezadovoljstvo glede obveznega nošenja mask – tako s strani staršev, kot zaposlenih. V poznejši fazi</w:t>
      </w:r>
      <w:r w:rsidR="00AF189A" w:rsidRPr="00AC181A">
        <w:rPr>
          <w:rFonts w:ascii="Arial" w:hAnsi="Arial" w:cs="Arial"/>
          <w:szCs w:val="20"/>
        </w:rPr>
        <w:t xml:space="preserve"> epidemije je bilo pri inšpekcijskem delu</w:t>
      </w:r>
      <w:r w:rsidRPr="00AC181A">
        <w:rPr>
          <w:rFonts w:ascii="Arial" w:hAnsi="Arial" w:cs="Arial"/>
          <w:szCs w:val="20"/>
        </w:rPr>
        <w:t xml:space="preserve"> zaznano tudi nezadovoljstvo v zvezi z obveznim testiranjem na okužbo s SARS-CoV-2.  </w:t>
      </w:r>
    </w:p>
    <w:p w14:paraId="43CA1603" w14:textId="77777777" w:rsidR="00AF189A" w:rsidRPr="00AC181A" w:rsidRDefault="00AF189A" w:rsidP="0063042F">
      <w:pPr>
        <w:pStyle w:val="Odstavekseznama"/>
        <w:ind w:left="0"/>
        <w:rPr>
          <w:rFonts w:ascii="Arial" w:hAnsi="Arial" w:cs="Arial"/>
          <w:szCs w:val="20"/>
        </w:rPr>
      </w:pPr>
    </w:p>
    <w:p w14:paraId="43CA1604" w14:textId="77777777" w:rsidR="0063042F" w:rsidRPr="00AC181A" w:rsidRDefault="0063042F" w:rsidP="0063042F">
      <w:pPr>
        <w:pStyle w:val="Odstavekseznama"/>
        <w:ind w:left="0"/>
        <w:rPr>
          <w:rFonts w:ascii="Arial" w:hAnsi="Arial" w:cs="Arial"/>
          <w:szCs w:val="20"/>
        </w:rPr>
      </w:pPr>
      <w:r w:rsidRPr="00AC181A">
        <w:rPr>
          <w:rFonts w:ascii="Arial" w:hAnsi="Arial" w:cs="Arial"/>
          <w:szCs w:val="20"/>
        </w:rPr>
        <w:t>Na področju šolstva so inšpektorji opravili 2</w:t>
      </w:r>
      <w:r w:rsidR="00AF189A" w:rsidRPr="00AC181A">
        <w:rPr>
          <w:rFonts w:ascii="Arial" w:hAnsi="Arial" w:cs="Arial"/>
          <w:szCs w:val="20"/>
        </w:rPr>
        <w:t>.</w:t>
      </w:r>
      <w:r w:rsidRPr="00AC181A">
        <w:rPr>
          <w:rFonts w:ascii="Arial" w:hAnsi="Arial" w:cs="Arial"/>
          <w:szCs w:val="20"/>
        </w:rPr>
        <w:t xml:space="preserve">600 nadzorov. </w:t>
      </w:r>
      <w:r w:rsidRPr="00AC181A">
        <w:rPr>
          <w:rFonts w:ascii="Arial" w:hAnsi="Arial" w:cs="Arial"/>
          <w:szCs w:val="20"/>
          <w:shd w:val="clear" w:color="auto" w:fill="FEFEFE"/>
        </w:rPr>
        <w:t xml:space="preserve">Pri tem so bile ugotovljene nepravilnosti in izrečeni ukrepi v 282-ih nadzorih pri ugotavljanju nepravilnosti na podlagi določb </w:t>
      </w:r>
      <w:r w:rsidR="007C5FA1">
        <w:rPr>
          <w:rFonts w:ascii="Arial" w:hAnsi="Arial" w:cs="Arial"/>
          <w:szCs w:val="20"/>
          <w:shd w:val="clear" w:color="auto" w:fill="FEFEFE"/>
        </w:rPr>
        <w:t>ZNB</w:t>
      </w:r>
      <w:r w:rsidRPr="00AC181A">
        <w:rPr>
          <w:rFonts w:ascii="Arial" w:hAnsi="Arial" w:cs="Arial"/>
          <w:szCs w:val="20"/>
          <w:shd w:val="clear" w:color="auto" w:fill="FEFEFE"/>
        </w:rPr>
        <w:t xml:space="preserve"> in podzakonskih aktih v pristojnosti IRSŠŠ. </w:t>
      </w:r>
      <w:r w:rsidRPr="00AC181A">
        <w:rPr>
          <w:rFonts w:ascii="Arial" w:hAnsi="Arial" w:cs="Arial"/>
          <w:szCs w:val="20"/>
        </w:rPr>
        <w:t>Na področju športa so opravili pregled 4</w:t>
      </w:r>
      <w:r w:rsidR="00AF189A" w:rsidRPr="00AC181A">
        <w:rPr>
          <w:rFonts w:ascii="Arial" w:hAnsi="Arial" w:cs="Arial"/>
          <w:szCs w:val="20"/>
        </w:rPr>
        <w:t>.</w:t>
      </w:r>
      <w:r w:rsidRPr="00AC181A">
        <w:rPr>
          <w:rFonts w:ascii="Arial" w:hAnsi="Arial" w:cs="Arial"/>
          <w:szCs w:val="20"/>
        </w:rPr>
        <w:t>195 objektov v 190-ih občinah, v okviru katerih je bilo izrečenih 80 ukrepov v 22-ih različnih občinah.</w:t>
      </w:r>
    </w:p>
    <w:p w14:paraId="43CA1605" w14:textId="77777777" w:rsidR="0063042F" w:rsidRPr="00AC181A" w:rsidRDefault="0063042F" w:rsidP="0063042F">
      <w:pPr>
        <w:pStyle w:val="Podnaslov"/>
        <w:spacing w:before="240"/>
        <w:rPr>
          <w:rStyle w:val="Krepko"/>
          <w:b/>
        </w:rPr>
      </w:pPr>
      <w:bookmarkStart w:id="21" w:name="_heading=h.45wtcpyaqoxi" w:colFirst="0" w:colLast="0"/>
      <w:bookmarkEnd w:id="21"/>
      <w:r w:rsidRPr="00AC181A">
        <w:rPr>
          <w:rStyle w:val="Krepko"/>
          <w:b/>
        </w:rPr>
        <w:t xml:space="preserve">Ministrstvo za notranje zadeve </w:t>
      </w:r>
    </w:p>
    <w:p w14:paraId="43CA1606" w14:textId="77777777" w:rsidR="0063042F" w:rsidRPr="00AC181A" w:rsidRDefault="0063042F" w:rsidP="0063042F">
      <w:pPr>
        <w:rPr>
          <w:rFonts w:eastAsia="Arial" w:cs="Arial"/>
          <w:szCs w:val="20"/>
        </w:rPr>
      </w:pPr>
    </w:p>
    <w:p w14:paraId="43CA1607" w14:textId="77777777" w:rsidR="0063042F" w:rsidRPr="00AC181A" w:rsidRDefault="0063042F" w:rsidP="0063042F">
      <w:pPr>
        <w:rPr>
          <w:rFonts w:cs="Arial"/>
          <w:szCs w:val="20"/>
        </w:rPr>
      </w:pPr>
      <w:r w:rsidRPr="00AC181A">
        <w:rPr>
          <w:rFonts w:eastAsia="Arial" w:cs="Arial"/>
          <w:szCs w:val="20"/>
        </w:rPr>
        <w:t>Na Ministrstvu za notranje zadeve (MNZ) so v času razglašene epidemije COVID-19 izvajali ukrepe in prednostne naloge skladno z aktiviranim DNZiR in n</w:t>
      </w:r>
      <w:r w:rsidRPr="00AC181A">
        <w:rPr>
          <w:rFonts w:cs="Arial"/>
          <w:szCs w:val="20"/>
        </w:rPr>
        <w:t xml:space="preserve">ačrtom dejavnosti, ki so ga posodobili v oktobru 2020. Med ostalimi ključnimi nalogami so pripravljali besedila odlokov v pristojnosti MNZ </w:t>
      </w:r>
      <w:r w:rsidRPr="00AC181A">
        <w:rPr>
          <w:rFonts w:eastAsia="Calibri" w:cs="Arial"/>
          <w:color w:val="000000"/>
          <w:szCs w:val="20"/>
        </w:rPr>
        <w:t>glede pogojev  vstopa v državo/meja, gibanja in zbiranja ljudi). S</w:t>
      </w:r>
      <w:r w:rsidRPr="00AC181A">
        <w:rPr>
          <w:rFonts w:cs="Arial"/>
          <w:szCs w:val="20"/>
        </w:rPr>
        <w:t xml:space="preserve">odelovali so v klicnem centru in vladni skupini za komuniciranje z mediji in z drugimi organi. Vzpostavili so tematske spletni strani v zvezi s prehajanjem mej in omejitvijo zbiranja in gibanja ter poskrbeli za ažuriranje vsebin na obeh temah. </w:t>
      </w:r>
    </w:p>
    <w:p w14:paraId="43CA1608" w14:textId="77777777" w:rsidR="0063042F" w:rsidRPr="00AC181A" w:rsidRDefault="0063042F" w:rsidP="0063042F">
      <w:pPr>
        <w:rPr>
          <w:rFonts w:cs="Arial"/>
          <w:szCs w:val="20"/>
        </w:rPr>
      </w:pPr>
    </w:p>
    <w:p w14:paraId="43CA1609" w14:textId="77777777" w:rsidR="0063042F" w:rsidRPr="00AC181A" w:rsidRDefault="0063042F" w:rsidP="0063042F">
      <w:pPr>
        <w:rPr>
          <w:rFonts w:eastAsia="Calibri" w:cs="Arial"/>
          <w:szCs w:val="20"/>
        </w:rPr>
      </w:pPr>
      <w:r w:rsidRPr="00AC181A">
        <w:rPr>
          <w:rFonts w:cs="Arial"/>
          <w:szCs w:val="20"/>
        </w:rPr>
        <w:t xml:space="preserve">Zagotovili so </w:t>
      </w:r>
      <w:r w:rsidRPr="00AC181A">
        <w:rPr>
          <w:rFonts w:cs="Arial"/>
          <w:color w:val="000000"/>
          <w:szCs w:val="20"/>
        </w:rPr>
        <w:t xml:space="preserve">udeležbe na </w:t>
      </w:r>
      <w:r w:rsidRPr="00AC181A">
        <w:rPr>
          <w:rFonts w:eastAsia="Calibri" w:cs="Arial"/>
          <w:szCs w:val="20"/>
        </w:rPr>
        <w:t xml:space="preserve">treh neformalnih videokonferencah ministrov Evropske unije za notranje zadeve in na eni neformalni videokonferenci ministrov Evropske unije za zunanje in notranje zadeve. Izvedli so priprave in zagotovili izvedbe številnih srečanj notranjega ministra s predstavniki sosednjih držav in EU. </w:t>
      </w:r>
    </w:p>
    <w:p w14:paraId="43CA160A" w14:textId="77777777" w:rsidR="0063042F" w:rsidRPr="00AC181A" w:rsidRDefault="0063042F" w:rsidP="0063042F">
      <w:pPr>
        <w:rPr>
          <w:rFonts w:eastAsia="Calibri" w:cs="Arial"/>
          <w:szCs w:val="20"/>
        </w:rPr>
      </w:pPr>
    </w:p>
    <w:p w14:paraId="43CA160B" w14:textId="77777777" w:rsidR="0063042F" w:rsidRPr="00AC181A" w:rsidRDefault="0063042F" w:rsidP="0063042F">
      <w:pPr>
        <w:rPr>
          <w:rFonts w:cs="Arial"/>
          <w:szCs w:val="20"/>
        </w:rPr>
      </w:pPr>
      <w:r w:rsidRPr="00AC181A">
        <w:rPr>
          <w:rFonts w:cs="Arial"/>
          <w:szCs w:val="20"/>
        </w:rPr>
        <w:t>Organizirali so cepljenje proti COVID-19 za zaposlene,</w:t>
      </w:r>
      <w:r w:rsidRPr="00AC181A">
        <w:rPr>
          <w:rStyle w:val="Sprotnaopomba-sklic"/>
          <w:rFonts w:cs="Arial"/>
          <w:szCs w:val="20"/>
        </w:rPr>
        <w:t xml:space="preserve"> </w:t>
      </w:r>
      <w:r w:rsidRPr="00AC181A">
        <w:rPr>
          <w:rStyle w:val="Sprotnaopomba-sklic"/>
          <w:rFonts w:cs="Arial"/>
          <w:szCs w:val="20"/>
          <w:vertAlign w:val="baseline"/>
        </w:rPr>
        <w:t>skladno s</w:t>
      </w:r>
      <w:r w:rsidRPr="00AC181A">
        <w:rPr>
          <w:rStyle w:val="Sprotnaopomba-sklic"/>
          <w:rFonts w:cs="Arial"/>
          <w:szCs w:val="20"/>
        </w:rPr>
        <w:t xml:space="preserve"> </w:t>
      </w:r>
      <w:r w:rsidRPr="00AC181A">
        <w:rPr>
          <w:rFonts w:cs="Arial"/>
          <w:szCs w:val="20"/>
        </w:rPr>
        <w:t xml:space="preserve">Strategijo cepljenja.  </w:t>
      </w:r>
    </w:p>
    <w:p w14:paraId="43CA160C" w14:textId="77777777" w:rsidR="0063042F" w:rsidRPr="00AC181A" w:rsidRDefault="0063042F" w:rsidP="0063042F">
      <w:pPr>
        <w:rPr>
          <w:rFonts w:cs="Arial"/>
          <w:szCs w:val="20"/>
        </w:rPr>
      </w:pPr>
    </w:p>
    <w:p w14:paraId="43CA160D" w14:textId="77777777" w:rsidR="0063042F" w:rsidRPr="00AC181A" w:rsidRDefault="0063042F" w:rsidP="0063042F">
      <w:pPr>
        <w:rPr>
          <w:rFonts w:cs="Arial"/>
          <w:color w:val="000000"/>
          <w:szCs w:val="20"/>
        </w:rPr>
      </w:pPr>
      <w:r w:rsidRPr="00AC181A">
        <w:rPr>
          <w:rFonts w:cs="Arial"/>
          <w:color w:val="000000"/>
          <w:szCs w:val="20"/>
        </w:rPr>
        <w:t>Izvajali so nujne postopke javnih naročil, za zagotavljanje operativnosti Policije, popolnjevanje policistov na terenu</w:t>
      </w:r>
      <w:r w:rsidR="00AF189A" w:rsidRPr="00AC181A">
        <w:rPr>
          <w:rFonts w:cs="Arial"/>
          <w:color w:val="000000"/>
          <w:szCs w:val="20"/>
        </w:rPr>
        <w:t xml:space="preserve"> in</w:t>
      </w:r>
      <w:r w:rsidRPr="00AC181A">
        <w:rPr>
          <w:rFonts w:cs="Arial"/>
          <w:color w:val="000000"/>
          <w:szCs w:val="20"/>
        </w:rPr>
        <w:t xml:space="preserve"> skladiščenje </w:t>
      </w:r>
      <w:r w:rsidRPr="00AC181A">
        <w:rPr>
          <w:rFonts w:cs="Arial"/>
          <w:szCs w:val="20"/>
        </w:rPr>
        <w:t>osebne varovalne opreme. Z</w:t>
      </w:r>
      <w:r w:rsidRPr="00AC181A">
        <w:rPr>
          <w:rFonts w:cs="Arial"/>
          <w:color w:val="000000"/>
          <w:szCs w:val="20"/>
        </w:rPr>
        <w:t>agotavljali so šotore in zabojnike za ponovno vzpostavljene kontrolne točke na mejnih prehodih ter šotore za potrebe mobilnega hitrega testiranja oseb na mejnih prehodih.</w:t>
      </w:r>
    </w:p>
    <w:p w14:paraId="43CA160E" w14:textId="77777777" w:rsidR="0063042F" w:rsidRPr="00AC181A" w:rsidRDefault="0063042F" w:rsidP="0063042F">
      <w:pPr>
        <w:pStyle w:val="Podnaslov"/>
        <w:spacing w:before="240"/>
        <w:rPr>
          <w:rStyle w:val="Krepko"/>
          <w:b/>
        </w:rPr>
      </w:pPr>
      <w:bookmarkStart w:id="22" w:name="_heading=h.hzk3cpz0ziif" w:colFirst="0" w:colLast="0"/>
      <w:bookmarkEnd w:id="22"/>
      <w:r w:rsidRPr="00AC181A">
        <w:rPr>
          <w:rStyle w:val="Krepko"/>
          <w:b/>
        </w:rPr>
        <w:t>Policija</w:t>
      </w:r>
    </w:p>
    <w:p w14:paraId="43CA160F" w14:textId="77777777" w:rsidR="0063042F" w:rsidRPr="004F043A" w:rsidRDefault="0063042F" w:rsidP="0063042F">
      <w:pPr>
        <w:rPr>
          <w:rFonts w:eastAsia="Arial" w:cs="Arial"/>
          <w:color w:val="000000" w:themeColor="text1"/>
          <w:szCs w:val="20"/>
        </w:rPr>
      </w:pPr>
    </w:p>
    <w:p w14:paraId="43CA1610" w14:textId="77777777" w:rsidR="0063042F" w:rsidRPr="00AC181A" w:rsidRDefault="0063042F" w:rsidP="0063042F">
      <w:pPr>
        <w:rPr>
          <w:rFonts w:eastAsia="Arial" w:cs="Arial"/>
          <w:szCs w:val="20"/>
        </w:rPr>
      </w:pPr>
      <w:r w:rsidRPr="00AC181A">
        <w:rPr>
          <w:rFonts w:eastAsia="Arial" w:cs="Arial"/>
          <w:szCs w:val="20"/>
        </w:rPr>
        <w:t>Policija</w:t>
      </w:r>
      <w:r w:rsidR="00AF189A" w:rsidRPr="00AC181A">
        <w:rPr>
          <w:rFonts w:eastAsia="Arial" w:cs="Arial"/>
          <w:szCs w:val="20"/>
        </w:rPr>
        <w:t xml:space="preserve"> je</w:t>
      </w:r>
      <w:r w:rsidRPr="00AC181A">
        <w:rPr>
          <w:rFonts w:eastAsia="Arial" w:cs="Arial"/>
          <w:szCs w:val="20"/>
        </w:rPr>
        <w:t>, tako kot v prvem valu epidemije COVID-19</w:t>
      </w:r>
      <w:r w:rsidR="00AF189A" w:rsidRPr="00AC181A">
        <w:rPr>
          <w:rFonts w:eastAsia="Arial" w:cs="Arial"/>
          <w:szCs w:val="20"/>
        </w:rPr>
        <w:t>,</w:t>
      </w:r>
      <w:r w:rsidRPr="00AC181A">
        <w:rPr>
          <w:rFonts w:eastAsia="Arial" w:cs="Arial"/>
          <w:szCs w:val="20"/>
        </w:rPr>
        <w:t xml:space="preserve"> ažurno spremljala vse informacije in ukrepe o dejavnikih tveganja zaradi nevarnosti okužbe s koronavirusom ter preventivnih in zaščitnih ukrepih za zmanjšanje tveganj pred okužbo, kakor tudi vse aktivnosti na ravni države za upočasnitev in zajezitev širjenja COVID-19. </w:t>
      </w:r>
    </w:p>
    <w:p w14:paraId="43CA1611" w14:textId="77777777" w:rsidR="0063042F" w:rsidRPr="00AC181A" w:rsidRDefault="0063042F" w:rsidP="0063042F">
      <w:pPr>
        <w:rPr>
          <w:rFonts w:eastAsia="Arial" w:cs="Arial"/>
          <w:szCs w:val="20"/>
        </w:rPr>
      </w:pPr>
    </w:p>
    <w:p w14:paraId="43CA1612" w14:textId="77777777" w:rsidR="0063042F" w:rsidRPr="00AC181A" w:rsidRDefault="0063042F" w:rsidP="0063042F">
      <w:pPr>
        <w:rPr>
          <w:rFonts w:cs="Arial"/>
          <w:color w:val="000000"/>
          <w:szCs w:val="20"/>
        </w:rPr>
      </w:pPr>
      <w:r w:rsidRPr="00AC181A">
        <w:rPr>
          <w:rFonts w:cs="Arial"/>
          <w:color w:val="000000"/>
          <w:szCs w:val="20"/>
        </w:rPr>
        <w:t>Policija je med epidemijo dobila nove naloge (odrejanje karantene ter izdajanje in vročanje potrdila o napotitvi oseb v karanteno na domu, nadzor nad izvajanjem ukrepov: nošenje mask</w:t>
      </w:r>
      <w:r w:rsidR="00AF189A" w:rsidRPr="00AC181A">
        <w:rPr>
          <w:rFonts w:cs="Arial"/>
          <w:color w:val="000000"/>
          <w:szCs w:val="20"/>
        </w:rPr>
        <w:t xml:space="preserve"> in</w:t>
      </w:r>
      <w:r w:rsidRPr="00AC181A">
        <w:rPr>
          <w:rFonts w:cs="Arial"/>
          <w:color w:val="000000"/>
          <w:szCs w:val="20"/>
        </w:rPr>
        <w:t xml:space="preserve"> upoštevanje epidemiološke ure). </w:t>
      </w:r>
    </w:p>
    <w:p w14:paraId="43CA1613" w14:textId="77777777" w:rsidR="0063042F" w:rsidRPr="00AC181A" w:rsidRDefault="0063042F" w:rsidP="0063042F">
      <w:pPr>
        <w:rPr>
          <w:rFonts w:cs="Arial"/>
          <w:color w:val="000000"/>
          <w:szCs w:val="20"/>
        </w:rPr>
      </w:pPr>
    </w:p>
    <w:p w14:paraId="43CA1614" w14:textId="77777777" w:rsidR="0063042F" w:rsidRPr="00AC181A" w:rsidRDefault="0063042F" w:rsidP="0063042F">
      <w:pPr>
        <w:rPr>
          <w:rFonts w:cs="Arial"/>
          <w:szCs w:val="20"/>
        </w:rPr>
      </w:pPr>
      <w:r w:rsidRPr="00AC181A">
        <w:rPr>
          <w:rFonts w:cs="Arial"/>
          <w:color w:val="000000"/>
          <w:szCs w:val="20"/>
        </w:rPr>
        <w:t xml:space="preserve">Ukrepi policije </w:t>
      </w:r>
      <w:r w:rsidRPr="00AC181A">
        <w:rPr>
          <w:rFonts w:cs="Arial"/>
          <w:szCs w:val="20"/>
        </w:rPr>
        <w:t xml:space="preserve">ob kršitvah </w:t>
      </w:r>
      <w:r w:rsidR="000A0010">
        <w:rPr>
          <w:rFonts w:cs="Arial"/>
          <w:szCs w:val="20"/>
        </w:rPr>
        <w:t>ZNB</w:t>
      </w:r>
      <w:r w:rsidRPr="00AC181A">
        <w:rPr>
          <w:rFonts w:cs="Arial"/>
          <w:szCs w:val="20"/>
        </w:rPr>
        <w:t xml:space="preserve"> so razvidni iz preglednice.</w:t>
      </w:r>
    </w:p>
    <w:p w14:paraId="43CA1615" w14:textId="77777777" w:rsidR="00AF189A" w:rsidRPr="00AC181A" w:rsidRDefault="00AF189A" w:rsidP="0063042F">
      <w:pPr>
        <w:rPr>
          <w:rFonts w:cs="Arial"/>
          <w:szCs w:val="20"/>
        </w:rPr>
      </w:pPr>
    </w:p>
    <w:p w14:paraId="43CA1616" w14:textId="77777777" w:rsidR="0063042F" w:rsidRPr="00AC181A" w:rsidRDefault="0063042F" w:rsidP="0063042F">
      <w:pPr>
        <w:spacing w:after="120"/>
        <w:ind w:left="-68" w:right="153"/>
        <w:rPr>
          <w:rFonts w:cs="Arial"/>
          <w:i/>
          <w:szCs w:val="20"/>
        </w:rPr>
      </w:pPr>
      <w:r w:rsidRPr="00AC181A">
        <w:rPr>
          <w:rFonts w:cs="Arial"/>
          <w:i/>
          <w:szCs w:val="20"/>
        </w:rPr>
        <w:t xml:space="preserve"> </w:t>
      </w:r>
    </w:p>
    <w:p w14:paraId="43CA1617" w14:textId="77777777" w:rsidR="00485D1F" w:rsidRPr="00AC181A" w:rsidRDefault="00485D1F" w:rsidP="00D630FF">
      <w:pPr>
        <w:pStyle w:val="Napis"/>
        <w:keepNext/>
        <w:keepLines/>
        <w:rPr>
          <w:color w:val="auto"/>
        </w:rPr>
      </w:pPr>
      <w:r w:rsidRPr="00AC181A">
        <w:rPr>
          <w:color w:val="auto"/>
        </w:rPr>
        <w:lastRenderedPageBreak/>
        <w:t xml:space="preserve">Tabela </w:t>
      </w:r>
      <w:r w:rsidRPr="00AC181A">
        <w:rPr>
          <w:color w:val="auto"/>
        </w:rPr>
        <w:fldChar w:fldCharType="begin"/>
      </w:r>
      <w:r w:rsidRPr="00AC181A">
        <w:rPr>
          <w:color w:val="auto"/>
        </w:rPr>
        <w:instrText xml:space="preserve"> SEQ Tabela \* ARABIC </w:instrText>
      </w:r>
      <w:r w:rsidRPr="00AC181A">
        <w:rPr>
          <w:color w:val="auto"/>
        </w:rPr>
        <w:fldChar w:fldCharType="separate"/>
      </w:r>
      <w:r w:rsidR="00AE6085" w:rsidRPr="00AC181A">
        <w:rPr>
          <w:noProof/>
          <w:color w:val="auto"/>
        </w:rPr>
        <w:t>1</w:t>
      </w:r>
      <w:r w:rsidRPr="00AC181A">
        <w:rPr>
          <w:color w:val="auto"/>
        </w:rPr>
        <w:fldChar w:fldCharType="end"/>
      </w:r>
      <w:r w:rsidRPr="00AC181A">
        <w:rPr>
          <w:color w:val="auto"/>
        </w:rPr>
        <w:t xml:space="preserve"> Ukrepi policije ob kršitvah Zakona o nalezljivih boleznih od 24. 10. 2020* do 15. 6. 2021</w:t>
      </w:r>
    </w:p>
    <w:tbl>
      <w:tblPr>
        <w:tblW w:w="8434" w:type="dxa"/>
        <w:tblBorders>
          <w:top w:val="single" w:sz="4" w:space="0" w:color="000000"/>
          <w:left w:val="single" w:sz="4" w:space="0" w:color="000000"/>
          <w:bottom w:val="single" w:sz="4" w:space="0" w:color="000000"/>
          <w:right w:val="single" w:sz="4"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4323"/>
        <w:gridCol w:w="1027"/>
        <w:gridCol w:w="1028"/>
        <w:gridCol w:w="1028"/>
        <w:gridCol w:w="1028"/>
      </w:tblGrid>
      <w:tr w:rsidR="00D630FF" w:rsidRPr="00AC181A" w14:paraId="43CA161D" w14:textId="77777777" w:rsidTr="004F043A">
        <w:trPr>
          <w:trHeight w:val="284"/>
        </w:trPr>
        <w:tc>
          <w:tcPr>
            <w:tcW w:w="4323" w:type="dxa"/>
            <w:tcBorders>
              <w:top w:val="single" w:sz="4" w:space="0" w:color="auto"/>
              <w:left w:val="single" w:sz="4" w:space="0" w:color="auto"/>
              <w:bottom w:val="single" w:sz="4" w:space="0" w:color="auto"/>
              <w:right w:val="single" w:sz="4" w:space="0" w:color="auto"/>
            </w:tcBorders>
            <w:shd w:val="clear" w:color="auto" w:fill="auto"/>
            <w:vAlign w:val="center"/>
          </w:tcPr>
          <w:p w14:paraId="43CA1618" w14:textId="77777777" w:rsidR="00D630FF" w:rsidRPr="004F043A" w:rsidRDefault="004F043A" w:rsidP="004F043A">
            <w:pPr>
              <w:keepNext/>
              <w:keepLines/>
              <w:rPr>
                <w:rFonts w:cs="Arial"/>
                <w:b/>
                <w:bCs/>
                <w:color w:val="000000"/>
                <w:sz w:val="18"/>
                <w:szCs w:val="20"/>
              </w:rPr>
            </w:pPr>
            <w:r w:rsidRPr="004F043A">
              <w:rPr>
                <w:rFonts w:cs="Arial"/>
                <w:b/>
                <w:bCs/>
                <w:color w:val="000000"/>
                <w:sz w:val="18"/>
                <w:szCs w:val="20"/>
              </w:rPr>
              <w:t>Kršitev</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43CA1619" w14:textId="77777777" w:rsidR="00D630FF" w:rsidRPr="004F043A" w:rsidRDefault="00D630FF" w:rsidP="00D630FF">
            <w:pPr>
              <w:keepNext/>
              <w:keepLines/>
              <w:rPr>
                <w:rFonts w:cs="Arial"/>
                <w:b/>
                <w:bCs/>
                <w:color w:val="000000"/>
                <w:sz w:val="18"/>
                <w:szCs w:val="20"/>
              </w:rPr>
            </w:pPr>
            <w:r w:rsidRPr="004F043A">
              <w:rPr>
                <w:rFonts w:cs="Arial"/>
                <w:b/>
                <w:bCs/>
                <w:color w:val="000000"/>
                <w:sz w:val="18"/>
                <w:szCs w:val="20"/>
              </w:rPr>
              <w:t>Leto</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43CA161A" w14:textId="77777777" w:rsidR="00D630FF" w:rsidRPr="004F043A" w:rsidRDefault="00D630FF" w:rsidP="00D630FF">
            <w:pPr>
              <w:keepNext/>
              <w:keepLines/>
              <w:jc w:val="right"/>
              <w:rPr>
                <w:rFonts w:cs="Arial"/>
                <w:b/>
                <w:bCs/>
                <w:color w:val="000000"/>
                <w:sz w:val="18"/>
                <w:szCs w:val="20"/>
              </w:rPr>
            </w:pPr>
            <w:r w:rsidRPr="004F043A">
              <w:rPr>
                <w:rFonts w:cs="Arial"/>
                <w:b/>
                <w:bCs/>
                <w:color w:val="000000"/>
                <w:sz w:val="18"/>
                <w:szCs w:val="20"/>
              </w:rPr>
              <w:t>Skupaj</w:t>
            </w:r>
            <w:r w:rsidRPr="004F043A">
              <w:rPr>
                <w:rFonts w:cs="Arial"/>
                <w:b/>
                <w:bCs/>
                <w:color w:val="000000"/>
                <w:sz w:val="18"/>
                <w:szCs w:val="20"/>
              </w:rPr>
              <w:tab/>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43CA161B" w14:textId="77777777" w:rsidR="00D630FF" w:rsidRPr="004F043A" w:rsidRDefault="00D630FF" w:rsidP="00D630FF">
            <w:pPr>
              <w:keepNext/>
              <w:keepLines/>
              <w:jc w:val="right"/>
              <w:rPr>
                <w:rFonts w:cs="Arial"/>
                <w:b/>
                <w:bCs/>
                <w:color w:val="000000"/>
                <w:sz w:val="18"/>
                <w:szCs w:val="20"/>
              </w:rPr>
            </w:pPr>
            <w:r w:rsidRPr="004F043A">
              <w:rPr>
                <w:rFonts w:cs="Arial"/>
                <w:b/>
                <w:bCs/>
                <w:color w:val="000000"/>
                <w:sz w:val="18"/>
                <w:szCs w:val="20"/>
              </w:rPr>
              <w:t>Število prekrškov</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43CA161C" w14:textId="77777777" w:rsidR="00D630FF" w:rsidRPr="004F043A" w:rsidRDefault="00D630FF" w:rsidP="00D630FF">
            <w:pPr>
              <w:keepNext/>
              <w:keepLines/>
              <w:jc w:val="right"/>
              <w:rPr>
                <w:rFonts w:cs="Arial"/>
                <w:b/>
                <w:bCs/>
                <w:color w:val="000000"/>
                <w:sz w:val="18"/>
                <w:szCs w:val="20"/>
              </w:rPr>
            </w:pPr>
            <w:r w:rsidRPr="004F043A">
              <w:rPr>
                <w:rFonts w:cs="Arial"/>
                <w:b/>
                <w:bCs/>
                <w:color w:val="000000"/>
                <w:sz w:val="18"/>
                <w:szCs w:val="20"/>
              </w:rPr>
              <w:t>Število opozoril</w:t>
            </w:r>
          </w:p>
        </w:tc>
      </w:tr>
      <w:tr w:rsidR="0063042F" w:rsidRPr="00AC181A" w14:paraId="43CA1623" w14:textId="77777777" w:rsidTr="004F043A">
        <w:trPr>
          <w:trHeight w:val="284"/>
        </w:trPr>
        <w:tc>
          <w:tcPr>
            <w:tcW w:w="4323" w:type="dxa"/>
            <w:vMerge w:val="restart"/>
            <w:tcBorders>
              <w:top w:val="single" w:sz="4" w:space="0" w:color="auto"/>
            </w:tcBorders>
            <w:shd w:val="clear" w:color="auto" w:fill="auto"/>
            <w:vAlign w:val="center"/>
            <w:hideMark/>
          </w:tcPr>
          <w:p w14:paraId="43CA161E" w14:textId="77777777" w:rsidR="0063042F" w:rsidRPr="004F043A" w:rsidRDefault="0063042F" w:rsidP="00D630FF">
            <w:pPr>
              <w:keepNext/>
              <w:keepLines/>
              <w:rPr>
                <w:rFonts w:cs="Arial"/>
                <w:b/>
                <w:bCs/>
                <w:color w:val="000000"/>
                <w:szCs w:val="20"/>
              </w:rPr>
            </w:pPr>
            <w:r w:rsidRPr="004F043A">
              <w:rPr>
                <w:rFonts w:cs="Arial"/>
                <w:b/>
                <w:bCs/>
                <w:color w:val="000000"/>
                <w:szCs w:val="20"/>
              </w:rPr>
              <w:t>Skupaj</w:t>
            </w:r>
          </w:p>
        </w:tc>
        <w:tc>
          <w:tcPr>
            <w:tcW w:w="1027" w:type="dxa"/>
            <w:tcBorders>
              <w:top w:val="single" w:sz="4" w:space="0" w:color="auto"/>
            </w:tcBorders>
            <w:shd w:val="clear" w:color="auto" w:fill="auto"/>
            <w:vAlign w:val="center"/>
            <w:hideMark/>
          </w:tcPr>
          <w:p w14:paraId="43CA161F" w14:textId="77777777" w:rsidR="0063042F" w:rsidRPr="004F043A" w:rsidRDefault="0063042F" w:rsidP="00D630FF">
            <w:pPr>
              <w:keepNext/>
              <w:keepLines/>
              <w:rPr>
                <w:rFonts w:cs="Arial"/>
                <w:b/>
                <w:bCs/>
                <w:color w:val="000000"/>
                <w:szCs w:val="20"/>
              </w:rPr>
            </w:pPr>
            <w:r w:rsidRPr="004F043A">
              <w:rPr>
                <w:rFonts w:cs="Arial"/>
                <w:b/>
                <w:bCs/>
                <w:color w:val="000000"/>
                <w:szCs w:val="20"/>
              </w:rPr>
              <w:t>2020**</w:t>
            </w:r>
          </w:p>
        </w:tc>
        <w:tc>
          <w:tcPr>
            <w:tcW w:w="1028" w:type="dxa"/>
            <w:tcBorders>
              <w:top w:val="single" w:sz="4" w:space="0" w:color="auto"/>
            </w:tcBorders>
            <w:shd w:val="clear" w:color="auto" w:fill="auto"/>
            <w:vAlign w:val="center"/>
          </w:tcPr>
          <w:p w14:paraId="43CA1620" w14:textId="77777777" w:rsidR="0063042F" w:rsidRPr="004F043A" w:rsidRDefault="0063042F" w:rsidP="00D630FF">
            <w:pPr>
              <w:keepNext/>
              <w:keepLines/>
              <w:jc w:val="right"/>
              <w:rPr>
                <w:rFonts w:cs="Arial"/>
                <w:b/>
                <w:bCs/>
                <w:color w:val="000000"/>
                <w:szCs w:val="20"/>
              </w:rPr>
            </w:pPr>
            <w:r w:rsidRPr="004F043A">
              <w:rPr>
                <w:rFonts w:cs="Arial"/>
                <w:b/>
                <w:bCs/>
                <w:color w:val="000000"/>
                <w:szCs w:val="20"/>
              </w:rPr>
              <w:t>19.031</w:t>
            </w:r>
          </w:p>
        </w:tc>
        <w:tc>
          <w:tcPr>
            <w:tcW w:w="1028" w:type="dxa"/>
            <w:tcBorders>
              <w:top w:val="single" w:sz="4" w:space="0" w:color="auto"/>
            </w:tcBorders>
            <w:shd w:val="clear" w:color="auto" w:fill="auto"/>
            <w:vAlign w:val="center"/>
          </w:tcPr>
          <w:p w14:paraId="43CA1621" w14:textId="77777777" w:rsidR="0063042F" w:rsidRPr="004F043A" w:rsidRDefault="0063042F" w:rsidP="00D630FF">
            <w:pPr>
              <w:keepNext/>
              <w:keepLines/>
              <w:jc w:val="right"/>
              <w:rPr>
                <w:rFonts w:cs="Arial"/>
                <w:b/>
                <w:bCs/>
                <w:color w:val="000000"/>
                <w:szCs w:val="20"/>
              </w:rPr>
            </w:pPr>
            <w:r w:rsidRPr="004F043A">
              <w:rPr>
                <w:rFonts w:cs="Arial"/>
                <w:b/>
                <w:bCs/>
                <w:color w:val="000000"/>
                <w:szCs w:val="20"/>
              </w:rPr>
              <w:t>8.623</w:t>
            </w:r>
          </w:p>
        </w:tc>
        <w:tc>
          <w:tcPr>
            <w:tcW w:w="1028" w:type="dxa"/>
            <w:tcBorders>
              <w:top w:val="single" w:sz="4" w:space="0" w:color="auto"/>
            </w:tcBorders>
            <w:shd w:val="clear" w:color="auto" w:fill="auto"/>
            <w:vAlign w:val="center"/>
          </w:tcPr>
          <w:p w14:paraId="43CA1622" w14:textId="77777777" w:rsidR="0063042F" w:rsidRPr="004F043A" w:rsidRDefault="0063042F" w:rsidP="00D630FF">
            <w:pPr>
              <w:keepNext/>
              <w:keepLines/>
              <w:jc w:val="right"/>
              <w:rPr>
                <w:rFonts w:cs="Arial"/>
                <w:b/>
                <w:bCs/>
                <w:color w:val="000000"/>
                <w:szCs w:val="20"/>
              </w:rPr>
            </w:pPr>
            <w:r w:rsidRPr="004F043A">
              <w:rPr>
                <w:rFonts w:cs="Arial"/>
                <w:b/>
                <w:bCs/>
                <w:color w:val="000000"/>
                <w:szCs w:val="20"/>
              </w:rPr>
              <w:t>10.408</w:t>
            </w:r>
          </w:p>
        </w:tc>
      </w:tr>
      <w:tr w:rsidR="0063042F" w:rsidRPr="00AC181A" w14:paraId="43CA1629" w14:textId="77777777" w:rsidTr="004F043A">
        <w:trPr>
          <w:trHeight w:val="284"/>
        </w:trPr>
        <w:tc>
          <w:tcPr>
            <w:tcW w:w="4323" w:type="dxa"/>
            <w:vMerge/>
            <w:shd w:val="clear" w:color="auto" w:fill="auto"/>
            <w:vAlign w:val="center"/>
            <w:hideMark/>
          </w:tcPr>
          <w:p w14:paraId="43CA1624" w14:textId="77777777" w:rsidR="0063042F" w:rsidRPr="004F043A" w:rsidRDefault="0063042F" w:rsidP="00D630FF">
            <w:pPr>
              <w:keepNext/>
              <w:keepLines/>
              <w:rPr>
                <w:rFonts w:cs="Arial"/>
                <w:b/>
                <w:bCs/>
                <w:color w:val="000000"/>
                <w:szCs w:val="20"/>
              </w:rPr>
            </w:pPr>
          </w:p>
        </w:tc>
        <w:tc>
          <w:tcPr>
            <w:tcW w:w="1027" w:type="dxa"/>
            <w:shd w:val="clear" w:color="auto" w:fill="auto"/>
            <w:vAlign w:val="center"/>
          </w:tcPr>
          <w:p w14:paraId="43CA1625" w14:textId="77777777" w:rsidR="0063042F" w:rsidRPr="004F043A" w:rsidRDefault="0063042F" w:rsidP="00D630FF">
            <w:pPr>
              <w:keepNext/>
              <w:keepLines/>
              <w:rPr>
                <w:rFonts w:cs="Arial"/>
                <w:b/>
                <w:bCs/>
                <w:color w:val="000000"/>
                <w:szCs w:val="20"/>
              </w:rPr>
            </w:pPr>
            <w:r w:rsidRPr="004F043A">
              <w:rPr>
                <w:rFonts w:cs="Arial"/>
                <w:b/>
                <w:bCs/>
                <w:color w:val="000000"/>
                <w:szCs w:val="20"/>
              </w:rPr>
              <w:t>2021***</w:t>
            </w:r>
          </w:p>
        </w:tc>
        <w:tc>
          <w:tcPr>
            <w:tcW w:w="1028" w:type="dxa"/>
            <w:shd w:val="clear" w:color="auto" w:fill="auto"/>
            <w:vAlign w:val="center"/>
          </w:tcPr>
          <w:p w14:paraId="43CA1626" w14:textId="77777777" w:rsidR="0063042F" w:rsidRPr="004F043A" w:rsidRDefault="0063042F" w:rsidP="00D630FF">
            <w:pPr>
              <w:keepNext/>
              <w:keepLines/>
              <w:jc w:val="right"/>
              <w:rPr>
                <w:rFonts w:cs="Arial"/>
                <w:b/>
                <w:bCs/>
                <w:color w:val="000000"/>
                <w:szCs w:val="20"/>
              </w:rPr>
            </w:pPr>
            <w:r w:rsidRPr="004F043A">
              <w:rPr>
                <w:rFonts w:cs="Arial"/>
                <w:b/>
                <w:bCs/>
                <w:color w:val="000000"/>
                <w:szCs w:val="20"/>
              </w:rPr>
              <w:t>28.465</w:t>
            </w:r>
          </w:p>
        </w:tc>
        <w:tc>
          <w:tcPr>
            <w:tcW w:w="1028" w:type="dxa"/>
            <w:shd w:val="clear" w:color="auto" w:fill="auto"/>
            <w:vAlign w:val="center"/>
          </w:tcPr>
          <w:p w14:paraId="43CA1627" w14:textId="77777777" w:rsidR="0063042F" w:rsidRPr="004F043A" w:rsidRDefault="0063042F" w:rsidP="00D630FF">
            <w:pPr>
              <w:keepNext/>
              <w:keepLines/>
              <w:jc w:val="right"/>
              <w:rPr>
                <w:rFonts w:cs="Arial"/>
                <w:b/>
                <w:bCs/>
                <w:color w:val="000000"/>
                <w:szCs w:val="20"/>
              </w:rPr>
            </w:pPr>
            <w:r w:rsidRPr="004F043A">
              <w:rPr>
                <w:rFonts w:cs="Arial"/>
                <w:b/>
                <w:bCs/>
                <w:color w:val="000000"/>
                <w:szCs w:val="20"/>
              </w:rPr>
              <w:t>7.659</w:t>
            </w:r>
          </w:p>
        </w:tc>
        <w:tc>
          <w:tcPr>
            <w:tcW w:w="1028" w:type="dxa"/>
            <w:shd w:val="clear" w:color="auto" w:fill="auto"/>
            <w:vAlign w:val="center"/>
          </w:tcPr>
          <w:p w14:paraId="43CA1628" w14:textId="77777777" w:rsidR="0063042F" w:rsidRPr="004F043A" w:rsidRDefault="0063042F" w:rsidP="00D630FF">
            <w:pPr>
              <w:keepNext/>
              <w:keepLines/>
              <w:jc w:val="right"/>
              <w:rPr>
                <w:rFonts w:cs="Arial"/>
                <w:b/>
                <w:bCs/>
                <w:color w:val="000000"/>
                <w:szCs w:val="20"/>
              </w:rPr>
            </w:pPr>
            <w:r w:rsidRPr="004F043A">
              <w:rPr>
                <w:rFonts w:cs="Arial"/>
                <w:b/>
                <w:bCs/>
                <w:color w:val="000000"/>
                <w:szCs w:val="20"/>
              </w:rPr>
              <w:t>20.806</w:t>
            </w:r>
          </w:p>
        </w:tc>
      </w:tr>
      <w:tr w:rsidR="0063042F" w:rsidRPr="00AC181A" w14:paraId="43CA162F" w14:textId="77777777" w:rsidTr="004F043A">
        <w:trPr>
          <w:trHeight w:val="284"/>
        </w:trPr>
        <w:tc>
          <w:tcPr>
            <w:tcW w:w="4323" w:type="dxa"/>
            <w:vMerge/>
            <w:tcBorders>
              <w:bottom w:val="single" w:sz="4" w:space="0" w:color="000000"/>
            </w:tcBorders>
            <w:shd w:val="clear" w:color="auto" w:fill="auto"/>
            <w:vAlign w:val="center"/>
            <w:hideMark/>
          </w:tcPr>
          <w:p w14:paraId="43CA162A" w14:textId="77777777" w:rsidR="0063042F" w:rsidRPr="004F043A" w:rsidRDefault="0063042F" w:rsidP="00D630FF">
            <w:pPr>
              <w:keepNext/>
              <w:keepLines/>
              <w:rPr>
                <w:rFonts w:cs="Arial"/>
                <w:b/>
                <w:bCs/>
                <w:color w:val="000000"/>
                <w:szCs w:val="20"/>
              </w:rPr>
            </w:pPr>
          </w:p>
        </w:tc>
        <w:tc>
          <w:tcPr>
            <w:tcW w:w="1027" w:type="dxa"/>
            <w:tcBorders>
              <w:bottom w:val="single" w:sz="4" w:space="0" w:color="000000"/>
            </w:tcBorders>
            <w:shd w:val="clear" w:color="auto" w:fill="auto"/>
            <w:vAlign w:val="center"/>
          </w:tcPr>
          <w:p w14:paraId="43CA162B" w14:textId="77777777" w:rsidR="0063042F" w:rsidRPr="004F043A" w:rsidRDefault="0063042F" w:rsidP="00D630FF">
            <w:pPr>
              <w:keepNext/>
              <w:keepLines/>
              <w:rPr>
                <w:rFonts w:cs="Arial"/>
                <w:b/>
                <w:bCs/>
                <w:color w:val="000000"/>
                <w:szCs w:val="20"/>
              </w:rPr>
            </w:pPr>
            <w:r w:rsidRPr="004F043A">
              <w:rPr>
                <w:rFonts w:cs="Arial"/>
                <w:b/>
                <w:bCs/>
                <w:color w:val="000000"/>
                <w:szCs w:val="20"/>
              </w:rPr>
              <w:t>Skupaj</w:t>
            </w:r>
          </w:p>
        </w:tc>
        <w:tc>
          <w:tcPr>
            <w:tcW w:w="1028" w:type="dxa"/>
            <w:tcBorders>
              <w:bottom w:val="single" w:sz="4" w:space="0" w:color="000000"/>
            </w:tcBorders>
            <w:shd w:val="clear" w:color="auto" w:fill="auto"/>
            <w:vAlign w:val="center"/>
          </w:tcPr>
          <w:p w14:paraId="43CA162C" w14:textId="77777777" w:rsidR="0063042F" w:rsidRPr="004F043A" w:rsidRDefault="0063042F" w:rsidP="00D630FF">
            <w:pPr>
              <w:keepNext/>
              <w:keepLines/>
              <w:jc w:val="right"/>
              <w:rPr>
                <w:rFonts w:cs="Arial"/>
                <w:b/>
                <w:bCs/>
                <w:color w:val="000000"/>
                <w:szCs w:val="20"/>
              </w:rPr>
            </w:pPr>
            <w:r w:rsidRPr="004F043A">
              <w:rPr>
                <w:rFonts w:cs="Arial"/>
                <w:b/>
                <w:bCs/>
                <w:color w:val="000000"/>
                <w:szCs w:val="20"/>
              </w:rPr>
              <w:t>47.496</w:t>
            </w:r>
          </w:p>
        </w:tc>
        <w:tc>
          <w:tcPr>
            <w:tcW w:w="1028" w:type="dxa"/>
            <w:tcBorders>
              <w:bottom w:val="single" w:sz="4" w:space="0" w:color="000000"/>
            </w:tcBorders>
            <w:shd w:val="clear" w:color="auto" w:fill="auto"/>
            <w:vAlign w:val="center"/>
          </w:tcPr>
          <w:p w14:paraId="43CA162D" w14:textId="77777777" w:rsidR="0063042F" w:rsidRPr="004F043A" w:rsidRDefault="0063042F" w:rsidP="00D630FF">
            <w:pPr>
              <w:keepNext/>
              <w:keepLines/>
              <w:jc w:val="right"/>
              <w:rPr>
                <w:rFonts w:cs="Arial"/>
                <w:b/>
                <w:bCs/>
                <w:color w:val="000000"/>
                <w:szCs w:val="20"/>
              </w:rPr>
            </w:pPr>
            <w:r w:rsidRPr="004F043A">
              <w:rPr>
                <w:rFonts w:cs="Arial"/>
                <w:b/>
                <w:bCs/>
                <w:color w:val="000000"/>
                <w:szCs w:val="20"/>
              </w:rPr>
              <w:t>16.282</w:t>
            </w:r>
          </w:p>
        </w:tc>
        <w:tc>
          <w:tcPr>
            <w:tcW w:w="1028" w:type="dxa"/>
            <w:tcBorders>
              <w:bottom w:val="single" w:sz="4" w:space="0" w:color="000000"/>
            </w:tcBorders>
            <w:shd w:val="clear" w:color="auto" w:fill="DEEAF6" w:themeFill="accent1" w:themeFillTint="33"/>
            <w:vAlign w:val="center"/>
          </w:tcPr>
          <w:p w14:paraId="43CA162E" w14:textId="77777777" w:rsidR="0063042F" w:rsidRPr="004F043A" w:rsidRDefault="0063042F" w:rsidP="00D630FF">
            <w:pPr>
              <w:keepNext/>
              <w:keepLines/>
              <w:jc w:val="right"/>
              <w:rPr>
                <w:rFonts w:cs="Arial"/>
                <w:b/>
                <w:bCs/>
                <w:color w:val="000000"/>
                <w:szCs w:val="20"/>
              </w:rPr>
            </w:pPr>
            <w:r w:rsidRPr="004F043A">
              <w:rPr>
                <w:rFonts w:cs="Arial"/>
                <w:b/>
                <w:bCs/>
                <w:color w:val="000000"/>
                <w:szCs w:val="20"/>
              </w:rPr>
              <w:t>31.214</w:t>
            </w:r>
          </w:p>
        </w:tc>
      </w:tr>
      <w:tr w:rsidR="0063042F" w:rsidRPr="00AC181A" w14:paraId="43CA1635" w14:textId="77777777" w:rsidTr="00354A19">
        <w:trPr>
          <w:trHeight w:val="284"/>
        </w:trPr>
        <w:tc>
          <w:tcPr>
            <w:tcW w:w="4323" w:type="dxa"/>
            <w:vMerge w:val="restart"/>
            <w:tcBorders>
              <w:top w:val="single" w:sz="4" w:space="0" w:color="000000"/>
              <w:bottom w:val="nil"/>
            </w:tcBorders>
            <w:shd w:val="clear" w:color="auto" w:fill="auto"/>
            <w:vAlign w:val="center"/>
            <w:hideMark/>
          </w:tcPr>
          <w:p w14:paraId="43CA1630" w14:textId="77777777" w:rsidR="0063042F" w:rsidRPr="00AC181A" w:rsidRDefault="0063042F" w:rsidP="00D630FF">
            <w:pPr>
              <w:keepNext/>
              <w:keepLines/>
              <w:rPr>
                <w:rFonts w:cs="Arial"/>
                <w:color w:val="000000"/>
                <w:szCs w:val="20"/>
              </w:rPr>
            </w:pPr>
            <w:r w:rsidRPr="00AC181A">
              <w:rPr>
                <w:rFonts w:cs="Arial"/>
                <w:color w:val="000000"/>
                <w:szCs w:val="20"/>
              </w:rPr>
              <w:t>Neuporaba zaščitne opreme</w:t>
            </w:r>
          </w:p>
        </w:tc>
        <w:tc>
          <w:tcPr>
            <w:tcW w:w="1027" w:type="dxa"/>
            <w:tcBorders>
              <w:top w:val="single" w:sz="4" w:space="0" w:color="000000"/>
            </w:tcBorders>
            <w:shd w:val="clear" w:color="auto" w:fill="FFFFFF"/>
            <w:vAlign w:val="center"/>
          </w:tcPr>
          <w:p w14:paraId="43CA1631" w14:textId="77777777" w:rsidR="0063042F" w:rsidRPr="00AC181A" w:rsidRDefault="0063042F" w:rsidP="00D630FF">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43CA1632" w14:textId="77777777" w:rsidR="0063042F" w:rsidRPr="00AC181A" w:rsidRDefault="0063042F" w:rsidP="00D630FF">
            <w:pPr>
              <w:keepNext/>
              <w:keepLines/>
              <w:jc w:val="right"/>
              <w:rPr>
                <w:rFonts w:cs="Arial"/>
                <w:color w:val="000000"/>
                <w:szCs w:val="20"/>
              </w:rPr>
            </w:pPr>
            <w:r w:rsidRPr="00AC181A">
              <w:rPr>
                <w:rFonts w:cs="Arial"/>
                <w:color w:val="000000"/>
                <w:szCs w:val="20"/>
              </w:rPr>
              <w:t>7.992</w:t>
            </w:r>
          </w:p>
        </w:tc>
        <w:tc>
          <w:tcPr>
            <w:tcW w:w="1028" w:type="dxa"/>
            <w:tcBorders>
              <w:top w:val="single" w:sz="4" w:space="0" w:color="000000"/>
            </w:tcBorders>
            <w:shd w:val="clear" w:color="auto" w:fill="FFFFFF"/>
            <w:vAlign w:val="center"/>
          </w:tcPr>
          <w:p w14:paraId="43CA1633" w14:textId="77777777" w:rsidR="0063042F" w:rsidRPr="00AC181A" w:rsidRDefault="0063042F" w:rsidP="00D630FF">
            <w:pPr>
              <w:keepNext/>
              <w:keepLines/>
              <w:jc w:val="right"/>
              <w:rPr>
                <w:rFonts w:cs="Arial"/>
                <w:color w:val="000000"/>
                <w:szCs w:val="20"/>
              </w:rPr>
            </w:pPr>
            <w:r w:rsidRPr="00AC181A">
              <w:rPr>
                <w:rFonts w:cs="Arial"/>
                <w:color w:val="000000"/>
                <w:szCs w:val="20"/>
              </w:rPr>
              <w:t>2.245</w:t>
            </w:r>
          </w:p>
        </w:tc>
        <w:tc>
          <w:tcPr>
            <w:tcW w:w="1028" w:type="dxa"/>
            <w:tcBorders>
              <w:top w:val="single" w:sz="4" w:space="0" w:color="000000"/>
            </w:tcBorders>
            <w:shd w:val="clear" w:color="auto" w:fill="FFFFFF"/>
            <w:vAlign w:val="center"/>
          </w:tcPr>
          <w:p w14:paraId="43CA1634" w14:textId="77777777" w:rsidR="0063042F" w:rsidRPr="00AC181A" w:rsidRDefault="0063042F" w:rsidP="00D630FF">
            <w:pPr>
              <w:keepNext/>
              <w:keepLines/>
              <w:jc w:val="right"/>
              <w:rPr>
                <w:rFonts w:cs="Arial"/>
                <w:color w:val="000000"/>
                <w:szCs w:val="20"/>
              </w:rPr>
            </w:pPr>
            <w:r w:rsidRPr="00AC181A">
              <w:rPr>
                <w:rFonts w:cs="Arial"/>
                <w:color w:val="000000"/>
                <w:szCs w:val="20"/>
              </w:rPr>
              <w:t>5.747</w:t>
            </w:r>
          </w:p>
        </w:tc>
      </w:tr>
      <w:tr w:rsidR="0063042F" w:rsidRPr="00AC181A" w14:paraId="43CA163B" w14:textId="77777777" w:rsidTr="00354A19">
        <w:trPr>
          <w:trHeight w:val="284"/>
        </w:trPr>
        <w:tc>
          <w:tcPr>
            <w:tcW w:w="4323" w:type="dxa"/>
            <w:vMerge/>
            <w:tcBorders>
              <w:top w:val="single" w:sz="4" w:space="0" w:color="E7E6E6"/>
              <w:bottom w:val="nil"/>
            </w:tcBorders>
            <w:vAlign w:val="center"/>
            <w:hideMark/>
          </w:tcPr>
          <w:p w14:paraId="43CA1636" w14:textId="77777777" w:rsidR="0063042F" w:rsidRPr="00AC181A" w:rsidRDefault="0063042F" w:rsidP="00D630FF">
            <w:pPr>
              <w:keepNext/>
              <w:keepLines/>
              <w:rPr>
                <w:rFonts w:cs="Arial"/>
                <w:color w:val="000000"/>
                <w:szCs w:val="20"/>
              </w:rPr>
            </w:pPr>
          </w:p>
        </w:tc>
        <w:tc>
          <w:tcPr>
            <w:tcW w:w="1027" w:type="dxa"/>
            <w:shd w:val="clear" w:color="auto" w:fill="auto"/>
            <w:vAlign w:val="center"/>
          </w:tcPr>
          <w:p w14:paraId="43CA1637" w14:textId="77777777" w:rsidR="0063042F" w:rsidRPr="00AC181A" w:rsidRDefault="0063042F" w:rsidP="00D630FF">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43CA1638" w14:textId="77777777" w:rsidR="0063042F" w:rsidRPr="00AC181A" w:rsidRDefault="0063042F" w:rsidP="00D630FF">
            <w:pPr>
              <w:keepNext/>
              <w:keepLines/>
              <w:jc w:val="right"/>
              <w:rPr>
                <w:rFonts w:cs="Arial"/>
                <w:color w:val="000000"/>
                <w:szCs w:val="20"/>
              </w:rPr>
            </w:pPr>
            <w:r w:rsidRPr="00AC181A">
              <w:rPr>
                <w:rFonts w:cs="Arial"/>
                <w:color w:val="000000"/>
                <w:szCs w:val="20"/>
              </w:rPr>
              <w:t>13.157</w:t>
            </w:r>
          </w:p>
        </w:tc>
        <w:tc>
          <w:tcPr>
            <w:tcW w:w="1028" w:type="dxa"/>
            <w:shd w:val="clear" w:color="auto" w:fill="auto"/>
            <w:vAlign w:val="center"/>
          </w:tcPr>
          <w:p w14:paraId="43CA1639" w14:textId="77777777" w:rsidR="0063042F" w:rsidRPr="00AC181A" w:rsidRDefault="0063042F" w:rsidP="00D630FF">
            <w:pPr>
              <w:keepNext/>
              <w:keepLines/>
              <w:jc w:val="right"/>
              <w:rPr>
                <w:rFonts w:cs="Arial"/>
                <w:color w:val="000000"/>
                <w:szCs w:val="20"/>
              </w:rPr>
            </w:pPr>
            <w:r w:rsidRPr="00AC181A">
              <w:rPr>
                <w:rFonts w:cs="Arial"/>
                <w:color w:val="000000"/>
                <w:szCs w:val="20"/>
              </w:rPr>
              <w:t>1.711</w:t>
            </w:r>
          </w:p>
        </w:tc>
        <w:tc>
          <w:tcPr>
            <w:tcW w:w="1028" w:type="dxa"/>
            <w:shd w:val="clear" w:color="auto" w:fill="auto"/>
            <w:vAlign w:val="center"/>
          </w:tcPr>
          <w:p w14:paraId="43CA163A" w14:textId="77777777" w:rsidR="0063042F" w:rsidRPr="00AC181A" w:rsidRDefault="0063042F" w:rsidP="00D630FF">
            <w:pPr>
              <w:keepNext/>
              <w:keepLines/>
              <w:jc w:val="right"/>
              <w:rPr>
                <w:rFonts w:cs="Arial"/>
                <w:color w:val="000000"/>
                <w:szCs w:val="20"/>
              </w:rPr>
            </w:pPr>
            <w:r w:rsidRPr="00AC181A">
              <w:rPr>
                <w:rFonts w:cs="Arial"/>
                <w:color w:val="000000"/>
                <w:szCs w:val="20"/>
              </w:rPr>
              <w:t>11.446</w:t>
            </w:r>
          </w:p>
        </w:tc>
      </w:tr>
      <w:tr w:rsidR="0063042F" w:rsidRPr="00AC181A" w14:paraId="43CA1641" w14:textId="77777777" w:rsidTr="00354A19">
        <w:trPr>
          <w:trHeight w:val="284"/>
        </w:trPr>
        <w:tc>
          <w:tcPr>
            <w:tcW w:w="4323" w:type="dxa"/>
            <w:vMerge/>
            <w:tcBorders>
              <w:top w:val="single" w:sz="4" w:space="0" w:color="E7E6E6"/>
              <w:bottom w:val="single" w:sz="4" w:space="0" w:color="000000"/>
            </w:tcBorders>
            <w:vAlign w:val="center"/>
            <w:hideMark/>
          </w:tcPr>
          <w:p w14:paraId="43CA163C" w14:textId="77777777" w:rsidR="0063042F" w:rsidRPr="00AC181A" w:rsidRDefault="0063042F" w:rsidP="00D630FF">
            <w:pPr>
              <w:keepNext/>
              <w:keepLines/>
              <w:rPr>
                <w:rFonts w:cs="Arial"/>
                <w:color w:val="000000"/>
                <w:szCs w:val="20"/>
              </w:rPr>
            </w:pPr>
          </w:p>
        </w:tc>
        <w:tc>
          <w:tcPr>
            <w:tcW w:w="1027" w:type="dxa"/>
            <w:tcBorders>
              <w:bottom w:val="single" w:sz="4" w:space="0" w:color="000000"/>
            </w:tcBorders>
            <w:shd w:val="clear" w:color="auto" w:fill="F2F2F2"/>
            <w:vAlign w:val="center"/>
          </w:tcPr>
          <w:p w14:paraId="43CA163D" w14:textId="77777777" w:rsidR="0063042F" w:rsidRPr="00AC181A" w:rsidRDefault="0063042F" w:rsidP="00D630FF">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43CA163E" w14:textId="77777777" w:rsidR="0063042F" w:rsidRPr="00AC181A" w:rsidRDefault="0063042F" w:rsidP="00D630FF">
            <w:pPr>
              <w:keepNext/>
              <w:keepLines/>
              <w:jc w:val="right"/>
              <w:rPr>
                <w:rFonts w:cs="Arial"/>
                <w:color w:val="000000"/>
                <w:szCs w:val="20"/>
              </w:rPr>
            </w:pPr>
            <w:r w:rsidRPr="00AC181A">
              <w:rPr>
                <w:rFonts w:cs="Arial"/>
                <w:color w:val="000000"/>
                <w:szCs w:val="20"/>
              </w:rPr>
              <w:t>21.149</w:t>
            </w:r>
          </w:p>
        </w:tc>
        <w:tc>
          <w:tcPr>
            <w:tcW w:w="1028" w:type="dxa"/>
            <w:tcBorders>
              <w:bottom w:val="single" w:sz="4" w:space="0" w:color="000000"/>
            </w:tcBorders>
            <w:shd w:val="clear" w:color="auto" w:fill="F2F2F2"/>
            <w:vAlign w:val="center"/>
          </w:tcPr>
          <w:p w14:paraId="43CA163F" w14:textId="77777777" w:rsidR="0063042F" w:rsidRPr="00AC181A" w:rsidRDefault="0063042F" w:rsidP="00D630FF">
            <w:pPr>
              <w:keepNext/>
              <w:keepLines/>
              <w:jc w:val="right"/>
              <w:rPr>
                <w:rFonts w:cs="Arial"/>
                <w:color w:val="000000"/>
                <w:szCs w:val="20"/>
              </w:rPr>
            </w:pPr>
            <w:r w:rsidRPr="00AC181A">
              <w:rPr>
                <w:rFonts w:cs="Arial"/>
                <w:color w:val="000000"/>
                <w:szCs w:val="20"/>
              </w:rPr>
              <w:t>3.956</w:t>
            </w:r>
          </w:p>
        </w:tc>
        <w:tc>
          <w:tcPr>
            <w:tcW w:w="1028" w:type="dxa"/>
            <w:tcBorders>
              <w:bottom w:val="single" w:sz="4" w:space="0" w:color="000000"/>
            </w:tcBorders>
            <w:shd w:val="clear" w:color="auto" w:fill="F2F2F2"/>
            <w:vAlign w:val="center"/>
          </w:tcPr>
          <w:p w14:paraId="43CA1640" w14:textId="77777777" w:rsidR="0063042F" w:rsidRPr="00AC181A" w:rsidRDefault="0063042F" w:rsidP="00D630FF">
            <w:pPr>
              <w:keepNext/>
              <w:keepLines/>
              <w:jc w:val="right"/>
              <w:rPr>
                <w:rFonts w:cs="Arial"/>
                <w:color w:val="000000"/>
                <w:szCs w:val="20"/>
              </w:rPr>
            </w:pPr>
            <w:r w:rsidRPr="00AC181A">
              <w:rPr>
                <w:rFonts w:cs="Arial"/>
                <w:color w:val="000000"/>
                <w:szCs w:val="20"/>
              </w:rPr>
              <w:t>17.193</w:t>
            </w:r>
          </w:p>
        </w:tc>
      </w:tr>
      <w:tr w:rsidR="0063042F" w:rsidRPr="00AC181A" w14:paraId="43CA1647" w14:textId="77777777" w:rsidTr="00354A19">
        <w:trPr>
          <w:trHeight w:val="284"/>
        </w:trPr>
        <w:tc>
          <w:tcPr>
            <w:tcW w:w="4323" w:type="dxa"/>
            <w:vMerge w:val="restart"/>
            <w:tcBorders>
              <w:top w:val="single" w:sz="4" w:space="0" w:color="000000"/>
              <w:bottom w:val="nil"/>
            </w:tcBorders>
            <w:shd w:val="clear" w:color="auto" w:fill="auto"/>
            <w:vAlign w:val="center"/>
            <w:hideMark/>
          </w:tcPr>
          <w:p w14:paraId="43CA1642" w14:textId="77777777" w:rsidR="0063042F" w:rsidRPr="00AC181A" w:rsidRDefault="0063042F" w:rsidP="00D630FF">
            <w:pPr>
              <w:keepNext/>
              <w:keepLines/>
              <w:rPr>
                <w:rFonts w:cs="Arial"/>
                <w:color w:val="000000"/>
                <w:szCs w:val="20"/>
              </w:rPr>
            </w:pPr>
            <w:r w:rsidRPr="00AC181A">
              <w:rPr>
                <w:rFonts w:cs="Arial"/>
                <w:color w:val="000000"/>
                <w:szCs w:val="20"/>
              </w:rPr>
              <w:t>Prepoved prehajanja med občinami</w:t>
            </w:r>
          </w:p>
        </w:tc>
        <w:tc>
          <w:tcPr>
            <w:tcW w:w="1027" w:type="dxa"/>
            <w:tcBorders>
              <w:top w:val="single" w:sz="4" w:space="0" w:color="000000"/>
            </w:tcBorders>
            <w:shd w:val="clear" w:color="auto" w:fill="FFFFFF"/>
            <w:vAlign w:val="center"/>
          </w:tcPr>
          <w:p w14:paraId="43CA1643" w14:textId="77777777" w:rsidR="0063042F" w:rsidRPr="00AC181A" w:rsidRDefault="0063042F" w:rsidP="00D630FF">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43CA1644" w14:textId="77777777" w:rsidR="0063042F" w:rsidRPr="00AC181A" w:rsidRDefault="0063042F" w:rsidP="00D630FF">
            <w:pPr>
              <w:keepNext/>
              <w:keepLines/>
              <w:jc w:val="right"/>
              <w:rPr>
                <w:rFonts w:cs="Arial"/>
                <w:color w:val="000000"/>
                <w:szCs w:val="20"/>
              </w:rPr>
            </w:pPr>
            <w:r w:rsidRPr="00AC181A">
              <w:rPr>
                <w:rFonts w:cs="Arial"/>
                <w:color w:val="000000"/>
                <w:szCs w:val="20"/>
              </w:rPr>
              <w:t>3.999</w:t>
            </w:r>
          </w:p>
        </w:tc>
        <w:tc>
          <w:tcPr>
            <w:tcW w:w="1028" w:type="dxa"/>
            <w:tcBorders>
              <w:top w:val="single" w:sz="4" w:space="0" w:color="000000"/>
            </w:tcBorders>
            <w:shd w:val="clear" w:color="auto" w:fill="FFFFFF"/>
            <w:vAlign w:val="center"/>
          </w:tcPr>
          <w:p w14:paraId="43CA1645" w14:textId="77777777" w:rsidR="0063042F" w:rsidRPr="00AC181A" w:rsidRDefault="0063042F" w:rsidP="00D630FF">
            <w:pPr>
              <w:keepNext/>
              <w:keepLines/>
              <w:jc w:val="right"/>
              <w:rPr>
                <w:rFonts w:cs="Arial"/>
                <w:color w:val="000000"/>
                <w:szCs w:val="20"/>
              </w:rPr>
            </w:pPr>
            <w:r w:rsidRPr="00AC181A">
              <w:rPr>
                <w:rFonts w:cs="Arial"/>
                <w:color w:val="000000"/>
                <w:szCs w:val="20"/>
              </w:rPr>
              <w:t>2.524</w:t>
            </w:r>
          </w:p>
        </w:tc>
        <w:tc>
          <w:tcPr>
            <w:tcW w:w="1028" w:type="dxa"/>
            <w:tcBorders>
              <w:top w:val="single" w:sz="4" w:space="0" w:color="000000"/>
            </w:tcBorders>
            <w:shd w:val="clear" w:color="auto" w:fill="FFFFFF"/>
            <w:vAlign w:val="center"/>
          </w:tcPr>
          <w:p w14:paraId="43CA1646" w14:textId="77777777" w:rsidR="0063042F" w:rsidRPr="00AC181A" w:rsidRDefault="0063042F" w:rsidP="00D630FF">
            <w:pPr>
              <w:keepNext/>
              <w:keepLines/>
              <w:jc w:val="right"/>
              <w:rPr>
                <w:rFonts w:cs="Arial"/>
                <w:color w:val="000000"/>
                <w:szCs w:val="20"/>
              </w:rPr>
            </w:pPr>
            <w:r w:rsidRPr="00AC181A">
              <w:rPr>
                <w:rFonts w:cs="Arial"/>
                <w:color w:val="000000"/>
                <w:szCs w:val="20"/>
              </w:rPr>
              <w:t>1.475</w:t>
            </w:r>
          </w:p>
        </w:tc>
      </w:tr>
      <w:tr w:rsidR="0063042F" w:rsidRPr="00AC181A" w14:paraId="43CA164D" w14:textId="77777777" w:rsidTr="00354A19">
        <w:trPr>
          <w:trHeight w:val="284"/>
        </w:trPr>
        <w:tc>
          <w:tcPr>
            <w:tcW w:w="4323" w:type="dxa"/>
            <w:vMerge/>
            <w:tcBorders>
              <w:top w:val="single" w:sz="4" w:space="0" w:color="E7E6E6"/>
              <w:bottom w:val="nil"/>
            </w:tcBorders>
            <w:vAlign w:val="center"/>
            <w:hideMark/>
          </w:tcPr>
          <w:p w14:paraId="43CA1648" w14:textId="77777777" w:rsidR="0063042F" w:rsidRPr="00AC181A" w:rsidRDefault="0063042F" w:rsidP="00D630FF">
            <w:pPr>
              <w:keepNext/>
              <w:keepLines/>
              <w:rPr>
                <w:rFonts w:cs="Arial"/>
                <w:color w:val="000000"/>
                <w:szCs w:val="20"/>
              </w:rPr>
            </w:pPr>
          </w:p>
        </w:tc>
        <w:tc>
          <w:tcPr>
            <w:tcW w:w="1027" w:type="dxa"/>
            <w:shd w:val="clear" w:color="auto" w:fill="FFFFFF"/>
            <w:vAlign w:val="center"/>
          </w:tcPr>
          <w:p w14:paraId="43CA1649" w14:textId="77777777" w:rsidR="0063042F" w:rsidRPr="00AC181A" w:rsidRDefault="0063042F" w:rsidP="00D630FF">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43CA164A" w14:textId="77777777" w:rsidR="0063042F" w:rsidRPr="00AC181A" w:rsidRDefault="0063042F" w:rsidP="00D630FF">
            <w:pPr>
              <w:keepNext/>
              <w:keepLines/>
              <w:jc w:val="right"/>
              <w:rPr>
                <w:rFonts w:cs="Arial"/>
                <w:color w:val="000000"/>
                <w:szCs w:val="20"/>
              </w:rPr>
            </w:pPr>
            <w:r w:rsidRPr="00AC181A">
              <w:rPr>
                <w:rFonts w:cs="Arial"/>
                <w:color w:val="000000"/>
                <w:szCs w:val="20"/>
              </w:rPr>
              <w:t>2.941</w:t>
            </w:r>
          </w:p>
        </w:tc>
        <w:tc>
          <w:tcPr>
            <w:tcW w:w="1028" w:type="dxa"/>
            <w:shd w:val="clear" w:color="auto" w:fill="FFFFFF"/>
            <w:vAlign w:val="center"/>
          </w:tcPr>
          <w:p w14:paraId="43CA164B" w14:textId="77777777" w:rsidR="0063042F" w:rsidRPr="00AC181A" w:rsidRDefault="0063042F" w:rsidP="00D630FF">
            <w:pPr>
              <w:keepNext/>
              <w:keepLines/>
              <w:jc w:val="right"/>
              <w:rPr>
                <w:rFonts w:cs="Arial"/>
                <w:color w:val="000000"/>
                <w:szCs w:val="20"/>
              </w:rPr>
            </w:pPr>
            <w:r w:rsidRPr="00AC181A">
              <w:rPr>
                <w:rFonts w:cs="Arial"/>
                <w:color w:val="000000"/>
                <w:szCs w:val="20"/>
              </w:rPr>
              <w:t>1.478</w:t>
            </w:r>
          </w:p>
        </w:tc>
        <w:tc>
          <w:tcPr>
            <w:tcW w:w="1028" w:type="dxa"/>
            <w:shd w:val="clear" w:color="auto" w:fill="FFFFFF"/>
            <w:vAlign w:val="center"/>
          </w:tcPr>
          <w:p w14:paraId="43CA164C" w14:textId="77777777" w:rsidR="0063042F" w:rsidRPr="00AC181A" w:rsidRDefault="0063042F" w:rsidP="00D630FF">
            <w:pPr>
              <w:keepNext/>
              <w:keepLines/>
              <w:jc w:val="right"/>
              <w:rPr>
                <w:rFonts w:cs="Arial"/>
                <w:color w:val="000000"/>
                <w:szCs w:val="20"/>
              </w:rPr>
            </w:pPr>
            <w:r w:rsidRPr="00AC181A">
              <w:rPr>
                <w:rFonts w:cs="Arial"/>
                <w:color w:val="000000"/>
                <w:szCs w:val="20"/>
              </w:rPr>
              <w:t>1.463</w:t>
            </w:r>
          </w:p>
        </w:tc>
      </w:tr>
      <w:tr w:rsidR="0063042F" w:rsidRPr="00AC181A" w14:paraId="43CA1653" w14:textId="77777777" w:rsidTr="00354A19">
        <w:trPr>
          <w:trHeight w:val="284"/>
        </w:trPr>
        <w:tc>
          <w:tcPr>
            <w:tcW w:w="4323" w:type="dxa"/>
            <w:vMerge/>
            <w:tcBorders>
              <w:top w:val="single" w:sz="4" w:space="0" w:color="E7E6E6"/>
              <w:bottom w:val="single" w:sz="4" w:space="0" w:color="000000"/>
            </w:tcBorders>
            <w:vAlign w:val="center"/>
            <w:hideMark/>
          </w:tcPr>
          <w:p w14:paraId="43CA164E" w14:textId="77777777" w:rsidR="0063042F" w:rsidRPr="00AC181A" w:rsidRDefault="0063042F" w:rsidP="00D630FF">
            <w:pPr>
              <w:keepNext/>
              <w:keepLines/>
              <w:rPr>
                <w:rFonts w:cs="Arial"/>
                <w:color w:val="000000"/>
                <w:szCs w:val="20"/>
              </w:rPr>
            </w:pPr>
          </w:p>
        </w:tc>
        <w:tc>
          <w:tcPr>
            <w:tcW w:w="1027" w:type="dxa"/>
            <w:tcBorders>
              <w:bottom w:val="single" w:sz="4" w:space="0" w:color="000000"/>
            </w:tcBorders>
            <w:shd w:val="clear" w:color="auto" w:fill="F2F2F2"/>
            <w:vAlign w:val="center"/>
          </w:tcPr>
          <w:p w14:paraId="43CA164F" w14:textId="77777777" w:rsidR="0063042F" w:rsidRPr="00AC181A" w:rsidRDefault="0063042F" w:rsidP="00D630FF">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43CA1650" w14:textId="77777777" w:rsidR="0063042F" w:rsidRPr="00AC181A" w:rsidRDefault="0063042F" w:rsidP="00D630FF">
            <w:pPr>
              <w:keepNext/>
              <w:keepLines/>
              <w:jc w:val="right"/>
              <w:rPr>
                <w:rFonts w:cs="Arial"/>
                <w:color w:val="000000"/>
                <w:szCs w:val="20"/>
              </w:rPr>
            </w:pPr>
            <w:r w:rsidRPr="00AC181A">
              <w:rPr>
                <w:rFonts w:cs="Arial"/>
                <w:color w:val="000000"/>
                <w:szCs w:val="20"/>
              </w:rPr>
              <w:t>6.940</w:t>
            </w:r>
          </w:p>
        </w:tc>
        <w:tc>
          <w:tcPr>
            <w:tcW w:w="1028" w:type="dxa"/>
            <w:tcBorders>
              <w:bottom w:val="single" w:sz="4" w:space="0" w:color="000000"/>
            </w:tcBorders>
            <w:shd w:val="clear" w:color="auto" w:fill="F2F2F2"/>
            <w:vAlign w:val="center"/>
          </w:tcPr>
          <w:p w14:paraId="43CA1651" w14:textId="77777777" w:rsidR="0063042F" w:rsidRPr="00AC181A" w:rsidRDefault="0063042F" w:rsidP="00D630FF">
            <w:pPr>
              <w:keepNext/>
              <w:keepLines/>
              <w:jc w:val="right"/>
              <w:rPr>
                <w:rFonts w:cs="Arial"/>
                <w:color w:val="000000"/>
                <w:szCs w:val="20"/>
              </w:rPr>
            </w:pPr>
            <w:r w:rsidRPr="00AC181A">
              <w:rPr>
                <w:rFonts w:cs="Arial"/>
                <w:color w:val="000000"/>
                <w:szCs w:val="20"/>
              </w:rPr>
              <w:t>4.002</w:t>
            </w:r>
          </w:p>
        </w:tc>
        <w:tc>
          <w:tcPr>
            <w:tcW w:w="1028" w:type="dxa"/>
            <w:tcBorders>
              <w:bottom w:val="single" w:sz="4" w:space="0" w:color="000000"/>
            </w:tcBorders>
            <w:shd w:val="clear" w:color="auto" w:fill="F2F2F2"/>
            <w:vAlign w:val="center"/>
          </w:tcPr>
          <w:p w14:paraId="43CA1652" w14:textId="77777777" w:rsidR="0063042F" w:rsidRPr="00AC181A" w:rsidRDefault="0063042F" w:rsidP="00D630FF">
            <w:pPr>
              <w:keepNext/>
              <w:keepLines/>
              <w:jc w:val="right"/>
              <w:rPr>
                <w:rFonts w:cs="Arial"/>
                <w:color w:val="000000"/>
                <w:szCs w:val="20"/>
              </w:rPr>
            </w:pPr>
            <w:r w:rsidRPr="00AC181A">
              <w:rPr>
                <w:rFonts w:cs="Arial"/>
                <w:color w:val="000000"/>
                <w:szCs w:val="20"/>
              </w:rPr>
              <w:t>2.938</w:t>
            </w:r>
          </w:p>
        </w:tc>
      </w:tr>
      <w:tr w:rsidR="0063042F" w:rsidRPr="00AC181A" w14:paraId="43CA1659" w14:textId="77777777" w:rsidTr="00354A19">
        <w:trPr>
          <w:trHeight w:val="284"/>
        </w:trPr>
        <w:tc>
          <w:tcPr>
            <w:tcW w:w="4323" w:type="dxa"/>
            <w:vMerge w:val="restart"/>
            <w:tcBorders>
              <w:top w:val="single" w:sz="4" w:space="0" w:color="000000"/>
              <w:bottom w:val="nil"/>
            </w:tcBorders>
            <w:shd w:val="clear" w:color="auto" w:fill="auto"/>
            <w:vAlign w:val="center"/>
            <w:hideMark/>
          </w:tcPr>
          <w:p w14:paraId="43CA1654" w14:textId="77777777" w:rsidR="0063042F" w:rsidRPr="00AC181A" w:rsidRDefault="0063042F" w:rsidP="00D630FF">
            <w:pPr>
              <w:keepNext/>
              <w:keepLines/>
              <w:rPr>
                <w:rFonts w:cs="Arial"/>
                <w:color w:val="000000"/>
                <w:szCs w:val="20"/>
              </w:rPr>
            </w:pPr>
            <w:r w:rsidRPr="00AC181A">
              <w:rPr>
                <w:rFonts w:cs="Arial"/>
                <w:color w:val="000000"/>
                <w:szCs w:val="20"/>
              </w:rPr>
              <w:t>Prepoved prehajanja med statističnimi regijami</w:t>
            </w:r>
          </w:p>
        </w:tc>
        <w:tc>
          <w:tcPr>
            <w:tcW w:w="1027" w:type="dxa"/>
            <w:tcBorders>
              <w:top w:val="single" w:sz="4" w:space="0" w:color="000000"/>
            </w:tcBorders>
            <w:shd w:val="clear" w:color="auto" w:fill="FFFFFF"/>
            <w:vAlign w:val="center"/>
          </w:tcPr>
          <w:p w14:paraId="43CA1655" w14:textId="77777777" w:rsidR="0063042F" w:rsidRPr="00AC181A" w:rsidRDefault="0063042F" w:rsidP="00D630FF">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43CA1656" w14:textId="77777777" w:rsidR="0063042F" w:rsidRPr="00AC181A" w:rsidRDefault="0063042F" w:rsidP="00D630FF">
            <w:pPr>
              <w:keepNext/>
              <w:keepLines/>
              <w:jc w:val="right"/>
              <w:rPr>
                <w:rFonts w:cs="Arial"/>
                <w:color w:val="000000"/>
                <w:szCs w:val="20"/>
              </w:rPr>
            </w:pPr>
            <w:r w:rsidRPr="00AC181A">
              <w:rPr>
                <w:rFonts w:cs="Arial"/>
                <w:color w:val="000000"/>
                <w:szCs w:val="20"/>
              </w:rPr>
              <w:t>1.371</w:t>
            </w:r>
          </w:p>
        </w:tc>
        <w:tc>
          <w:tcPr>
            <w:tcW w:w="1028" w:type="dxa"/>
            <w:tcBorders>
              <w:top w:val="single" w:sz="4" w:space="0" w:color="000000"/>
            </w:tcBorders>
            <w:shd w:val="clear" w:color="auto" w:fill="FFFFFF"/>
            <w:vAlign w:val="center"/>
          </w:tcPr>
          <w:p w14:paraId="43CA1657" w14:textId="77777777" w:rsidR="0063042F" w:rsidRPr="00AC181A" w:rsidRDefault="0063042F" w:rsidP="00D630FF">
            <w:pPr>
              <w:keepNext/>
              <w:keepLines/>
              <w:jc w:val="right"/>
              <w:rPr>
                <w:rFonts w:cs="Arial"/>
                <w:color w:val="000000"/>
                <w:szCs w:val="20"/>
              </w:rPr>
            </w:pPr>
            <w:r w:rsidRPr="00AC181A">
              <w:rPr>
                <w:rFonts w:cs="Arial"/>
                <w:color w:val="000000"/>
                <w:szCs w:val="20"/>
              </w:rPr>
              <w:t>851</w:t>
            </w:r>
          </w:p>
        </w:tc>
        <w:tc>
          <w:tcPr>
            <w:tcW w:w="1028" w:type="dxa"/>
            <w:tcBorders>
              <w:top w:val="single" w:sz="4" w:space="0" w:color="000000"/>
            </w:tcBorders>
            <w:shd w:val="clear" w:color="auto" w:fill="FFFFFF"/>
            <w:vAlign w:val="center"/>
          </w:tcPr>
          <w:p w14:paraId="43CA1658" w14:textId="77777777" w:rsidR="0063042F" w:rsidRPr="00AC181A" w:rsidRDefault="0063042F" w:rsidP="00D630FF">
            <w:pPr>
              <w:keepNext/>
              <w:keepLines/>
              <w:jc w:val="right"/>
              <w:rPr>
                <w:rFonts w:cs="Arial"/>
                <w:color w:val="000000"/>
                <w:szCs w:val="20"/>
              </w:rPr>
            </w:pPr>
            <w:r w:rsidRPr="00AC181A">
              <w:rPr>
                <w:rFonts w:cs="Arial"/>
                <w:color w:val="000000"/>
                <w:szCs w:val="20"/>
              </w:rPr>
              <w:t>520</w:t>
            </w:r>
          </w:p>
        </w:tc>
      </w:tr>
      <w:tr w:rsidR="0063042F" w:rsidRPr="00AC181A" w14:paraId="43CA165F" w14:textId="77777777" w:rsidTr="00354A19">
        <w:trPr>
          <w:trHeight w:val="284"/>
        </w:trPr>
        <w:tc>
          <w:tcPr>
            <w:tcW w:w="4323" w:type="dxa"/>
            <w:vMerge/>
            <w:tcBorders>
              <w:top w:val="single" w:sz="4" w:space="0" w:color="E7E6E6"/>
              <w:bottom w:val="nil"/>
            </w:tcBorders>
            <w:vAlign w:val="center"/>
            <w:hideMark/>
          </w:tcPr>
          <w:p w14:paraId="43CA165A" w14:textId="77777777" w:rsidR="0063042F" w:rsidRPr="00AC181A" w:rsidRDefault="0063042F" w:rsidP="00D630FF">
            <w:pPr>
              <w:keepNext/>
              <w:keepLines/>
              <w:rPr>
                <w:rFonts w:cs="Arial"/>
                <w:color w:val="000000"/>
                <w:szCs w:val="20"/>
              </w:rPr>
            </w:pPr>
          </w:p>
        </w:tc>
        <w:tc>
          <w:tcPr>
            <w:tcW w:w="1027" w:type="dxa"/>
            <w:shd w:val="clear" w:color="auto" w:fill="FFFFFF"/>
            <w:vAlign w:val="center"/>
          </w:tcPr>
          <w:p w14:paraId="43CA165B" w14:textId="77777777" w:rsidR="0063042F" w:rsidRPr="00AC181A" w:rsidRDefault="0063042F" w:rsidP="00D630FF">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43CA165C" w14:textId="77777777" w:rsidR="0063042F" w:rsidRPr="00AC181A" w:rsidRDefault="0063042F" w:rsidP="00D630FF">
            <w:pPr>
              <w:keepNext/>
              <w:keepLines/>
              <w:jc w:val="right"/>
              <w:rPr>
                <w:rFonts w:cs="Arial"/>
                <w:color w:val="000000"/>
                <w:szCs w:val="20"/>
              </w:rPr>
            </w:pPr>
            <w:r w:rsidRPr="00AC181A">
              <w:rPr>
                <w:rFonts w:cs="Arial"/>
                <w:color w:val="000000"/>
                <w:szCs w:val="20"/>
              </w:rPr>
              <w:t>2.084</w:t>
            </w:r>
          </w:p>
        </w:tc>
        <w:tc>
          <w:tcPr>
            <w:tcW w:w="1028" w:type="dxa"/>
            <w:shd w:val="clear" w:color="auto" w:fill="FFFFFF"/>
            <w:vAlign w:val="center"/>
          </w:tcPr>
          <w:p w14:paraId="43CA165D" w14:textId="77777777" w:rsidR="0063042F" w:rsidRPr="00AC181A" w:rsidRDefault="0063042F" w:rsidP="00D630FF">
            <w:pPr>
              <w:keepNext/>
              <w:keepLines/>
              <w:jc w:val="right"/>
              <w:rPr>
                <w:rFonts w:cs="Arial"/>
                <w:color w:val="000000"/>
                <w:szCs w:val="20"/>
              </w:rPr>
            </w:pPr>
            <w:r w:rsidRPr="00AC181A">
              <w:rPr>
                <w:rFonts w:cs="Arial"/>
                <w:color w:val="000000"/>
                <w:szCs w:val="20"/>
              </w:rPr>
              <w:t>714</w:t>
            </w:r>
          </w:p>
        </w:tc>
        <w:tc>
          <w:tcPr>
            <w:tcW w:w="1028" w:type="dxa"/>
            <w:shd w:val="clear" w:color="auto" w:fill="FFFFFF"/>
            <w:vAlign w:val="center"/>
          </w:tcPr>
          <w:p w14:paraId="43CA165E" w14:textId="77777777" w:rsidR="0063042F" w:rsidRPr="00AC181A" w:rsidRDefault="0063042F" w:rsidP="00D630FF">
            <w:pPr>
              <w:keepNext/>
              <w:keepLines/>
              <w:jc w:val="right"/>
              <w:rPr>
                <w:rFonts w:cs="Arial"/>
                <w:color w:val="000000"/>
                <w:szCs w:val="20"/>
              </w:rPr>
            </w:pPr>
            <w:r w:rsidRPr="00AC181A">
              <w:rPr>
                <w:rFonts w:cs="Arial"/>
                <w:color w:val="000000"/>
                <w:szCs w:val="20"/>
              </w:rPr>
              <w:t>1.370</w:t>
            </w:r>
          </w:p>
        </w:tc>
      </w:tr>
      <w:tr w:rsidR="0063042F" w:rsidRPr="00AC181A" w14:paraId="43CA1665" w14:textId="77777777" w:rsidTr="00354A19">
        <w:trPr>
          <w:trHeight w:val="284"/>
        </w:trPr>
        <w:tc>
          <w:tcPr>
            <w:tcW w:w="4323" w:type="dxa"/>
            <w:vMerge/>
            <w:tcBorders>
              <w:top w:val="single" w:sz="4" w:space="0" w:color="E7E6E6"/>
              <w:bottom w:val="single" w:sz="4" w:space="0" w:color="000000"/>
            </w:tcBorders>
            <w:vAlign w:val="center"/>
            <w:hideMark/>
          </w:tcPr>
          <w:p w14:paraId="43CA1660" w14:textId="77777777" w:rsidR="0063042F" w:rsidRPr="00AC181A" w:rsidRDefault="0063042F" w:rsidP="00D630FF">
            <w:pPr>
              <w:keepNext/>
              <w:keepLines/>
              <w:rPr>
                <w:rFonts w:cs="Arial"/>
                <w:color w:val="000000"/>
                <w:szCs w:val="20"/>
              </w:rPr>
            </w:pPr>
          </w:p>
        </w:tc>
        <w:tc>
          <w:tcPr>
            <w:tcW w:w="1027" w:type="dxa"/>
            <w:tcBorders>
              <w:bottom w:val="single" w:sz="4" w:space="0" w:color="000000"/>
            </w:tcBorders>
            <w:shd w:val="clear" w:color="auto" w:fill="F2F2F2"/>
            <w:vAlign w:val="center"/>
          </w:tcPr>
          <w:p w14:paraId="43CA1661" w14:textId="77777777" w:rsidR="0063042F" w:rsidRPr="00AC181A" w:rsidRDefault="0063042F" w:rsidP="00D630FF">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43CA1662" w14:textId="77777777" w:rsidR="0063042F" w:rsidRPr="00AC181A" w:rsidRDefault="0063042F" w:rsidP="00D630FF">
            <w:pPr>
              <w:keepNext/>
              <w:keepLines/>
              <w:jc w:val="right"/>
              <w:rPr>
                <w:rFonts w:cs="Arial"/>
                <w:color w:val="000000"/>
                <w:szCs w:val="20"/>
              </w:rPr>
            </w:pPr>
            <w:r w:rsidRPr="00AC181A">
              <w:rPr>
                <w:rFonts w:cs="Arial"/>
                <w:color w:val="000000"/>
                <w:szCs w:val="20"/>
              </w:rPr>
              <w:t>3.455</w:t>
            </w:r>
          </w:p>
        </w:tc>
        <w:tc>
          <w:tcPr>
            <w:tcW w:w="1028" w:type="dxa"/>
            <w:tcBorders>
              <w:bottom w:val="single" w:sz="4" w:space="0" w:color="000000"/>
            </w:tcBorders>
            <w:shd w:val="clear" w:color="auto" w:fill="F2F2F2"/>
            <w:vAlign w:val="center"/>
          </w:tcPr>
          <w:p w14:paraId="43CA1663" w14:textId="77777777" w:rsidR="0063042F" w:rsidRPr="00AC181A" w:rsidRDefault="0063042F" w:rsidP="00D630FF">
            <w:pPr>
              <w:keepNext/>
              <w:keepLines/>
              <w:jc w:val="right"/>
              <w:rPr>
                <w:rFonts w:cs="Arial"/>
                <w:color w:val="000000"/>
                <w:szCs w:val="20"/>
              </w:rPr>
            </w:pPr>
            <w:r w:rsidRPr="00AC181A">
              <w:rPr>
                <w:rFonts w:cs="Arial"/>
                <w:color w:val="000000"/>
                <w:szCs w:val="20"/>
              </w:rPr>
              <w:t>1.565</w:t>
            </w:r>
          </w:p>
        </w:tc>
        <w:tc>
          <w:tcPr>
            <w:tcW w:w="1028" w:type="dxa"/>
            <w:tcBorders>
              <w:bottom w:val="single" w:sz="4" w:space="0" w:color="000000"/>
            </w:tcBorders>
            <w:shd w:val="clear" w:color="auto" w:fill="F2F2F2"/>
            <w:vAlign w:val="center"/>
          </w:tcPr>
          <w:p w14:paraId="43CA1664" w14:textId="77777777" w:rsidR="0063042F" w:rsidRPr="00AC181A" w:rsidRDefault="0063042F" w:rsidP="00D630FF">
            <w:pPr>
              <w:keepNext/>
              <w:keepLines/>
              <w:jc w:val="right"/>
              <w:rPr>
                <w:rFonts w:cs="Arial"/>
                <w:color w:val="000000"/>
                <w:szCs w:val="20"/>
              </w:rPr>
            </w:pPr>
            <w:r w:rsidRPr="00AC181A">
              <w:rPr>
                <w:rFonts w:cs="Arial"/>
                <w:color w:val="000000"/>
                <w:szCs w:val="20"/>
              </w:rPr>
              <w:t>1.890</w:t>
            </w:r>
          </w:p>
        </w:tc>
      </w:tr>
      <w:tr w:rsidR="0063042F" w:rsidRPr="00AC181A" w14:paraId="43CA166B" w14:textId="77777777" w:rsidTr="00354A19">
        <w:trPr>
          <w:trHeight w:val="284"/>
        </w:trPr>
        <w:tc>
          <w:tcPr>
            <w:tcW w:w="4323" w:type="dxa"/>
            <w:vMerge w:val="restart"/>
            <w:tcBorders>
              <w:top w:val="single" w:sz="4" w:space="0" w:color="000000"/>
              <w:bottom w:val="nil"/>
            </w:tcBorders>
            <w:shd w:val="clear" w:color="auto" w:fill="auto"/>
            <w:vAlign w:val="center"/>
            <w:hideMark/>
          </w:tcPr>
          <w:p w14:paraId="43CA1666" w14:textId="77777777" w:rsidR="0063042F" w:rsidRPr="00AC181A" w:rsidRDefault="0063042F" w:rsidP="00D630FF">
            <w:pPr>
              <w:keepNext/>
              <w:keepLines/>
              <w:rPr>
                <w:rFonts w:cs="Arial"/>
                <w:color w:val="000000"/>
                <w:szCs w:val="20"/>
              </w:rPr>
            </w:pPr>
            <w:r w:rsidRPr="00AC181A">
              <w:rPr>
                <w:rFonts w:cs="Arial"/>
                <w:color w:val="000000"/>
                <w:szCs w:val="20"/>
              </w:rPr>
              <w:t>Neupoštevanje omejitve gibanja od 21.00 do 6.00</w:t>
            </w:r>
          </w:p>
        </w:tc>
        <w:tc>
          <w:tcPr>
            <w:tcW w:w="1027" w:type="dxa"/>
            <w:tcBorders>
              <w:top w:val="single" w:sz="4" w:space="0" w:color="000000"/>
            </w:tcBorders>
            <w:shd w:val="clear" w:color="auto" w:fill="FFFFFF"/>
            <w:vAlign w:val="center"/>
          </w:tcPr>
          <w:p w14:paraId="43CA1667" w14:textId="77777777" w:rsidR="0063042F" w:rsidRPr="00AC181A" w:rsidRDefault="0063042F" w:rsidP="00D630FF">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43CA1668" w14:textId="77777777" w:rsidR="0063042F" w:rsidRPr="00AC181A" w:rsidRDefault="0063042F" w:rsidP="00D630FF">
            <w:pPr>
              <w:keepNext/>
              <w:keepLines/>
              <w:jc w:val="right"/>
              <w:rPr>
                <w:rFonts w:cs="Arial"/>
                <w:color w:val="000000"/>
                <w:szCs w:val="20"/>
              </w:rPr>
            </w:pPr>
            <w:r w:rsidRPr="00AC181A">
              <w:rPr>
                <w:rFonts w:cs="Arial"/>
                <w:color w:val="000000"/>
                <w:szCs w:val="20"/>
              </w:rPr>
              <w:t>3.156</w:t>
            </w:r>
          </w:p>
        </w:tc>
        <w:tc>
          <w:tcPr>
            <w:tcW w:w="1028" w:type="dxa"/>
            <w:tcBorders>
              <w:top w:val="single" w:sz="4" w:space="0" w:color="000000"/>
            </w:tcBorders>
            <w:shd w:val="clear" w:color="auto" w:fill="FFFFFF"/>
            <w:vAlign w:val="center"/>
          </w:tcPr>
          <w:p w14:paraId="43CA1669" w14:textId="77777777" w:rsidR="0063042F" w:rsidRPr="00AC181A" w:rsidRDefault="0063042F" w:rsidP="00D630FF">
            <w:pPr>
              <w:keepNext/>
              <w:keepLines/>
              <w:jc w:val="right"/>
              <w:rPr>
                <w:rFonts w:cs="Arial"/>
                <w:color w:val="000000"/>
                <w:szCs w:val="20"/>
              </w:rPr>
            </w:pPr>
            <w:r w:rsidRPr="00AC181A">
              <w:rPr>
                <w:rFonts w:cs="Arial"/>
                <w:color w:val="000000"/>
                <w:szCs w:val="20"/>
              </w:rPr>
              <w:t>1.796</w:t>
            </w:r>
          </w:p>
        </w:tc>
        <w:tc>
          <w:tcPr>
            <w:tcW w:w="1028" w:type="dxa"/>
            <w:tcBorders>
              <w:top w:val="single" w:sz="4" w:space="0" w:color="000000"/>
            </w:tcBorders>
            <w:shd w:val="clear" w:color="auto" w:fill="FFFFFF"/>
            <w:vAlign w:val="center"/>
          </w:tcPr>
          <w:p w14:paraId="43CA166A" w14:textId="77777777" w:rsidR="0063042F" w:rsidRPr="00AC181A" w:rsidRDefault="0063042F" w:rsidP="00D630FF">
            <w:pPr>
              <w:keepNext/>
              <w:keepLines/>
              <w:jc w:val="right"/>
              <w:rPr>
                <w:rFonts w:cs="Arial"/>
                <w:color w:val="000000"/>
                <w:szCs w:val="20"/>
              </w:rPr>
            </w:pPr>
            <w:r w:rsidRPr="00AC181A">
              <w:rPr>
                <w:rFonts w:cs="Arial"/>
                <w:color w:val="000000"/>
                <w:szCs w:val="20"/>
              </w:rPr>
              <w:t>1.360</w:t>
            </w:r>
          </w:p>
        </w:tc>
      </w:tr>
      <w:tr w:rsidR="0063042F" w:rsidRPr="00AC181A" w14:paraId="43CA1671" w14:textId="77777777" w:rsidTr="00354A19">
        <w:trPr>
          <w:trHeight w:val="284"/>
        </w:trPr>
        <w:tc>
          <w:tcPr>
            <w:tcW w:w="4323" w:type="dxa"/>
            <w:vMerge/>
            <w:tcBorders>
              <w:top w:val="single" w:sz="4" w:space="0" w:color="E7E6E6"/>
              <w:bottom w:val="nil"/>
            </w:tcBorders>
            <w:vAlign w:val="center"/>
            <w:hideMark/>
          </w:tcPr>
          <w:p w14:paraId="43CA166C" w14:textId="77777777" w:rsidR="0063042F" w:rsidRPr="00AC181A" w:rsidRDefault="0063042F" w:rsidP="00D630FF">
            <w:pPr>
              <w:keepNext/>
              <w:keepLines/>
              <w:rPr>
                <w:rFonts w:cs="Arial"/>
                <w:color w:val="000000"/>
                <w:szCs w:val="20"/>
              </w:rPr>
            </w:pPr>
          </w:p>
        </w:tc>
        <w:tc>
          <w:tcPr>
            <w:tcW w:w="1027" w:type="dxa"/>
            <w:shd w:val="clear" w:color="auto" w:fill="FFFFFF"/>
            <w:vAlign w:val="center"/>
          </w:tcPr>
          <w:p w14:paraId="43CA166D" w14:textId="77777777" w:rsidR="0063042F" w:rsidRPr="00AC181A" w:rsidRDefault="0063042F" w:rsidP="00D630FF">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43CA166E" w14:textId="77777777" w:rsidR="0063042F" w:rsidRPr="00AC181A" w:rsidRDefault="0063042F" w:rsidP="00D630FF">
            <w:pPr>
              <w:keepNext/>
              <w:keepLines/>
              <w:jc w:val="right"/>
              <w:rPr>
                <w:rFonts w:cs="Arial"/>
                <w:color w:val="000000"/>
                <w:szCs w:val="20"/>
              </w:rPr>
            </w:pPr>
            <w:r w:rsidRPr="00AC181A">
              <w:rPr>
                <w:rFonts w:cs="Arial"/>
                <w:color w:val="000000"/>
                <w:szCs w:val="20"/>
              </w:rPr>
              <w:t>6.673</w:t>
            </w:r>
          </w:p>
        </w:tc>
        <w:tc>
          <w:tcPr>
            <w:tcW w:w="1028" w:type="dxa"/>
            <w:shd w:val="clear" w:color="auto" w:fill="FFFFFF"/>
            <w:vAlign w:val="center"/>
          </w:tcPr>
          <w:p w14:paraId="43CA166F" w14:textId="77777777" w:rsidR="0063042F" w:rsidRPr="00AC181A" w:rsidRDefault="0063042F" w:rsidP="00D630FF">
            <w:pPr>
              <w:keepNext/>
              <w:keepLines/>
              <w:jc w:val="right"/>
              <w:rPr>
                <w:rFonts w:cs="Arial"/>
                <w:color w:val="000000"/>
                <w:szCs w:val="20"/>
              </w:rPr>
            </w:pPr>
            <w:r w:rsidRPr="00AC181A">
              <w:rPr>
                <w:rFonts w:cs="Arial"/>
                <w:color w:val="000000"/>
                <w:szCs w:val="20"/>
              </w:rPr>
              <w:t>2.422</w:t>
            </w:r>
          </w:p>
        </w:tc>
        <w:tc>
          <w:tcPr>
            <w:tcW w:w="1028" w:type="dxa"/>
            <w:shd w:val="clear" w:color="auto" w:fill="FFFFFF"/>
            <w:vAlign w:val="center"/>
          </w:tcPr>
          <w:p w14:paraId="43CA1670" w14:textId="77777777" w:rsidR="0063042F" w:rsidRPr="00AC181A" w:rsidRDefault="0063042F" w:rsidP="00D630FF">
            <w:pPr>
              <w:keepNext/>
              <w:keepLines/>
              <w:jc w:val="right"/>
              <w:rPr>
                <w:rFonts w:cs="Arial"/>
                <w:color w:val="000000"/>
                <w:szCs w:val="20"/>
              </w:rPr>
            </w:pPr>
            <w:r w:rsidRPr="00AC181A">
              <w:rPr>
                <w:rFonts w:cs="Arial"/>
                <w:color w:val="000000"/>
                <w:szCs w:val="20"/>
              </w:rPr>
              <w:t>4.251</w:t>
            </w:r>
          </w:p>
        </w:tc>
      </w:tr>
      <w:tr w:rsidR="0063042F" w:rsidRPr="00AC181A" w14:paraId="43CA1677" w14:textId="77777777" w:rsidTr="00354A19">
        <w:trPr>
          <w:trHeight w:val="284"/>
        </w:trPr>
        <w:tc>
          <w:tcPr>
            <w:tcW w:w="4323" w:type="dxa"/>
            <w:vMerge/>
            <w:tcBorders>
              <w:top w:val="single" w:sz="4" w:space="0" w:color="E7E6E6"/>
              <w:bottom w:val="single" w:sz="4" w:space="0" w:color="000000"/>
            </w:tcBorders>
            <w:vAlign w:val="center"/>
            <w:hideMark/>
          </w:tcPr>
          <w:p w14:paraId="43CA1672" w14:textId="77777777" w:rsidR="0063042F" w:rsidRPr="00AC181A" w:rsidRDefault="0063042F" w:rsidP="00D630FF">
            <w:pPr>
              <w:keepNext/>
              <w:keepLines/>
              <w:rPr>
                <w:rFonts w:cs="Arial"/>
                <w:color w:val="000000"/>
                <w:szCs w:val="20"/>
              </w:rPr>
            </w:pPr>
          </w:p>
        </w:tc>
        <w:tc>
          <w:tcPr>
            <w:tcW w:w="1027" w:type="dxa"/>
            <w:tcBorders>
              <w:bottom w:val="single" w:sz="4" w:space="0" w:color="000000"/>
            </w:tcBorders>
            <w:shd w:val="clear" w:color="auto" w:fill="F2F2F2"/>
            <w:vAlign w:val="center"/>
          </w:tcPr>
          <w:p w14:paraId="43CA1673" w14:textId="77777777" w:rsidR="0063042F" w:rsidRPr="00AC181A" w:rsidRDefault="0063042F" w:rsidP="00D630FF">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43CA1674" w14:textId="77777777" w:rsidR="0063042F" w:rsidRPr="00AC181A" w:rsidRDefault="0063042F" w:rsidP="00D630FF">
            <w:pPr>
              <w:keepNext/>
              <w:keepLines/>
              <w:jc w:val="right"/>
              <w:rPr>
                <w:rFonts w:cs="Arial"/>
                <w:color w:val="000000"/>
                <w:szCs w:val="20"/>
              </w:rPr>
            </w:pPr>
            <w:r w:rsidRPr="00AC181A">
              <w:rPr>
                <w:rFonts w:cs="Arial"/>
                <w:color w:val="000000"/>
                <w:szCs w:val="20"/>
              </w:rPr>
              <w:t>9.829</w:t>
            </w:r>
          </w:p>
        </w:tc>
        <w:tc>
          <w:tcPr>
            <w:tcW w:w="1028" w:type="dxa"/>
            <w:tcBorders>
              <w:bottom w:val="single" w:sz="4" w:space="0" w:color="000000"/>
            </w:tcBorders>
            <w:shd w:val="clear" w:color="auto" w:fill="F2F2F2"/>
            <w:vAlign w:val="center"/>
          </w:tcPr>
          <w:p w14:paraId="43CA1675" w14:textId="77777777" w:rsidR="0063042F" w:rsidRPr="00AC181A" w:rsidRDefault="0063042F" w:rsidP="00D630FF">
            <w:pPr>
              <w:keepNext/>
              <w:keepLines/>
              <w:jc w:val="right"/>
              <w:rPr>
                <w:rFonts w:cs="Arial"/>
                <w:color w:val="000000"/>
                <w:szCs w:val="20"/>
              </w:rPr>
            </w:pPr>
            <w:r w:rsidRPr="00AC181A">
              <w:rPr>
                <w:rFonts w:cs="Arial"/>
                <w:color w:val="000000"/>
                <w:szCs w:val="20"/>
              </w:rPr>
              <w:t>4.218</w:t>
            </w:r>
          </w:p>
        </w:tc>
        <w:tc>
          <w:tcPr>
            <w:tcW w:w="1028" w:type="dxa"/>
            <w:tcBorders>
              <w:bottom w:val="single" w:sz="4" w:space="0" w:color="000000"/>
            </w:tcBorders>
            <w:shd w:val="clear" w:color="auto" w:fill="F2F2F2"/>
            <w:vAlign w:val="center"/>
          </w:tcPr>
          <w:p w14:paraId="43CA1676" w14:textId="77777777" w:rsidR="0063042F" w:rsidRPr="00AC181A" w:rsidRDefault="0063042F" w:rsidP="00D630FF">
            <w:pPr>
              <w:keepNext/>
              <w:keepLines/>
              <w:jc w:val="right"/>
              <w:rPr>
                <w:rFonts w:cs="Arial"/>
                <w:color w:val="000000"/>
                <w:szCs w:val="20"/>
              </w:rPr>
            </w:pPr>
            <w:r w:rsidRPr="00AC181A">
              <w:rPr>
                <w:rFonts w:cs="Arial"/>
                <w:color w:val="000000"/>
                <w:szCs w:val="20"/>
              </w:rPr>
              <w:t>5.611</w:t>
            </w:r>
          </w:p>
        </w:tc>
      </w:tr>
      <w:tr w:rsidR="0063042F" w:rsidRPr="00AC181A" w14:paraId="43CA167D" w14:textId="77777777" w:rsidTr="00354A19">
        <w:trPr>
          <w:trHeight w:val="284"/>
        </w:trPr>
        <w:tc>
          <w:tcPr>
            <w:tcW w:w="4323" w:type="dxa"/>
            <w:vMerge w:val="restart"/>
            <w:tcBorders>
              <w:top w:val="single" w:sz="4" w:space="0" w:color="000000"/>
              <w:bottom w:val="nil"/>
            </w:tcBorders>
            <w:shd w:val="clear" w:color="auto" w:fill="auto"/>
            <w:vAlign w:val="center"/>
            <w:hideMark/>
          </w:tcPr>
          <w:p w14:paraId="43CA1678" w14:textId="77777777" w:rsidR="0063042F" w:rsidRPr="00AC181A" w:rsidRDefault="0063042F" w:rsidP="00D630FF">
            <w:pPr>
              <w:keepNext/>
              <w:keepLines/>
              <w:rPr>
                <w:rFonts w:cs="Arial"/>
                <w:color w:val="000000"/>
                <w:szCs w:val="20"/>
              </w:rPr>
            </w:pPr>
            <w:r w:rsidRPr="00AC181A">
              <w:rPr>
                <w:rFonts w:cs="Arial"/>
                <w:color w:val="000000"/>
                <w:szCs w:val="20"/>
              </w:rPr>
              <w:t>Neupoštevanje omejitve gibanja od 22.00 do 5.00</w:t>
            </w:r>
          </w:p>
        </w:tc>
        <w:tc>
          <w:tcPr>
            <w:tcW w:w="1027" w:type="dxa"/>
            <w:tcBorders>
              <w:top w:val="single" w:sz="4" w:space="0" w:color="000000"/>
            </w:tcBorders>
            <w:shd w:val="clear" w:color="auto" w:fill="FFFFFF"/>
            <w:vAlign w:val="center"/>
          </w:tcPr>
          <w:p w14:paraId="43CA1679" w14:textId="77777777" w:rsidR="0063042F" w:rsidRPr="00AC181A" w:rsidRDefault="0063042F" w:rsidP="00D630FF">
            <w:pPr>
              <w:keepNext/>
              <w:keepLines/>
              <w:rPr>
                <w:rFonts w:cs="Arial"/>
                <w:color w:val="000000"/>
                <w:szCs w:val="20"/>
              </w:rPr>
            </w:pPr>
            <w:r w:rsidRPr="00AC181A">
              <w:rPr>
                <w:rFonts w:cs="Arial"/>
                <w:color w:val="000000"/>
                <w:szCs w:val="20"/>
              </w:rPr>
              <w:t>2021</w:t>
            </w:r>
          </w:p>
        </w:tc>
        <w:tc>
          <w:tcPr>
            <w:tcW w:w="1028" w:type="dxa"/>
            <w:tcBorders>
              <w:top w:val="single" w:sz="4" w:space="0" w:color="000000"/>
            </w:tcBorders>
            <w:shd w:val="clear" w:color="auto" w:fill="FFFFFF"/>
            <w:vAlign w:val="center"/>
          </w:tcPr>
          <w:p w14:paraId="43CA167A" w14:textId="77777777" w:rsidR="0063042F" w:rsidRPr="00AC181A" w:rsidRDefault="0063042F" w:rsidP="00D630FF">
            <w:pPr>
              <w:keepNext/>
              <w:keepLines/>
              <w:jc w:val="right"/>
              <w:rPr>
                <w:rFonts w:cs="Arial"/>
                <w:color w:val="000000"/>
                <w:szCs w:val="20"/>
              </w:rPr>
            </w:pPr>
            <w:r w:rsidRPr="00AC181A">
              <w:rPr>
                <w:rFonts w:cs="Arial"/>
                <w:color w:val="000000"/>
                <w:szCs w:val="20"/>
              </w:rPr>
              <w:t>536</w:t>
            </w:r>
          </w:p>
        </w:tc>
        <w:tc>
          <w:tcPr>
            <w:tcW w:w="1028" w:type="dxa"/>
            <w:tcBorders>
              <w:top w:val="single" w:sz="4" w:space="0" w:color="000000"/>
            </w:tcBorders>
            <w:shd w:val="clear" w:color="auto" w:fill="FFFFFF"/>
            <w:vAlign w:val="center"/>
          </w:tcPr>
          <w:p w14:paraId="43CA167B" w14:textId="77777777" w:rsidR="0063042F" w:rsidRPr="00AC181A" w:rsidRDefault="0063042F" w:rsidP="00D630FF">
            <w:pPr>
              <w:keepNext/>
              <w:keepLines/>
              <w:jc w:val="right"/>
              <w:rPr>
                <w:rFonts w:cs="Arial"/>
                <w:color w:val="000000"/>
                <w:szCs w:val="20"/>
              </w:rPr>
            </w:pPr>
            <w:r w:rsidRPr="00AC181A">
              <w:rPr>
                <w:rFonts w:cs="Arial"/>
                <w:color w:val="000000"/>
                <w:szCs w:val="20"/>
              </w:rPr>
              <w:t>143</w:t>
            </w:r>
          </w:p>
        </w:tc>
        <w:tc>
          <w:tcPr>
            <w:tcW w:w="1028" w:type="dxa"/>
            <w:tcBorders>
              <w:top w:val="single" w:sz="4" w:space="0" w:color="000000"/>
            </w:tcBorders>
            <w:shd w:val="clear" w:color="auto" w:fill="FFFFFF"/>
            <w:vAlign w:val="center"/>
          </w:tcPr>
          <w:p w14:paraId="43CA167C" w14:textId="77777777" w:rsidR="0063042F" w:rsidRPr="00AC181A" w:rsidRDefault="0063042F" w:rsidP="00D630FF">
            <w:pPr>
              <w:keepNext/>
              <w:keepLines/>
              <w:jc w:val="right"/>
              <w:rPr>
                <w:rFonts w:cs="Arial"/>
                <w:color w:val="000000"/>
                <w:szCs w:val="20"/>
              </w:rPr>
            </w:pPr>
            <w:r w:rsidRPr="00AC181A">
              <w:rPr>
                <w:rFonts w:cs="Arial"/>
                <w:color w:val="000000"/>
                <w:szCs w:val="20"/>
              </w:rPr>
              <w:t>393</w:t>
            </w:r>
          </w:p>
        </w:tc>
      </w:tr>
      <w:tr w:rsidR="0063042F" w:rsidRPr="00AC181A" w14:paraId="43CA1683" w14:textId="77777777" w:rsidTr="00354A19">
        <w:trPr>
          <w:trHeight w:val="284"/>
        </w:trPr>
        <w:tc>
          <w:tcPr>
            <w:tcW w:w="4323" w:type="dxa"/>
            <w:vMerge/>
            <w:tcBorders>
              <w:top w:val="single" w:sz="4" w:space="0" w:color="E7E6E6"/>
              <w:bottom w:val="single" w:sz="4" w:space="0" w:color="000000"/>
            </w:tcBorders>
            <w:vAlign w:val="center"/>
            <w:hideMark/>
          </w:tcPr>
          <w:p w14:paraId="43CA167E" w14:textId="77777777" w:rsidR="0063042F" w:rsidRPr="00AC181A" w:rsidRDefault="0063042F" w:rsidP="00D630FF">
            <w:pPr>
              <w:keepNext/>
              <w:keepLines/>
              <w:rPr>
                <w:rFonts w:cs="Arial"/>
                <w:color w:val="000000"/>
                <w:szCs w:val="20"/>
              </w:rPr>
            </w:pPr>
          </w:p>
        </w:tc>
        <w:tc>
          <w:tcPr>
            <w:tcW w:w="1027" w:type="dxa"/>
            <w:tcBorders>
              <w:bottom w:val="single" w:sz="4" w:space="0" w:color="000000"/>
            </w:tcBorders>
            <w:shd w:val="clear" w:color="auto" w:fill="F2F2F2"/>
            <w:vAlign w:val="center"/>
          </w:tcPr>
          <w:p w14:paraId="43CA167F" w14:textId="77777777" w:rsidR="0063042F" w:rsidRPr="00AC181A" w:rsidRDefault="0063042F" w:rsidP="00D630FF">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43CA1680" w14:textId="77777777" w:rsidR="0063042F" w:rsidRPr="00AC181A" w:rsidRDefault="0063042F" w:rsidP="00D630FF">
            <w:pPr>
              <w:keepNext/>
              <w:keepLines/>
              <w:jc w:val="right"/>
              <w:rPr>
                <w:rFonts w:cs="Arial"/>
                <w:color w:val="000000"/>
                <w:szCs w:val="20"/>
              </w:rPr>
            </w:pPr>
            <w:r w:rsidRPr="00AC181A">
              <w:rPr>
                <w:rFonts w:cs="Arial"/>
                <w:color w:val="000000"/>
                <w:szCs w:val="20"/>
              </w:rPr>
              <w:t>536</w:t>
            </w:r>
          </w:p>
        </w:tc>
        <w:tc>
          <w:tcPr>
            <w:tcW w:w="1028" w:type="dxa"/>
            <w:tcBorders>
              <w:bottom w:val="single" w:sz="4" w:space="0" w:color="000000"/>
            </w:tcBorders>
            <w:shd w:val="clear" w:color="auto" w:fill="F2F2F2"/>
            <w:vAlign w:val="center"/>
          </w:tcPr>
          <w:p w14:paraId="43CA1681" w14:textId="77777777" w:rsidR="0063042F" w:rsidRPr="00AC181A" w:rsidRDefault="0063042F" w:rsidP="00D630FF">
            <w:pPr>
              <w:keepNext/>
              <w:keepLines/>
              <w:jc w:val="right"/>
              <w:rPr>
                <w:rFonts w:cs="Arial"/>
                <w:color w:val="000000"/>
                <w:szCs w:val="20"/>
              </w:rPr>
            </w:pPr>
            <w:r w:rsidRPr="00AC181A">
              <w:rPr>
                <w:rFonts w:cs="Arial"/>
                <w:color w:val="000000"/>
                <w:szCs w:val="20"/>
              </w:rPr>
              <w:t>143</w:t>
            </w:r>
          </w:p>
        </w:tc>
        <w:tc>
          <w:tcPr>
            <w:tcW w:w="1028" w:type="dxa"/>
            <w:tcBorders>
              <w:bottom w:val="single" w:sz="4" w:space="0" w:color="000000"/>
            </w:tcBorders>
            <w:shd w:val="clear" w:color="auto" w:fill="F2F2F2"/>
            <w:vAlign w:val="center"/>
          </w:tcPr>
          <w:p w14:paraId="43CA1682" w14:textId="77777777" w:rsidR="0063042F" w:rsidRPr="00AC181A" w:rsidRDefault="0063042F" w:rsidP="00D630FF">
            <w:pPr>
              <w:keepNext/>
              <w:keepLines/>
              <w:jc w:val="right"/>
              <w:rPr>
                <w:rFonts w:cs="Arial"/>
                <w:color w:val="000000"/>
                <w:szCs w:val="20"/>
              </w:rPr>
            </w:pPr>
            <w:r w:rsidRPr="00AC181A">
              <w:rPr>
                <w:rFonts w:cs="Arial"/>
                <w:color w:val="000000"/>
                <w:szCs w:val="20"/>
              </w:rPr>
              <w:t>393</w:t>
            </w:r>
          </w:p>
        </w:tc>
      </w:tr>
      <w:tr w:rsidR="0063042F" w:rsidRPr="00AC181A" w14:paraId="43CA1689" w14:textId="77777777" w:rsidTr="00354A19">
        <w:trPr>
          <w:trHeight w:val="284"/>
        </w:trPr>
        <w:tc>
          <w:tcPr>
            <w:tcW w:w="4323" w:type="dxa"/>
            <w:vMerge w:val="restart"/>
            <w:tcBorders>
              <w:top w:val="single" w:sz="4" w:space="0" w:color="000000"/>
              <w:bottom w:val="nil"/>
            </w:tcBorders>
            <w:shd w:val="clear" w:color="auto" w:fill="auto"/>
            <w:vAlign w:val="center"/>
            <w:hideMark/>
          </w:tcPr>
          <w:p w14:paraId="43CA1684" w14:textId="77777777" w:rsidR="0063042F" w:rsidRPr="00AC181A" w:rsidRDefault="0063042F" w:rsidP="00D630FF">
            <w:pPr>
              <w:keepNext/>
              <w:keepLines/>
              <w:rPr>
                <w:rFonts w:cs="Arial"/>
                <w:color w:val="000000"/>
                <w:szCs w:val="20"/>
              </w:rPr>
            </w:pPr>
            <w:r w:rsidRPr="00AC181A">
              <w:rPr>
                <w:rFonts w:cs="Arial"/>
                <w:color w:val="000000"/>
                <w:szCs w:val="20"/>
              </w:rPr>
              <w:t>Prepoved zbiranja ljudi</w:t>
            </w:r>
          </w:p>
        </w:tc>
        <w:tc>
          <w:tcPr>
            <w:tcW w:w="1027" w:type="dxa"/>
            <w:tcBorders>
              <w:top w:val="single" w:sz="4" w:space="0" w:color="000000"/>
            </w:tcBorders>
            <w:shd w:val="clear" w:color="auto" w:fill="FFFFFF"/>
            <w:vAlign w:val="center"/>
          </w:tcPr>
          <w:p w14:paraId="43CA1685" w14:textId="77777777" w:rsidR="0063042F" w:rsidRPr="00AC181A" w:rsidRDefault="0063042F" w:rsidP="00D630FF">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43CA1686" w14:textId="77777777" w:rsidR="0063042F" w:rsidRPr="00AC181A" w:rsidRDefault="0063042F" w:rsidP="00D630FF">
            <w:pPr>
              <w:keepNext/>
              <w:keepLines/>
              <w:jc w:val="right"/>
              <w:rPr>
                <w:rFonts w:cs="Arial"/>
                <w:color w:val="000000"/>
                <w:szCs w:val="20"/>
              </w:rPr>
            </w:pPr>
            <w:r w:rsidRPr="00AC181A">
              <w:rPr>
                <w:rFonts w:cs="Arial"/>
                <w:color w:val="000000"/>
                <w:szCs w:val="20"/>
              </w:rPr>
              <w:t>2.374</w:t>
            </w:r>
          </w:p>
        </w:tc>
        <w:tc>
          <w:tcPr>
            <w:tcW w:w="1028" w:type="dxa"/>
            <w:tcBorders>
              <w:top w:val="single" w:sz="4" w:space="0" w:color="000000"/>
            </w:tcBorders>
            <w:shd w:val="clear" w:color="auto" w:fill="FFFFFF"/>
            <w:vAlign w:val="center"/>
          </w:tcPr>
          <w:p w14:paraId="43CA1687" w14:textId="77777777" w:rsidR="0063042F" w:rsidRPr="00AC181A" w:rsidRDefault="0063042F" w:rsidP="00D630FF">
            <w:pPr>
              <w:keepNext/>
              <w:keepLines/>
              <w:jc w:val="right"/>
              <w:rPr>
                <w:rFonts w:cs="Arial"/>
                <w:color w:val="000000"/>
                <w:szCs w:val="20"/>
              </w:rPr>
            </w:pPr>
            <w:r w:rsidRPr="00AC181A">
              <w:rPr>
                <w:rFonts w:cs="Arial"/>
                <w:color w:val="000000"/>
                <w:szCs w:val="20"/>
              </w:rPr>
              <w:t>1.087</w:t>
            </w:r>
          </w:p>
        </w:tc>
        <w:tc>
          <w:tcPr>
            <w:tcW w:w="1028" w:type="dxa"/>
            <w:tcBorders>
              <w:top w:val="single" w:sz="4" w:space="0" w:color="000000"/>
            </w:tcBorders>
            <w:shd w:val="clear" w:color="auto" w:fill="FFFFFF"/>
            <w:vAlign w:val="center"/>
          </w:tcPr>
          <w:p w14:paraId="43CA1688" w14:textId="77777777" w:rsidR="0063042F" w:rsidRPr="00AC181A" w:rsidRDefault="0063042F" w:rsidP="00D630FF">
            <w:pPr>
              <w:keepNext/>
              <w:keepLines/>
              <w:jc w:val="right"/>
              <w:rPr>
                <w:rFonts w:cs="Arial"/>
                <w:color w:val="000000"/>
                <w:szCs w:val="20"/>
              </w:rPr>
            </w:pPr>
            <w:r w:rsidRPr="00AC181A">
              <w:rPr>
                <w:rFonts w:cs="Arial"/>
                <w:color w:val="000000"/>
                <w:szCs w:val="20"/>
              </w:rPr>
              <w:t>1.287</w:t>
            </w:r>
          </w:p>
        </w:tc>
      </w:tr>
      <w:tr w:rsidR="0063042F" w:rsidRPr="00AC181A" w14:paraId="43CA168F" w14:textId="77777777" w:rsidTr="00354A19">
        <w:trPr>
          <w:trHeight w:val="284"/>
        </w:trPr>
        <w:tc>
          <w:tcPr>
            <w:tcW w:w="4323" w:type="dxa"/>
            <w:vMerge/>
            <w:tcBorders>
              <w:top w:val="single" w:sz="4" w:space="0" w:color="E7E6E6"/>
              <w:bottom w:val="nil"/>
            </w:tcBorders>
            <w:vAlign w:val="center"/>
            <w:hideMark/>
          </w:tcPr>
          <w:p w14:paraId="43CA168A" w14:textId="77777777" w:rsidR="0063042F" w:rsidRPr="00AC181A" w:rsidRDefault="0063042F" w:rsidP="00D630FF">
            <w:pPr>
              <w:keepNext/>
              <w:keepLines/>
              <w:rPr>
                <w:rFonts w:cs="Arial"/>
                <w:color w:val="000000"/>
                <w:szCs w:val="20"/>
              </w:rPr>
            </w:pPr>
          </w:p>
        </w:tc>
        <w:tc>
          <w:tcPr>
            <w:tcW w:w="1027" w:type="dxa"/>
            <w:shd w:val="clear" w:color="auto" w:fill="FFFFFF"/>
            <w:vAlign w:val="center"/>
          </w:tcPr>
          <w:p w14:paraId="43CA168B" w14:textId="77777777" w:rsidR="0063042F" w:rsidRPr="00AC181A" w:rsidRDefault="0063042F" w:rsidP="00D630FF">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43CA168C" w14:textId="77777777" w:rsidR="0063042F" w:rsidRPr="00AC181A" w:rsidRDefault="0063042F" w:rsidP="00D630FF">
            <w:pPr>
              <w:keepNext/>
              <w:keepLines/>
              <w:jc w:val="right"/>
              <w:rPr>
                <w:rFonts w:cs="Arial"/>
                <w:color w:val="000000"/>
                <w:szCs w:val="20"/>
              </w:rPr>
            </w:pPr>
            <w:r w:rsidRPr="00AC181A">
              <w:rPr>
                <w:rFonts w:cs="Arial"/>
                <w:color w:val="000000"/>
                <w:szCs w:val="20"/>
              </w:rPr>
              <w:t>2.825</w:t>
            </w:r>
          </w:p>
        </w:tc>
        <w:tc>
          <w:tcPr>
            <w:tcW w:w="1028" w:type="dxa"/>
            <w:shd w:val="clear" w:color="auto" w:fill="FFFFFF"/>
            <w:vAlign w:val="center"/>
          </w:tcPr>
          <w:p w14:paraId="43CA168D" w14:textId="77777777" w:rsidR="0063042F" w:rsidRPr="00AC181A" w:rsidRDefault="0063042F" w:rsidP="00D630FF">
            <w:pPr>
              <w:keepNext/>
              <w:keepLines/>
              <w:jc w:val="right"/>
              <w:rPr>
                <w:rFonts w:cs="Arial"/>
                <w:color w:val="000000"/>
                <w:szCs w:val="20"/>
              </w:rPr>
            </w:pPr>
            <w:r w:rsidRPr="00AC181A">
              <w:rPr>
                <w:rFonts w:cs="Arial"/>
                <w:color w:val="000000"/>
                <w:szCs w:val="20"/>
              </w:rPr>
              <w:t>986</w:t>
            </w:r>
          </w:p>
        </w:tc>
        <w:tc>
          <w:tcPr>
            <w:tcW w:w="1028" w:type="dxa"/>
            <w:shd w:val="clear" w:color="auto" w:fill="FFFFFF"/>
            <w:vAlign w:val="center"/>
          </w:tcPr>
          <w:p w14:paraId="43CA168E" w14:textId="77777777" w:rsidR="0063042F" w:rsidRPr="00AC181A" w:rsidRDefault="0063042F" w:rsidP="00D630FF">
            <w:pPr>
              <w:keepNext/>
              <w:keepLines/>
              <w:jc w:val="right"/>
              <w:rPr>
                <w:rFonts w:cs="Arial"/>
                <w:color w:val="000000"/>
                <w:szCs w:val="20"/>
              </w:rPr>
            </w:pPr>
            <w:r w:rsidRPr="00AC181A">
              <w:rPr>
                <w:rFonts w:cs="Arial"/>
                <w:color w:val="000000"/>
                <w:szCs w:val="20"/>
              </w:rPr>
              <w:t>1.839</w:t>
            </w:r>
          </w:p>
        </w:tc>
      </w:tr>
      <w:tr w:rsidR="0063042F" w:rsidRPr="00AC181A" w14:paraId="43CA1695" w14:textId="77777777" w:rsidTr="00354A19">
        <w:trPr>
          <w:trHeight w:val="284"/>
        </w:trPr>
        <w:tc>
          <w:tcPr>
            <w:tcW w:w="4323" w:type="dxa"/>
            <w:vMerge/>
            <w:tcBorders>
              <w:top w:val="single" w:sz="4" w:space="0" w:color="E7E6E6"/>
              <w:bottom w:val="single" w:sz="4" w:space="0" w:color="000000"/>
            </w:tcBorders>
            <w:vAlign w:val="center"/>
            <w:hideMark/>
          </w:tcPr>
          <w:p w14:paraId="43CA1690" w14:textId="77777777" w:rsidR="0063042F" w:rsidRPr="00AC181A" w:rsidRDefault="0063042F" w:rsidP="00D630FF">
            <w:pPr>
              <w:keepNext/>
              <w:keepLines/>
              <w:rPr>
                <w:rFonts w:cs="Arial"/>
                <w:color w:val="000000"/>
                <w:szCs w:val="20"/>
              </w:rPr>
            </w:pPr>
          </w:p>
        </w:tc>
        <w:tc>
          <w:tcPr>
            <w:tcW w:w="1027" w:type="dxa"/>
            <w:tcBorders>
              <w:bottom w:val="single" w:sz="4" w:space="0" w:color="000000"/>
            </w:tcBorders>
            <w:shd w:val="clear" w:color="auto" w:fill="F2F2F2"/>
            <w:vAlign w:val="center"/>
          </w:tcPr>
          <w:p w14:paraId="43CA1691" w14:textId="77777777" w:rsidR="0063042F" w:rsidRPr="00AC181A" w:rsidRDefault="0063042F" w:rsidP="00D630FF">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43CA1692" w14:textId="77777777" w:rsidR="0063042F" w:rsidRPr="00AC181A" w:rsidRDefault="0063042F" w:rsidP="00D630FF">
            <w:pPr>
              <w:keepNext/>
              <w:keepLines/>
              <w:jc w:val="right"/>
              <w:rPr>
                <w:rFonts w:cs="Arial"/>
                <w:color w:val="000000"/>
                <w:szCs w:val="20"/>
              </w:rPr>
            </w:pPr>
            <w:r w:rsidRPr="00AC181A">
              <w:rPr>
                <w:rFonts w:cs="Arial"/>
                <w:color w:val="000000"/>
                <w:szCs w:val="20"/>
              </w:rPr>
              <w:t>5.199</w:t>
            </w:r>
          </w:p>
        </w:tc>
        <w:tc>
          <w:tcPr>
            <w:tcW w:w="1028" w:type="dxa"/>
            <w:tcBorders>
              <w:bottom w:val="single" w:sz="4" w:space="0" w:color="000000"/>
            </w:tcBorders>
            <w:shd w:val="clear" w:color="auto" w:fill="F2F2F2"/>
            <w:vAlign w:val="center"/>
          </w:tcPr>
          <w:p w14:paraId="43CA1693" w14:textId="77777777" w:rsidR="0063042F" w:rsidRPr="00AC181A" w:rsidRDefault="0063042F" w:rsidP="00D630FF">
            <w:pPr>
              <w:keepNext/>
              <w:keepLines/>
              <w:jc w:val="right"/>
              <w:rPr>
                <w:rFonts w:cs="Arial"/>
                <w:color w:val="000000"/>
                <w:szCs w:val="20"/>
              </w:rPr>
            </w:pPr>
            <w:r w:rsidRPr="00AC181A">
              <w:rPr>
                <w:rFonts w:cs="Arial"/>
                <w:color w:val="000000"/>
                <w:szCs w:val="20"/>
              </w:rPr>
              <w:t>2.073</w:t>
            </w:r>
          </w:p>
        </w:tc>
        <w:tc>
          <w:tcPr>
            <w:tcW w:w="1028" w:type="dxa"/>
            <w:tcBorders>
              <w:bottom w:val="single" w:sz="4" w:space="0" w:color="000000"/>
            </w:tcBorders>
            <w:shd w:val="clear" w:color="auto" w:fill="F2F2F2"/>
            <w:vAlign w:val="center"/>
          </w:tcPr>
          <w:p w14:paraId="43CA1694" w14:textId="77777777" w:rsidR="0063042F" w:rsidRPr="00AC181A" w:rsidRDefault="0063042F" w:rsidP="00D630FF">
            <w:pPr>
              <w:keepNext/>
              <w:keepLines/>
              <w:jc w:val="right"/>
              <w:rPr>
                <w:rFonts w:cs="Arial"/>
                <w:color w:val="000000"/>
                <w:szCs w:val="20"/>
              </w:rPr>
            </w:pPr>
            <w:r w:rsidRPr="00AC181A">
              <w:rPr>
                <w:rFonts w:cs="Arial"/>
                <w:color w:val="000000"/>
                <w:szCs w:val="20"/>
              </w:rPr>
              <w:t>3.126</w:t>
            </w:r>
          </w:p>
        </w:tc>
      </w:tr>
      <w:tr w:rsidR="0063042F" w:rsidRPr="00AC181A" w14:paraId="43CA169B" w14:textId="77777777" w:rsidTr="00354A19">
        <w:trPr>
          <w:trHeight w:val="284"/>
        </w:trPr>
        <w:tc>
          <w:tcPr>
            <w:tcW w:w="4323" w:type="dxa"/>
            <w:vMerge w:val="restart"/>
            <w:tcBorders>
              <w:top w:val="single" w:sz="4" w:space="0" w:color="000000"/>
              <w:bottom w:val="nil"/>
            </w:tcBorders>
            <w:shd w:val="clear" w:color="auto" w:fill="auto"/>
            <w:vAlign w:val="center"/>
            <w:hideMark/>
          </w:tcPr>
          <w:p w14:paraId="43CA1696" w14:textId="77777777" w:rsidR="0063042F" w:rsidRPr="00AC181A" w:rsidRDefault="0063042F" w:rsidP="00D630FF">
            <w:pPr>
              <w:keepNext/>
              <w:keepLines/>
              <w:rPr>
                <w:rFonts w:cs="Arial"/>
                <w:color w:val="000000"/>
                <w:szCs w:val="20"/>
              </w:rPr>
            </w:pPr>
            <w:r w:rsidRPr="00AC181A">
              <w:rPr>
                <w:rFonts w:cs="Arial"/>
                <w:color w:val="000000"/>
                <w:szCs w:val="20"/>
              </w:rPr>
              <w:t>Neupravičen vstop v obalno-kraško regijo ali izstop iz nje</w:t>
            </w:r>
          </w:p>
        </w:tc>
        <w:tc>
          <w:tcPr>
            <w:tcW w:w="1027" w:type="dxa"/>
            <w:tcBorders>
              <w:top w:val="single" w:sz="4" w:space="0" w:color="000000"/>
            </w:tcBorders>
            <w:shd w:val="clear" w:color="auto" w:fill="FFFFFF"/>
            <w:vAlign w:val="center"/>
          </w:tcPr>
          <w:p w14:paraId="43CA1697" w14:textId="77777777" w:rsidR="0063042F" w:rsidRPr="00AC181A" w:rsidRDefault="0063042F" w:rsidP="00D630FF">
            <w:pPr>
              <w:keepNext/>
              <w:keepLines/>
              <w:rPr>
                <w:rFonts w:cs="Arial"/>
                <w:color w:val="000000"/>
                <w:szCs w:val="20"/>
              </w:rPr>
            </w:pPr>
            <w:r w:rsidRPr="00AC181A">
              <w:rPr>
                <w:rFonts w:cs="Arial"/>
                <w:color w:val="000000"/>
                <w:szCs w:val="20"/>
              </w:rPr>
              <w:t>2021</w:t>
            </w:r>
          </w:p>
        </w:tc>
        <w:tc>
          <w:tcPr>
            <w:tcW w:w="1028" w:type="dxa"/>
            <w:tcBorders>
              <w:top w:val="single" w:sz="4" w:space="0" w:color="000000"/>
            </w:tcBorders>
            <w:shd w:val="clear" w:color="auto" w:fill="FFFFFF"/>
            <w:vAlign w:val="center"/>
          </w:tcPr>
          <w:p w14:paraId="43CA1698" w14:textId="77777777" w:rsidR="0063042F" w:rsidRPr="00AC181A" w:rsidRDefault="0063042F" w:rsidP="00D630FF">
            <w:pPr>
              <w:keepNext/>
              <w:keepLines/>
              <w:jc w:val="right"/>
              <w:rPr>
                <w:rFonts w:cs="Arial"/>
                <w:color w:val="000000"/>
                <w:szCs w:val="20"/>
              </w:rPr>
            </w:pPr>
            <w:r w:rsidRPr="00AC181A">
              <w:rPr>
                <w:rFonts w:cs="Arial"/>
                <w:color w:val="000000"/>
                <w:szCs w:val="20"/>
              </w:rPr>
              <w:t>51</w:t>
            </w:r>
          </w:p>
        </w:tc>
        <w:tc>
          <w:tcPr>
            <w:tcW w:w="1028" w:type="dxa"/>
            <w:tcBorders>
              <w:top w:val="single" w:sz="4" w:space="0" w:color="000000"/>
            </w:tcBorders>
            <w:shd w:val="clear" w:color="auto" w:fill="FFFFFF"/>
            <w:vAlign w:val="center"/>
          </w:tcPr>
          <w:p w14:paraId="43CA1699" w14:textId="77777777" w:rsidR="0063042F" w:rsidRPr="00AC181A" w:rsidRDefault="0063042F" w:rsidP="00D630FF">
            <w:pPr>
              <w:keepNext/>
              <w:keepLines/>
              <w:jc w:val="right"/>
              <w:rPr>
                <w:rFonts w:cs="Arial"/>
                <w:color w:val="000000"/>
                <w:szCs w:val="20"/>
              </w:rPr>
            </w:pPr>
            <w:r w:rsidRPr="00AC181A">
              <w:rPr>
                <w:rFonts w:cs="Arial"/>
                <w:color w:val="000000"/>
                <w:szCs w:val="20"/>
              </w:rPr>
              <w:t>23</w:t>
            </w:r>
          </w:p>
        </w:tc>
        <w:tc>
          <w:tcPr>
            <w:tcW w:w="1028" w:type="dxa"/>
            <w:tcBorders>
              <w:top w:val="single" w:sz="4" w:space="0" w:color="000000"/>
            </w:tcBorders>
            <w:shd w:val="clear" w:color="auto" w:fill="FFFFFF"/>
            <w:vAlign w:val="center"/>
          </w:tcPr>
          <w:p w14:paraId="43CA169A" w14:textId="77777777" w:rsidR="0063042F" w:rsidRPr="00AC181A" w:rsidRDefault="0063042F" w:rsidP="00D630FF">
            <w:pPr>
              <w:keepNext/>
              <w:keepLines/>
              <w:jc w:val="right"/>
              <w:rPr>
                <w:rFonts w:cs="Arial"/>
                <w:color w:val="000000"/>
                <w:szCs w:val="20"/>
              </w:rPr>
            </w:pPr>
            <w:r w:rsidRPr="00AC181A">
              <w:rPr>
                <w:rFonts w:cs="Arial"/>
                <w:color w:val="000000"/>
                <w:szCs w:val="20"/>
              </w:rPr>
              <w:t>28</w:t>
            </w:r>
          </w:p>
        </w:tc>
      </w:tr>
      <w:tr w:rsidR="0063042F" w:rsidRPr="00AC181A" w14:paraId="43CA16A1" w14:textId="77777777" w:rsidTr="00354A19">
        <w:trPr>
          <w:trHeight w:val="284"/>
        </w:trPr>
        <w:tc>
          <w:tcPr>
            <w:tcW w:w="4323" w:type="dxa"/>
            <w:vMerge/>
            <w:tcBorders>
              <w:top w:val="single" w:sz="4" w:space="0" w:color="E7E6E6"/>
              <w:bottom w:val="single" w:sz="4" w:space="0" w:color="000000"/>
            </w:tcBorders>
            <w:vAlign w:val="center"/>
            <w:hideMark/>
          </w:tcPr>
          <w:p w14:paraId="43CA169C" w14:textId="77777777" w:rsidR="0063042F" w:rsidRPr="00AC181A" w:rsidRDefault="0063042F" w:rsidP="00D630FF">
            <w:pPr>
              <w:keepNext/>
              <w:keepLines/>
              <w:rPr>
                <w:rFonts w:cs="Arial"/>
                <w:color w:val="000000"/>
                <w:szCs w:val="20"/>
              </w:rPr>
            </w:pPr>
          </w:p>
        </w:tc>
        <w:tc>
          <w:tcPr>
            <w:tcW w:w="1027" w:type="dxa"/>
            <w:tcBorders>
              <w:bottom w:val="single" w:sz="4" w:space="0" w:color="000000"/>
            </w:tcBorders>
            <w:shd w:val="clear" w:color="auto" w:fill="F2F2F2"/>
            <w:vAlign w:val="center"/>
          </w:tcPr>
          <w:p w14:paraId="43CA169D" w14:textId="77777777" w:rsidR="0063042F" w:rsidRPr="00AC181A" w:rsidRDefault="0063042F" w:rsidP="00D630FF">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43CA169E" w14:textId="77777777" w:rsidR="0063042F" w:rsidRPr="00AC181A" w:rsidRDefault="0063042F" w:rsidP="00D630FF">
            <w:pPr>
              <w:keepNext/>
              <w:keepLines/>
              <w:jc w:val="right"/>
              <w:rPr>
                <w:rFonts w:cs="Arial"/>
                <w:color w:val="000000"/>
                <w:szCs w:val="20"/>
              </w:rPr>
            </w:pPr>
            <w:r w:rsidRPr="00AC181A">
              <w:rPr>
                <w:rFonts w:cs="Arial"/>
                <w:color w:val="000000"/>
                <w:szCs w:val="20"/>
              </w:rPr>
              <w:t>51</w:t>
            </w:r>
          </w:p>
        </w:tc>
        <w:tc>
          <w:tcPr>
            <w:tcW w:w="1028" w:type="dxa"/>
            <w:tcBorders>
              <w:bottom w:val="single" w:sz="4" w:space="0" w:color="000000"/>
            </w:tcBorders>
            <w:shd w:val="clear" w:color="auto" w:fill="F2F2F2"/>
            <w:vAlign w:val="center"/>
          </w:tcPr>
          <w:p w14:paraId="43CA169F" w14:textId="77777777" w:rsidR="0063042F" w:rsidRPr="00AC181A" w:rsidRDefault="0063042F" w:rsidP="00D630FF">
            <w:pPr>
              <w:keepNext/>
              <w:keepLines/>
              <w:jc w:val="right"/>
              <w:rPr>
                <w:rFonts w:cs="Arial"/>
                <w:color w:val="000000"/>
                <w:szCs w:val="20"/>
              </w:rPr>
            </w:pPr>
            <w:r w:rsidRPr="00AC181A">
              <w:rPr>
                <w:rFonts w:cs="Arial"/>
                <w:color w:val="000000"/>
                <w:szCs w:val="20"/>
              </w:rPr>
              <w:t>23</w:t>
            </w:r>
          </w:p>
        </w:tc>
        <w:tc>
          <w:tcPr>
            <w:tcW w:w="1028" w:type="dxa"/>
            <w:tcBorders>
              <w:bottom w:val="single" w:sz="4" w:space="0" w:color="000000"/>
            </w:tcBorders>
            <w:shd w:val="clear" w:color="auto" w:fill="F2F2F2"/>
            <w:vAlign w:val="center"/>
          </w:tcPr>
          <w:p w14:paraId="43CA16A0" w14:textId="77777777" w:rsidR="0063042F" w:rsidRPr="00AC181A" w:rsidRDefault="0063042F" w:rsidP="00D630FF">
            <w:pPr>
              <w:keepNext/>
              <w:keepLines/>
              <w:jc w:val="right"/>
              <w:rPr>
                <w:rFonts w:cs="Arial"/>
                <w:color w:val="000000"/>
                <w:szCs w:val="20"/>
              </w:rPr>
            </w:pPr>
            <w:r w:rsidRPr="00AC181A">
              <w:rPr>
                <w:rFonts w:cs="Arial"/>
                <w:color w:val="000000"/>
                <w:szCs w:val="20"/>
              </w:rPr>
              <w:t>28</w:t>
            </w:r>
          </w:p>
        </w:tc>
      </w:tr>
      <w:tr w:rsidR="0063042F" w:rsidRPr="00AC181A" w14:paraId="43CA16A7" w14:textId="77777777" w:rsidTr="00354A19">
        <w:trPr>
          <w:trHeight w:val="284"/>
        </w:trPr>
        <w:tc>
          <w:tcPr>
            <w:tcW w:w="4323" w:type="dxa"/>
            <w:vMerge w:val="restart"/>
            <w:tcBorders>
              <w:top w:val="single" w:sz="4" w:space="0" w:color="000000"/>
              <w:bottom w:val="nil"/>
            </w:tcBorders>
            <w:shd w:val="clear" w:color="auto" w:fill="auto"/>
            <w:vAlign w:val="center"/>
            <w:hideMark/>
          </w:tcPr>
          <w:p w14:paraId="43CA16A2" w14:textId="77777777" w:rsidR="0063042F" w:rsidRPr="00AC181A" w:rsidRDefault="0063042F" w:rsidP="00D630FF">
            <w:pPr>
              <w:keepNext/>
              <w:keepLines/>
              <w:rPr>
                <w:rFonts w:cs="Arial"/>
                <w:color w:val="000000"/>
                <w:szCs w:val="20"/>
              </w:rPr>
            </w:pPr>
            <w:r w:rsidRPr="00AC181A">
              <w:rPr>
                <w:rFonts w:cs="Arial"/>
                <w:color w:val="000000"/>
                <w:szCs w:val="20"/>
              </w:rPr>
              <w:t>Neizvajanje obveznega razkuževanja rok ob vstopu v zaprt prostor</w:t>
            </w:r>
          </w:p>
        </w:tc>
        <w:tc>
          <w:tcPr>
            <w:tcW w:w="1027" w:type="dxa"/>
            <w:tcBorders>
              <w:top w:val="single" w:sz="4" w:space="0" w:color="000000"/>
            </w:tcBorders>
            <w:shd w:val="clear" w:color="auto" w:fill="FFFFFF"/>
            <w:vAlign w:val="center"/>
          </w:tcPr>
          <w:p w14:paraId="43CA16A3" w14:textId="77777777" w:rsidR="0063042F" w:rsidRPr="00AC181A" w:rsidRDefault="0063042F" w:rsidP="00D630FF">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43CA16A4" w14:textId="77777777" w:rsidR="0063042F" w:rsidRPr="00AC181A" w:rsidRDefault="0063042F" w:rsidP="00D630FF">
            <w:pPr>
              <w:keepNext/>
              <w:keepLines/>
              <w:jc w:val="right"/>
              <w:rPr>
                <w:rFonts w:cs="Arial"/>
                <w:color w:val="000000"/>
                <w:szCs w:val="20"/>
              </w:rPr>
            </w:pPr>
            <w:r w:rsidRPr="00AC181A">
              <w:rPr>
                <w:rFonts w:cs="Arial"/>
                <w:color w:val="000000"/>
                <w:szCs w:val="20"/>
              </w:rPr>
              <w:t>18</w:t>
            </w:r>
          </w:p>
        </w:tc>
        <w:tc>
          <w:tcPr>
            <w:tcW w:w="1028" w:type="dxa"/>
            <w:tcBorders>
              <w:top w:val="single" w:sz="4" w:space="0" w:color="000000"/>
            </w:tcBorders>
            <w:shd w:val="clear" w:color="auto" w:fill="FFFFFF"/>
            <w:vAlign w:val="center"/>
          </w:tcPr>
          <w:p w14:paraId="43CA16A5" w14:textId="77777777" w:rsidR="0063042F" w:rsidRPr="00AC181A" w:rsidRDefault="0063042F" w:rsidP="00D630FF">
            <w:pPr>
              <w:keepNext/>
              <w:keepLines/>
              <w:jc w:val="right"/>
              <w:rPr>
                <w:rFonts w:cs="Arial"/>
                <w:color w:val="000000"/>
                <w:szCs w:val="20"/>
              </w:rPr>
            </w:pPr>
            <w:r w:rsidRPr="00AC181A">
              <w:rPr>
                <w:rFonts w:cs="Arial"/>
                <w:color w:val="000000"/>
                <w:szCs w:val="20"/>
              </w:rPr>
              <w:t>9</w:t>
            </w:r>
          </w:p>
        </w:tc>
        <w:tc>
          <w:tcPr>
            <w:tcW w:w="1028" w:type="dxa"/>
            <w:tcBorders>
              <w:top w:val="single" w:sz="4" w:space="0" w:color="000000"/>
            </w:tcBorders>
            <w:shd w:val="clear" w:color="auto" w:fill="FFFFFF"/>
            <w:vAlign w:val="center"/>
          </w:tcPr>
          <w:p w14:paraId="43CA16A6" w14:textId="77777777" w:rsidR="0063042F" w:rsidRPr="00AC181A" w:rsidRDefault="0063042F" w:rsidP="00D630FF">
            <w:pPr>
              <w:keepNext/>
              <w:keepLines/>
              <w:jc w:val="right"/>
              <w:rPr>
                <w:rFonts w:cs="Arial"/>
                <w:color w:val="000000"/>
                <w:szCs w:val="20"/>
              </w:rPr>
            </w:pPr>
            <w:r w:rsidRPr="00AC181A">
              <w:rPr>
                <w:rFonts w:cs="Arial"/>
                <w:color w:val="000000"/>
                <w:szCs w:val="20"/>
              </w:rPr>
              <w:t>9</w:t>
            </w:r>
          </w:p>
        </w:tc>
      </w:tr>
      <w:tr w:rsidR="0063042F" w:rsidRPr="00AC181A" w14:paraId="43CA16AD" w14:textId="77777777" w:rsidTr="00354A19">
        <w:trPr>
          <w:trHeight w:val="284"/>
        </w:trPr>
        <w:tc>
          <w:tcPr>
            <w:tcW w:w="4323" w:type="dxa"/>
            <w:vMerge/>
            <w:tcBorders>
              <w:top w:val="single" w:sz="4" w:space="0" w:color="E7E6E6"/>
              <w:bottom w:val="nil"/>
            </w:tcBorders>
            <w:vAlign w:val="center"/>
            <w:hideMark/>
          </w:tcPr>
          <w:p w14:paraId="43CA16A8" w14:textId="77777777" w:rsidR="0063042F" w:rsidRPr="00AC181A" w:rsidRDefault="0063042F" w:rsidP="00D630FF">
            <w:pPr>
              <w:keepNext/>
              <w:keepLines/>
              <w:rPr>
                <w:rFonts w:cs="Arial"/>
                <w:color w:val="000000"/>
                <w:szCs w:val="20"/>
              </w:rPr>
            </w:pPr>
          </w:p>
        </w:tc>
        <w:tc>
          <w:tcPr>
            <w:tcW w:w="1027" w:type="dxa"/>
            <w:shd w:val="clear" w:color="auto" w:fill="FFFFFF"/>
            <w:vAlign w:val="center"/>
          </w:tcPr>
          <w:p w14:paraId="43CA16A9" w14:textId="77777777" w:rsidR="0063042F" w:rsidRPr="00AC181A" w:rsidRDefault="0063042F" w:rsidP="00D630FF">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43CA16AA" w14:textId="77777777" w:rsidR="0063042F" w:rsidRPr="00AC181A" w:rsidRDefault="0063042F" w:rsidP="00D630FF">
            <w:pPr>
              <w:keepNext/>
              <w:keepLines/>
              <w:jc w:val="right"/>
              <w:rPr>
                <w:rFonts w:cs="Arial"/>
                <w:color w:val="000000"/>
                <w:szCs w:val="20"/>
              </w:rPr>
            </w:pPr>
            <w:r w:rsidRPr="00AC181A">
              <w:rPr>
                <w:rFonts w:cs="Arial"/>
                <w:color w:val="000000"/>
                <w:szCs w:val="20"/>
              </w:rPr>
              <w:t>13</w:t>
            </w:r>
          </w:p>
        </w:tc>
        <w:tc>
          <w:tcPr>
            <w:tcW w:w="1028" w:type="dxa"/>
            <w:shd w:val="clear" w:color="auto" w:fill="FFFFFF"/>
            <w:vAlign w:val="center"/>
          </w:tcPr>
          <w:p w14:paraId="43CA16AB" w14:textId="77777777" w:rsidR="0063042F" w:rsidRPr="00AC181A" w:rsidRDefault="0063042F" w:rsidP="00D630FF">
            <w:pPr>
              <w:keepNext/>
              <w:keepLines/>
              <w:jc w:val="right"/>
              <w:rPr>
                <w:rFonts w:cs="Arial"/>
                <w:color w:val="000000"/>
                <w:szCs w:val="20"/>
              </w:rPr>
            </w:pPr>
            <w:r w:rsidRPr="00AC181A">
              <w:rPr>
                <w:rFonts w:cs="Arial"/>
                <w:color w:val="000000"/>
                <w:szCs w:val="20"/>
              </w:rPr>
              <w:t>5</w:t>
            </w:r>
          </w:p>
        </w:tc>
        <w:tc>
          <w:tcPr>
            <w:tcW w:w="1028" w:type="dxa"/>
            <w:shd w:val="clear" w:color="auto" w:fill="FFFFFF"/>
            <w:vAlign w:val="center"/>
          </w:tcPr>
          <w:p w14:paraId="43CA16AC" w14:textId="77777777" w:rsidR="0063042F" w:rsidRPr="00AC181A" w:rsidRDefault="0063042F" w:rsidP="00D630FF">
            <w:pPr>
              <w:keepNext/>
              <w:keepLines/>
              <w:jc w:val="right"/>
              <w:rPr>
                <w:rFonts w:cs="Arial"/>
                <w:color w:val="000000"/>
                <w:szCs w:val="20"/>
              </w:rPr>
            </w:pPr>
            <w:r w:rsidRPr="00AC181A">
              <w:rPr>
                <w:rFonts w:cs="Arial"/>
                <w:color w:val="000000"/>
                <w:szCs w:val="20"/>
              </w:rPr>
              <w:t>8</w:t>
            </w:r>
          </w:p>
        </w:tc>
      </w:tr>
      <w:tr w:rsidR="0063042F" w:rsidRPr="00AC181A" w14:paraId="43CA16B3" w14:textId="77777777" w:rsidTr="00354A19">
        <w:trPr>
          <w:trHeight w:val="284"/>
        </w:trPr>
        <w:tc>
          <w:tcPr>
            <w:tcW w:w="4323" w:type="dxa"/>
            <w:vMerge/>
            <w:tcBorders>
              <w:top w:val="single" w:sz="4" w:space="0" w:color="E7E6E6"/>
              <w:bottom w:val="single" w:sz="4" w:space="0" w:color="000000"/>
            </w:tcBorders>
            <w:vAlign w:val="center"/>
            <w:hideMark/>
          </w:tcPr>
          <w:p w14:paraId="43CA16AE" w14:textId="77777777" w:rsidR="0063042F" w:rsidRPr="00AC181A" w:rsidRDefault="0063042F" w:rsidP="00D630FF">
            <w:pPr>
              <w:keepNext/>
              <w:keepLines/>
              <w:rPr>
                <w:rFonts w:cs="Arial"/>
                <w:color w:val="000000"/>
                <w:szCs w:val="20"/>
              </w:rPr>
            </w:pPr>
          </w:p>
        </w:tc>
        <w:tc>
          <w:tcPr>
            <w:tcW w:w="1027" w:type="dxa"/>
            <w:tcBorders>
              <w:bottom w:val="single" w:sz="4" w:space="0" w:color="000000"/>
            </w:tcBorders>
            <w:shd w:val="clear" w:color="auto" w:fill="F2F2F2"/>
            <w:vAlign w:val="center"/>
          </w:tcPr>
          <w:p w14:paraId="43CA16AF" w14:textId="77777777" w:rsidR="0063042F" w:rsidRPr="00AC181A" w:rsidRDefault="0063042F" w:rsidP="00D630FF">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43CA16B0" w14:textId="77777777" w:rsidR="0063042F" w:rsidRPr="00AC181A" w:rsidRDefault="0063042F" w:rsidP="00D630FF">
            <w:pPr>
              <w:keepNext/>
              <w:keepLines/>
              <w:jc w:val="right"/>
              <w:rPr>
                <w:rFonts w:cs="Arial"/>
                <w:color w:val="000000"/>
                <w:szCs w:val="20"/>
              </w:rPr>
            </w:pPr>
            <w:r w:rsidRPr="00AC181A">
              <w:rPr>
                <w:rFonts w:cs="Arial"/>
                <w:color w:val="000000"/>
                <w:szCs w:val="20"/>
              </w:rPr>
              <w:t>31</w:t>
            </w:r>
          </w:p>
        </w:tc>
        <w:tc>
          <w:tcPr>
            <w:tcW w:w="1028" w:type="dxa"/>
            <w:tcBorders>
              <w:bottom w:val="single" w:sz="4" w:space="0" w:color="000000"/>
            </w:tcBorders>
            <w:shd w:val="clear" w:color="auto" w:fill="F2F2F2"/>
            <w:vAlign w:val="center"/>
          </w:tcPr>
          <w:p w14:paraId="43CA16B1" w14:textId="77777777" w:rsidR="0063042F" w:rsidRPr="00AC181A" w:rsidRDefault="0063042F" w:rsidP="00D630FF">
            <w:pPr>
              <w:keepNext/>
              <w:keepLines/>
              <w:jc w:val="right"/>
              <w:rPr>
                <w:rFonts w:cs="Arial"/>
                <w:color w:val="000000"/>
                <w:szCs w:val="20"/>
              </w:rPr>
            </w:pPr>
            <w:r w:rsidRPr="00AC181A">
              <w:rPr>
                <w:rFonts w:cs="Arial"/>
                <w:color w:val="000000"/>
                <w:szCs w:val="20"/>
              </w:rPr>
              <w:t>14</w:t>
            </w:r>
          </w:p>
        </w:tc>
        <w:tc>
          <w:tcPr>
            <w:tcW w:w="1028" w:type="dxa"/>
            <w:tcBorders>
              <w:bottom w:val="single" w:sz="4" w:space="0" w:color="000000"/>
            </w:tcBorders>
            <w:shd w:val="clear" w:color="auto" w:fill="F2F2F2"/>
            <w:vAlign w:val="center"/>
          </w:tcPr>
          <w:p w14:paraId="43CA16B2" w14:textId="77777777" w:rsidR="0063042F" w:rsidRPr="00AC181A" w:rsidRDefault="0063042F" w:rsidP="00D630FF">
            <w:pPr>
              <w:keepNext/>
              <w:keepLines/>
              <w:jc w:val="right"/>
              <w:rPr>
                <w:rFonts w:cs="Arial"/>
                <w:color w:val="000000"/>
                <w:szCs w:val="20"/>
              </w:rPr>
            </w:pPr>
            <w:r w:rsidRPr="00AC181A">
              <w:rPr>
                <w:rFonts w:cs="Arial"/>
                <w:color w:val="000000"/>
                <w:szCs w:val="20"/>
              </w:rPr>
              <w:t>17</w:t>
            </w:r>
          </w:p>
        </w:tc>
      </w:tr>
      <w:tr w:rsidR="0063042F" w:rsidRPr="00AC181A" w14:paraId="43CA16B9" w14:textId="77777777" w:rsidTr="00354A19">
        <w:trPr>
          <w:trHeight w:val="284"/>
        </w:trPr>
        <w:tc>
          <w:tcPr>
            <w:tcW w:w="4323" w:type="dxa"/>
            <w:vMerge w:val="restart"/>
            <w:tcBorders>
              <w:top w:val="single" w:sz="4" w:space="0" w:color="000000"/>
              <w:bottom w:val="nil"/>
              <w:right w:val="single" w:sz="4" w:space="0" w:color="000000"/>
            </w:tcBorders>
            <w:shd w:val="clear" w:color="auto" w:fill="auto"/>
            <w:vAlign w:val="center"/>
            <w:hideMark/>
          </w:tcPr>
          <w:p w14:paraId="43CA16B4" w14:textId="77777777" w:rsidR="0063042F" w:rsidRPr="00AC181A" w:rsidRDefault="0063042F" w:rsidP="00D630FF">
            <w:pPr>
              <w:keepNext/>
              <w:keepLines/>
              <w:rPr>
                <w:rFonts w:cs="Arial"/>
                <w:color w:val="000000"/>
                <w:szCs w:val="20"/>
              </w:rPr>
            </w:pPr>
            <w:r w:rsidRPr="00AC181A">
              <w:rPr>
                <w:rFonts w:cs="Arial"/>
                <w:color w:val="000000"/>
                <w:szCs w:val="20"/>
              </w:rPr>
              <w:t xml:space="preserve">Organiziranje zbiranja ljudi na javnih krajih </w:t>
            </w:r>
          </w:p>
        </w:tc>
        <w:tc>
          <w:tcPr>
            <w:tcW w:w="1027" w:type="dxa"/>
            <w:tcBorders>
              <w:top w:val="single" w:sz="4" w:space="0" w:color="000000"/>
              <w:left w:val="single" w:sz="4" w:space="0" w:color="000000"/>
              <w:bottom w:val="nil"/>
            </w:tcBorders>
            <w:shd w:val="clear" w:color="auto" w:fill="FFFFFF"/>
            <w:vAlign w:val="center"/>
          </w:tcPr>
          <w:p w14:paraId="43CA16B5" w14:textId="77777777" w:rsidR="0063042F" w:rsidRPr="00AC181A" w:rsidRDefault="0063042F" w:rsidP="00D630FF">
            <w:pPr>
              <w:keepNext/>
              <w:keepLines/>
              <w:rPr>
                <w:rFonts w:cs="Arial"/>
                <w:color w:val="000000"/>
                <w:szCs w:val="20"/>
              </w:rPr>
            </w:pPr>
            <w:r w:rsidRPr="00AC181A">
              <w:rPr>
                <w:rFonts w:cs="Arial"/>
                <w:color w:val="000000"/>
                <w:szCs w:val="20"/>
              </w:rPr>
              <w:t>2020</w:t>
            </w:r>
          </w:p>
        </w:tc>
        <w:tc>
          <w:tcPr>
            <w:tcW w:w="1028" w:type="dxa"/>
            <w:tcBorders>
              <w:top w:val="single" w:sz="4" w:space="0" w:color="000000"/>
              <w:bottom w:val="nil"/>
            </w:tcBorders>
            <w:shd w:val="clear" w:color="auto" w:fill="FFFFFF"/>
            <w:vAlign w:val="center"/>
          </w:tcPr>
          <w:p w14:paraId="43CA16B6" w14:textId="77777777" w:rsidR="0063042F" w:rsidRPr="00AC181A" w:rsidRDefault="0063042F" w:rsidP="00D630FF">
            <w:pPr>
              <w:keepNext/>
              <w:keepLines/>
              <w:jc w:val="right"/>
              <w:rPr>
                <w:rFonts w:cs="Arial"/>
                <w:color w:val="000000"/>
                <w:szCs w:val="20"/>
              </w:rPr>
            </w:pPr>
            <w:r w:rsidRPr="00AC181A">
              <w:rPr>
                <w:rFonts w:cs="Arial"/>
                <w:color w:val="000000"/>
                <w:szCs w:val="20"/>
              </w:rPr>
              <w:t>10</w:t>
            </w:r>
          </w:p>
        </w:tc>
        <w:tc>
          <w:tcPr>
            <w:tcW w:w="1028" w:type="dxa"/>
            <w:tcBorders>
              <w:top w:val="single" w:sz="4" w:space="0" w:color="000000"/>
              <w:bottom w:val="nil"/>
            </w:tcBorders>
            <w:shd w:val="clear" w:color="auto" w:fill="FFFFFF"/>
            <w:vAlign w:val="center"/>
          </w:tcPr>
          <w:p w14:paraId="43CA16B7" w14:textId="77777777" w:rsidR="0063042F" w:rsidRPr="00AC181A" w:rsidRDefault="0063042F" w:rsidP="00D630FF">
            <w:pPr>
              <w:keepNext/>
              <w:keepLines/>
              <w:rPr>
                <w:rFonts w:cs="Arial"/>
                <w:color w:val="000000"/>
                <w:szCs w:val="20"/>
              </w:rPr>
            </w:pPr>
            <w:r w:rsidRPr="00AC181A">
              <w:rPr>
                <w:rFonts w:cs="Arial"/>
                <w:color w:val="000000"/>
                <w:szCs w:val="20"/>
              </w:rPr>
              <w:t> </w:t>
            </w:r>
          </w:p>
        </w:tc>
        <w:tc>
          <w:tcPr>
            <w:tcW w:w="1028" w:type="dxa"/>
            <w:tcBorders>
              <w:top w:val="single" w:sz="4" w:space="0" w:color="000000"/>
              <w:bottom w:val="nil"/>
            </w:tcBorders>
            <w:shd w:val="clear" w:color="auto" w:fill="FFFFFF"/>
            <w:vAlign w:val="center"/>
          </w:tcPr>
          <w:p w14:paraId="43CA16B8" w14:textId="77777777" w:rsidR="0063042F" w:rsidRPr="00AC181A" w:rsidRDefault="0063042F" w:rsidP="00D630FF">
            <w:pPr>
              <w:keepNext/>
              <w:keepLines/>
              <w:jc w:val="right"/>
              <w:rPr>
                <w:rFonts w:cs="Arial"/>
                <w:color w:val="000000"/>
                <w:szCs w:val="20"/>
              </w:rPr>
            </w:pPr>
            <w:r w:rsidRPr="00AC181A">
              <w:rPr>
                <w:rFonts w:cs="Arial"/>
                <w:color w:val="000000"/>
                <w:szCs w:val="20"/>
              </w:rPr>
              <w:t>10</w:t>
            </w:r>
          </w:p>
        </w:tc>
      </w:tr>
      <w:tr w:rsidR="0063042F" w:rsidRPr="00AC181A" w14:paraId="43CA16BF" w14:textId="77777777" w:rsidTr="00354A19">
        <w:trPr>
          <w:trHeight w:val="284"/>
        </w:trPr>
        <w:tc>
          <w:tcPr>
            <w:tcW w:w="4323" w:type="dxa"/>
            <w:vMerge/>
            <w:tcBorders>
              <w:top w:val="nil"/>
              <w:bottom w:val="single" w:sz="4" w:space="0" w:color="000000"/>
              <w:right w:val="single" w:sz="4" w:space="0" w:color="000000"/>
            </w:tcBorders>
            <w:vAlign w:val="center"/>
            <w:hideMark/>
          </w:tcPr>
          <w:p w14:paraId="43CA16BA" w14:textId="77777777" w:rsidR="0063042F" w:rsidRPr="00AC181A" w:rsidRDefault="0063042F" w:rsidP="00D630FF">
            <w:pPr>
              <w:keepNext/>
              <w:keepLines/>
              <w:rPr>
                <w:rFonts w:cs="Arial"/>
                <w:color w:val="000000"/>
                <w:szCs w:val="20"/>
              </w:rPr>
            </w:pPr>
          </w:p>
        </w:tc>
        <w:tc>
          <w:tcPr>
            <w:tcW w:w="1027" w:type="dxa"/>
            <w:tcBorders>
              <w:top w:val="nil"/>
              <w:left w:val="single" w:sz="4" w:space="0" w:color="000000"/>
            </w:tcBorders>
            <w:shd w:val="clear" w:color="auto" w:fill="FFFFFF"/>
            <w:vAlign w:val="center"/>
          </w:tcPr>
          <w:p w14:paraId="43CA16BB" w14:textId="77777777" w:rsidR="0063042F" w:rsidRPr="00AC181A" w:rsidRDefault="0063042F" w:rsidP="00D630FF">
            <w:pPr>
              <w:keepNext/>
              <w:keepLines/>
              <w:rPr>
                <w:rFonts w:cs="Arial"/>
                <w:color w:val="000000"/>
                <w:szCs w:val="20"/>
              </w:rPr>
            </w:pPr>
            <w:r w:rsidRPr="00AC181A">
              <w:rPr>
                <w:rFonts w:cs="Arial"/>
                <w:color w:val="000000"/>
                <w:szCs w:val="20"/>
              </w:rPr>
              <w:t>2021</w:t>
            </w:r>
          </w:p>
        </w:tc>
        <w:tc>
          <w:tcPr>
            <w:tcW w:w="1028" w:type="dxa"/>
            <w:tcBorders>
              <w:top w:val="nil"/>
            </w:tcBorders>
            <w:shd w:val="clear" w:color="auto" w:fill="FFFFFF"/>
            <w:vAlign w:val="center"/>
          </w:tcPr>
          <w:p w14:paraId="43CA16BC" w14:textId="77777777" w:rsidR="0063042F" w:rsidRPr="00AC181A" w:rsidRDefault="0063042F" w:rsidP="00D630FF">
            <w:pPr>
              <w:keepNext/>
              <w:keepLines/>
              <w:jc w:val="right"/>
              <w:rPr>
                <w:rFonts w:cs="Arial"/>
                <w:color w:val="000000"/>
                <w:szCs w:val="20"/>
              </w:rPr>
            </w:pPr>
            <w:r w:rsidRPr="00AC181A">
              <w:rPr>
                <w:rFonts w:cs="Arial"/>
                <w:color w:val="000000"/>
                <w:szCs w:val="20"/>
              </w:rPr>
              <w:t>23</w:t>
            </w:r>
          </w:p>
        </w:tc>
        <w:tc>
          <w:tcPr>
            <w:tcW w:w="1028" w:type="dxa"/>
            <w:tcBorders>
              <w:top w:val="nil"/>
            </w:tcBorders>
            <w:shd w:val="clear" w:color="auto" w:fill="FFFFFF"/>
            <w:vAlign w:val="center"/>
          </w:tcPr>
          <w:p w14:paraId="43CA16BD" w14:textId="77777777" w:rsidR="0063042F" w:rsidRPr="00AC181A" w:rsidRDefault="0063042F" w:rsidP="00D630FF">
            <w:pPr>
              <w:keepNext/>
              <w:keepLines/>
              <w:jc w:val="right"/>
              <w:rPr>
                <w:rFonts w:cs="Arial"/>
                <w:color w:val="000000"/>
                <w:szCs w:val="20"/>
              </w:rPr>
            </w:pPr>
            <w:r w:rsidRPr="00AC181A">
              <w:rPr>
                <w:rFonts w:cs="Arial"/>
                <w:color w:val="000000"/>
                <w:szCs w:val="20"/>
              </w:rPr>
              <w:t>15</w:t>
            </w:r>
          </w:p>
        </w:tc>
        <w:tc>
          <w:tcPr>
            <w:tcW w:w="1028" w:type="dxa"/>
            <w:tcBorders>
              <w:top w:val="nil"/>
            </w:tcBorders>
            <w:shd w:val="clear" w:color="auto" w:fill="FFFFFF"/>
            <w:vAlign w:val="center"/>
          </w:tcPr>
          <w:p w14:paraId="43CA16BE" w14:textId="77777777" w:rsidR="0063042F" w:rsidRPr="00AC181A" w:rsidRDefault="0063042F" w:rsidP="00D630FF">
            <w:pPr>
              <w:keepNext/>
              <w:keepLines/>
              <w:jc w:val="right"/>
              <w:rPr>
                <w:rFonts w:cs="Arial"/>
                <w:color w:val="000000"/>
                <w:szCs w:val="20"/>
              </w:rPr>
            </w:pPr>
            <w:r w:rsidRPr="00AC181A">
              <w:rPr>
                <w:rFonts w:cs="Arial"/>
                <w:color w:val="000000"/>
                <w:szCs w:val="20"/>
              </w:rPr>
              <w:t>8</w:t>
            </w:r>
          </w:p>
        </w:tc>
      </w:tr>
      <w:tr w:rsidR="0063042F" w:rsidRPr="00AC181A" w14:paraId="43CA16C5" w14:textId="77777777" w:rsidTr="00354A19">
        <w:trPr>
          <w:trHeight w:val="284"/>
        </w:trPr>
        <w:tc>
          <w:tcPr>
            <w:tcW w:w="4323" w:type="dxa"/>
            <w:vMerge/>
            <w:tcBorders>
              <w:top w:val="single" w:sz="4" w:space="0" w:color="000000"/>
              <w:bottom w:val="single" w:sz="4" w:space="0" w:color="000000"/>
              <w:right w:val="single" w:sz="4" w:space="0" w:color="000000"/>
            </w:tcBorders>
            <w:vAlign w:val="center"/>
            <w:hideMark/>
          </w:tcPr>
          <w:p w14:paraId="43CA16C0" w14:textId="77777777" w:rsidR="0063042F" w:rsidRPr="00AC181A" w:rsidRDefault="0063042F" w:rsidP="00D630FF">
            <w:pPr>
              <w:keepNext/>
              <w:keepLines/>
              <w:rPr>
                <w:rFonts w:cs="Arial"/>
                <w:color w:val="000000"/>
                <w:szCs w:val="20"/>
              </w:rPr>
            </w:pPr>
          </w:p>
        </w:tc>
        <w:tc>
          <w:tcPr>
            <w:tcW w:w="1027" w:type="dxa"/>
            <w:tcBorders>
              <w:left w:val="single" w:sz="4" w:space="0" w:color="000000"/>
              <w:bottom w:val="single" w:sz="4" w:space="0" w:color="000000"/>
            </w:tcBorders>
            <w:shd w:val="clear" w:color="auto" w:fill="F2F2F2"/>
            <w:vAlign w:val="center"/>
          </w:tcPr>
          <w:p w14:paraId="43CA16C1" w14:textId="77777777" w:rsidR="0063042F" w:rsidRPr="00AC181A" w:rsidRDefault="0063042F" w:rsidP="00D630FF">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43CA16C2" w14:textId="77777777" w:rsidR="0063042F" w:rsidRPr="00AC181A" w:rsidRDefault="0063042F" w:rsidP="00D630FF">
            <w:pPr>
              <w:keepNext/>
              <w:keepLines/>
              <w:jc w:val="right"/>
              <w:rPr>
                <w:rFonts w:cs="Arial"/>
                <w:color w:val="000000"/>
                <w:szCs w:val="20"/>
              </w:rPr>
            </w:pPr>
            <w:r w:rsidRPr="00AC181A">
              <w:rPr>
                <w:rFonts w:cs="Arial"/>
                <w:color w:val="000000"/>
                <w:szCs w:val="20"/>
              </w:rPr>
              <w:t>33</w:t>
            </w:r>
          </w:p>
        </w:tc>
        <w:tc>
          <w:tcPr>
            <w:tcW w:w="1028" w:type="dxa"/>
            <w:tcBorders>
              <w:bottom w:val="single" w:sz="4" w:space="0" w:color="000000"/>
            </w:tcBorders>
            <w:shd w:val="clear" w:color="auto" w:fill="F2F2F2"/>
            <w:vAlign w:val="center"/>
          </w:tcPr>
          <w:p w14:paraId="43CA16C3" w14:textId="77777777" w:rsidR="0063042F" w:rsidRPr="00AC181A" w:rsidRDefault="0063042F" w:rsidP="00D630FF">
            <w:pPr>
              <w:keepNext/>
              <w:keepLines/>
              <w:jc w:val="right"/>
              <w:rPr>
                <w:rFonts w:cs="Arial"/>
                <w:color w:val="000000"/>
                <w:szCs w:val="20"/>
              </w:rPr>
            </w:pPr>
            <w:r w:rsidRPr="00AC181A">
              <w:rPr>
                <w:rFonts w:cs="Arial"/>
                <w:color w:val="000000"/>
                <w:szCs w:val="20"/>
              </w:rPr>
              <w:t>15</w:t>
            </w:r>
          </w:p>
        </w:tc>
        <w:tc>
          <w:tcPr>
            <w:tcW w:w="1028" w:type="dxa"/>
            <w:tcBorders>
              <w:bottom w:val="single" w:sz="4" w:space="0" w:color="000000"/>
            </w:tcBorders>
            <w:shd w:val="clear" w:color="auto" w:fill="F2F2F2"/>
            <w:vAlign w:val="center"/>
          </w:tcPr>
          <w:p w14:paraId="43CA16C4" w14:textId="77777777" w:rsidR="0063042F" w:rsidRPr="00AC181A" w:rsidRDefault="0063042F" w:rsidP="00D630FF">
            <w:pPr>
              <w:keepNext/>
              <w:keepLines/>
              <w:jc w:val="right"/>
              <w:rPr>
                <w:rFonts w:cs="Arial"/>
                <w:color w:val="000000"/>
                <w:szCs w:val="20"/>
              </w:rPr>
            </w:pPr>
            <w:r w:rsidRPr="00AC181A">
              <w:rPr>
                <w:rFonts w:cs="Arial"/>
                <w:color w:val="000000"/>
                <w:szCs w:val="20"/>
              </w:rPr>
              <w:t>18</w:t>
            </w:r>
          </w:p>
        </w:tc>
      </w:tr>
      <w:tr w:rsidR="0063042F" w:rsidRPr="00AC181A" w14:paraId="43CA16CB" w14:textId="77777777" w:rsidTr="00354A19">
        <w:trPr>
          <w:trHeight w:val="284"/>
        </w:trPr>
        <w:tc>
          <w:tcPr>
            <w:tcW w:w="4323" w:type="dxa"/>
            <w:vMerge w:val="restart"/>
            <w:tcBorders>
              <w:top w:val="single" w:sz="4" w:space="0" w:color="000000"/>
              <w:bottom w:val="single" w:sz="4" w:space="0" w:color="auto"/>
            </w:tcBorders>
            <w:shd w:val="clear" w:color="auto" w:fill="auto"/>
            <w:vAlign w:val="center"/>
            <w:hideMark/>
          </w:tcPr>
          <w:p w14:paraId="43CA16C6" w14:textId="77777777" w:rsidR="0063042F" w:rsidRPr="00AC181A" w:rsidRDefault="0063042F" w:rsidP="00D630FF">
            <w:pPr>
              <w:keepNext/>
              <w:keepLines/>
              <w:rPr>
                <w:rFonts w:cs="Arial"/>
                <w:color w:val="000000"/>
                <w:szCs w:val="20"/>
              </w:rPr>
            </w:pPr>
            <w:r w:rsidRPr="00AC181A">
              <w:rPr>
                <w:rFonts w:cs="Arial"/>
                <w:color w:val="000000"/>
                <w:szCs w:val="20"/>
              </w:rPr>
              <w:t>Predlog drugemu prekrškovnemu organu</w:t>
            </w:r>
          </w:p>
        </w:tc>
        <w:tc>
          <w:tcPr>
            <w:tcW w:w="1027" w:type="dxa"/>
            <w:tcBorders>
              <w:top w:val="single" w:sz="4" w:space="0" w:color="000000"/>
            </w:tcBorders>
            <w:shd w:val="clear" w:color="auto" w:fill="FFFFFF"/>
            <w:vAlign w:val="center"/>
          </w:tcPr>
          <w:p w14:paraId="43CA16C7" w14:textId="77777777" w:rsidR="0063042F" w:rsidRPr="00AC181A" w:rsidRDefault="0063042F" w:rsidP="00D630FF">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43CA16C8" w14:textId="77777777" w:rsidR="0063042F" w:rsidRPr="00AC181A" w:rsidRDefault="0063042F" w:rsidP="00D630FF">
            <w:pPr>
              <w:keepNext/>
              <w:keepLines/>
              <w:jc w:val="right"/>
              <w:rPr>
                <w:rFonts w:cs="Arial"/>
                <w:color w:val="000000"/>
                <w:szCs w:val="20"/>
              </w:rPr>
            </w:pPr>
            <w:r w:rsidRPr="00AC181A">
              <w:rPr>
                <w:rFonts w:cs="Arial"/>
                <w:color w:val="000000"/>
                <w:szCs w:val="20"/>
              </w:rPr>
              <w:t>111</w:t>
            </w:r>
          </w:p>
        </w:tc>
        <w:tc>
          <w:tcPr>
            <w:tcW w:w="1028" w:type="dxa"/>
            <w:tcBorders>
              <w:top w:val="single" w:sz="4" w:space="0" w:color="000000"/>
            </w:tcBorders>
            <w:shd w:val="clear" w:color="auto" w:fill="FFFFFF"/>
            <w:vAlign w:val="center"/>
          </w:tcPr>
          <w:p w14:paraId="43CA16C9" w14:textId="77777777" w:rsidR="0063042F" w:rsidRPr="00AC181A" w:rsidRDefault="0063042F" w:rsidP="00D630FF">
            <w:pPr>
              <w:keepNext/>
              <w:keepLines/>
              <w:jc w:val="right"/>
              <w:rPr>
                <w:rFonts w:cs="Arial"/>
                <w:color w:val="000000"/>
                <w:szCs w:val="20"/>
              </w:rPr>
            </w:pPr>
            <w:r w:rsidRPr="00AC181A">
              <w:rPr>
                <w:rFonts w:cs="Arial"/>
                <w:color w:val="000000"/>
                <w:szCs w:val="20"/>
              </w:rPr>
              <w:t>111</w:t>
            </w:r>
          </w:p>
        </w:tc>
        <w:tc>
          <w:tcPr>
            <w:tcW w:w="1028" w:type="dxa"/>
            <w:tcBorders>
              <w:top w:val="single" w:sz="4" w:space="0" w:color="000000"/>
            </w:tcBorders>
            <w:shd w:val="clear" w:color="auto" w:fill="FFFFFF"/>
            <w:vAlign w:val="center"/>
          </w:tcPr>
          <w:p w14:paraId="43CA16CA" w14:textId="77777777" w:rsidR="0063042F" w:rsidRPr="00AC181A" w:rsidRDefault="0063042F" w:rsidP="00D630FF">
            <w:pPr>
              <w:keepNext/>
              <w:keepLines/>
              <w:jc w:val="right"/>
              <w:rPr>
                <w:rFonts w:cs="Arial"/>
                <w:color w:val="000000"/>
                <w:szCs w:val="20"/>
              </w:rPr>
            </w:pPr>
            <w:r w:rsidRPr="00AC181A">
              <w:rPr>
                <w:rFonts w:cs="Arial"/>
                <w:color w:val="000000"/>
                <w:szCs w:val="20"/>
              </w:rPr>
              <w:t>–</w:t>
            </w:r>
          </w:p>
        </w:tc>
      </w:tr>
      <w:tr w:rsidR="0063042F" w:rsidRPr="00AC181A" w14:paraId="43CA16D1" w14:textId="77777777" w:rsidTr="00354A19">
        <w:trPr>
          <w:trHeight w:val="284"/>
        </w:trPr>
        <w:tc>
          <w:tcPr>
            <w:tcW w:w="4323" w:type="dxa"/>
            <w:vMerge/>
            <w:tcBorders>
              <w:top w:val="single" w:sz="4" w:space="0" w:color="E7E6E6"/>
              <w:bottom w:val="single" w:sz="4" w:space="0" w:color="auto"/>
            </w:tcBorders>
            <w:vAlign w:val="center"/>
            <w:hideMark/>
          </w:tcPr>
          <w:p w14:paraId="43CA16CC" w14:textId="77777777" w:rsidR="0063042F" w:rsidRPr="00AC181A" w:rsidRDefault="0063042F" w:rsidP="00D630FF">
            <w:pPr>
              <w:keepNext/>
              <w:keepLines/>
              <w:rPr>
                <w:rFonts w:cs="Arial"/>
                <w:color w:val="000000"/>
                <w:szCs w:val="20"/>
              </w:rPr>
            </w:pPr>
          </w:p>
        </w:tc>
        <w:tc>
          <w:tcPr>
            <w:tcW w:w="1027" w:type="dxa"/>
            <w:shd w:val="clear" w:color="auto" w:fill="FFFFFF"/>
            <w:vAlign w:val="center"/>
          </w:tcPr>
          <w:p w14:paraId="43CA16CD" w14:textId="77777777" w:rsidR="0063042F" w:rsidRPr="00AC181A" w:rsidRDefault="0063042F" w:rsidP="00D630FF">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43CA16CE" w14:textId="77777777" w:rsidR="0063042F" w:rsidRPr="00AC181A" w:rsidRDefault="0063042F" w:rsidP="00D630FF">
            <w:pPr>
              <w:keepNext/>
              <w:keepLines/>
              <w:jc w:val="right"/>
              <w:rPr>
                <w:rFonts w:cs="Arial"/>
                <w:color w:val="000000"/>
                <w:szCs w:val="20"/>
              </w:rPr>
            </w:pPr>
            <w:r w:rsidRPr="00AC181A">
              <w:rPr>
                <w:rFonts w:cs="Arial"/>
                <w:color w:val="000000"/>
                <w:szCs w:val="20"/>
              </w:rPr>
              <w:t>162</w:t>
            </w:r>
          </w:p>
        </w:tc>
        <w:tc>
          <w:tcPr>
            <w:tcW w:w="1028" w:type="dxa"/>
            <w:shd w:val="clear" w:color="auto" w:fill="FFFFFF"/>
            <w:vAlign w:val="center"/>
          </w:tcPr>
          <w:p w14:paraId="43CA16CF" w14:textId="77777777" w:rsidR="0063042F" w:rsidRPr="00AC181A" w:rsidRDefault="0063042F" w:rsidP="00D630FF">
            <w:pPr>
              <w:keepNext/>
              <w:keepLines/>
              <w:jc w:val="right"/>
              <w:rPr>
                <w:rFonts w:cs="Arial"/>
                <w:color w:val="000000"/>
                <w:szCs w:val="20"/>
              </w:rPr>
            </w:pPr>
            <w:r w:rsidRPr="00AC181A">
              <w:rPr>
                <w:rFonts w:cs="Arial"/>
                <w:color w:val="000000"/>
                <w:szCs w:val="20"/>
              </w:rPr>
              <w:t>162</w:t>
            </w:r>
          </w:p>
        </w:tc>
        <w:tc>
          <w:tcPr>
            <w:tcW w:w="1028" w:type="dxa"/>
            <w:shd w:val="clear" w:color="auto" w:fill="FFFFFF"/>
            <w:vAlign w:val="center"/>
          </w:tcPr>
          <w:p w14:paraId="43CA16D0" w14:textId="77777777" w:rsidR="0063042F" w:rsidRPr="00AC181A" w:rsidRDefault="0063042F" w:rsidP="00D630FF">
            <w:pPr>
              <w:keepNext/>
              <w:keepLines/>
              <w:jc w:val="right"/>
              <w:rPr>
                <w:rFonts w:cs="Arial"/>
                <w:color w:val="000000"/>
                <w:szCs w:val="20"/>
              </w:rPr>
            </w:pPr>
            <w:r w:rsidRPr="00AC181A">
              <w:rPr>
                <w:rFonts w:cs="Arial"/>
                <w:color w:val="000000"/>
                <w:szCs w:val="20"/>
              </w:rPr>
              <w:t>–</w:t>
            </w:r>
          </w:p>
        </w:tc>
      </w:tr>
      <w:tr w:rsidR="0063042F" w:rsidRPr="00AC181A" w14:paraId="43CA16D7" w14:textId="77777777" w:rsidTr="00354A19">
        <w:trPr>
          <w:trHeight w:val="284"/>
        </w:trPr>
        <w:tc>
          <w:tcPr>
            <w:tcW w:w="4323" w:type="dxa"/>
            <w:vMerge/>
            <w:tcBorders>
              <w:top w:val="single" w:sz="4" w:space="0" w:color="E7E6E6"/>
              <w:bottom w:val="single" w:sz="4" w:space="0" w:color="auto"/>
            </w:tcBorders>
            <w:vAlign w:val="center"/>
            <w:hideMark/>
          </w:tcPr>
          <w:p w14:paraId="43CA16D2" w14:textId="77777777" w:rsidR="0063042F" w:rsidRPr="00AC181A" w:rsidRDefault="0063042F" w:rsidP="00D630FF">
            <w:pPr>
              <w:keepNext/>
              <w:keepLines/>
              <w:rPr>
                <w:rFonts w:cs="Arial"/>
                <w:color w:val="000000"/>
                <w:szCs w:val="20"/>
              </w:rPr>
            </w:pPr>
          </w:p>
        </w:tc>
        <w:tc>
          <w:tcPr>
            <w:tcW w:w="1027" w:type="dxa"/>
            <w:shd w:val="clear" w:color="auto" w:fill="F2F2F2"/>
            <w:vAlign w:val="center"/>
          </w:tcPr>
          <w:p w14:paraId="43CA16D3" w14:textId="77777777" w:rsidR="0063042F" w:rsidRPr="00AC181A" w:rsidRDefault="0063042F" w:rsidP="00D630FF">
            <w:pPr>
              <w:keepNext/>
              <w:keepLines/>
              <w:rPr>
                <w:rFonts w:cs="Arial"/>
                <w:color w:val="000000"/>
                <w:szCs w:val="20"/>
              </w:rPr>
            </w:pPr>
            <w:r w:rsidRPr="00AC181A">
              <w:rPr>
                <w:rFonts w:cs="Arial"/>
                <w:color w:val="000000"/>
                <w:szCs w:val="20"/>
              </w:rPr>
              <w:t>Skupaj</w:t>
            </w:r>
          </w:p>
        </w:tc>
        <w:tc>
          <w:tcPr>
            <w:tcW w:w="1028" w:type="dxa"/>
            <w:shd w:val="clear" w:color="auto" w:fill="F2F2F2"/>
            <w:vAlign w:val="center"/>
          </w:tcPr>
          <w:p w14:paraId="43CA16D4" w14:textId="77777777" w:rsidR="0063042F" w:rsidRPr="00AC181A" w:rsidRDefault="0063042F" w:rsidP="00D630FF">
            <w:pPr>
              <w:keepNext/>
              <w:keepLines/>
              <w:jc w:val="right"/>
              <w:rPr>
                <w:rFonts w:cs="Arial"/>
                <w:color w:val="000000"/>
                <w:szCs w:val="20"/>
              </w:rPr>
            </w:pPr>
            <w:r w:rsidRPr="00AC181A">
              <w:rPr>
                <w:rFonts w:cs="Arial"/>
                <w:color w:val="000000"/>
                <w:szCs w:val="20"/>
              </w:rPr>
              <w:t>273</w:t>
            </w:r>
          </w:p>
        </w:tc>
        <w:tc>
          <w:tcPr>
            <w:tcW w:w="1028" w:type="dxa"/>
            <w:shd w:val="clear" w:color="auto" w:fill="F2F2F2"/>
            <w:vAlign w:val="center"/>
          </w:tcPr>
          <w:p w14:paraId="43CA16D5" w14:textId="77777777" w:rsidR="0063042F" w:rsidRPr="00AC181A" w:rsidRDefault="0063042F" w:rsidP="00D630FF">
            <w:pPr>
              <w:keepNext/>
              <w:keepLines/>
              <w:jc w:val="right"/>
              <w:rPr>
                <w:rFonts w:cs="Arial"/>
                <w:color w:val="000000"/>
                <w:szCs w:val="20"/>
              </w:rPr>
            </w:pPr>
            <w:r w:rsidRPr="00AC181A">
              <w:rPr>
                <w:rFonts w:cs="Arial"/>
                <w:color w:val="000000"/>
                <w:szCs w:val="20"/>
              </w:rPr>
              <w:t>273</w:t>
            </w:r>
          </w:p>
        </w:tc>
        <w:tc>
          <w:tcPr>
            <w:tcW w:w="1028" w:type="dxa"/>
            <w:shd w:val="clear" w:color="auto" w:fill="F2F2F2"/>
            <w:vAlign w:val="center"/>
          </w:tcPr>
          <w:p w14:paraId="43CA16D6" w14:textId="77777777" w:rsidR="0063042F" w:rsidRPr="00AC181A" w:rsidRDefault="0063042F" w:rsidP="00D630FF">
            <w:pPr>
              <w:keepNext/>
              <w:keepLines/>
              <w:jc w:val="right"/>
              <w:rPr>
                <w:rFonts w:cs="Arial"/>
                <w:color w:val="000000"/>
                <w:szCs w:val="20"/>
              </w:rPr>
            </w:pPr>
            <w:r w:rsidRPr="00AC181A">
              <w:rPr>
                <w:rFonts w:cs="Arial"/>
                <w:color w:val="000000"/>
                <w:szCs w:val="20"/>
              </w:rPr>
              <w:t>–</w:t>
            </w:r>
          </w:p>
        </w:tc>
      </w:tr>
    </w:tbl>
    <w:p w14:paraId="43CA16D8" w14:textId="77777777" w:rsidR="00D630FF" w:rsidRPr="00AC181A" w:rsidRDefault="00D630FF" w:rsidP="00D630FF">
      <w:pPr>
        <w:keepNext/>
        <w:keepLines/>
        <w:rPr>
          <w:rFonts w:cs="Arial"/>
          <w:sz w:val="10"/>
          <w:szCs w:val="20"/>
        </w:rPr>
      </w:pPr>
    </w:p>
    <w:p w14:paraId="43CA16D9" w14:textId="77777777" w:rsidR="0063042F" w:rsidRPr="00AC181A" w:rsidRDefault="0063042F" w:rsidP="00D630FF">
      <w:pPr>
        <w:keepNext/>
        <w:keepLines/>
        <w:rPr>
          <w:rFonts w:cs="Arial"/>
          <w:szCs w:val="20"/>
        </w:rPr>
      </w:pPr>
      <w:r w:rsidRPr="00AC181A">
        <w:rPr>
          <w:rFonts w:cs="Arial"/>
          <w:szCs w:val="20"/>
        </w:rPr>
        <w:t>Vir: Podatki iz preglednice JRM08 - Ukrepi policije ob kršitvah Zakona o nalezljivih boleznih, pridobljeni 18. 6. 2021.</w:t>
      </w:r>
    </w:p>
    <w:p w14:paraId="43CA16DA" w14:textId="77777777" w:rsidR="0063042F" w:rsidRPr="00AC181A" w:rsidRDefault="0063042F" w:rsidP="0063042F">
      <w:pPr>
        <w:rPr>
          <w:rFonts w:cs="Arial"/>
          <w:color w:val="000000"/>
          <w:szCs w:val="20"/>
        </w:rPr>
      </w:pPr>
    </w:p>
    <w:p w14:paraId="43CA16DB" w14:textId="77777777" w:rsidR="0063042F" w:rsidRPr="00AC181A" w:rsidRDefault="0063042F" w:rsidP="0063042F">
      <w:pPr>
        <w:rPr>
          <w:rFonts w:cs="Arial"/>
          <w:color w:val="000000"/>
          <w:szCs w:val="20"/>
        </w:rPr>
      </w:pPr>
      <w:r w:rsidRPr="00AC181A">
        <w:rPr>
          <w:rFonts w:cs="Arial"/>
          <w:color w:val="000000"/>
          <w:szCs w:val="20"/>
        </w:rPr>
        <w:t xml:space="preserve">Po odrejenih omejitvah gibanja in zbiranja na javnih krajih, so policisti, tudi na podlagi prijav, izvajali kontrole, izrekali opozorila in ukaze, ugotavljali prekrške po Zakonu o nalezljivih boleznih, Zakonu o varstvu javnega reda in miru ter drugih zakonih in pošiljali zdravstvenemu inšpektoratu predloge za začetek postopka o prekršku zaradi kršenja omejitev </w:t>
      </w:r>
      <w:r w:rsidR="000A0010">
        <w:rPr>
          <w:rFonts w:cs="Arial"/>
          <w:color w:val="000000"/>
          <w:szCs w:val="20"/>
        </w:rPr>
        <w:t>iz vladnega odloka, ki niso bili v pristojnosti P</w:t>
      </w:r>
      <w:r w:rsidRPr="00AC181A">
        <w:rPr>
          <w:rFonts w:cs="Arial"/>
          <w:color w:val="000000"/>
          <w:szCs w:val="20"/>
        </w:rPr>
        <w:t>olicije.</w:t>
      </w:r>
    </w:p>
    <w:p w14:paraId="43CA16DC" w14:textId="77777777" w:rsidR="0063042F" w:rsidRPr="00AC181A" w:rsidRDefault="0063042F" w:rsidP="0063042F">
      <w:pPr>
        <w:rPr>
          <w:rFonts w:cs="Arial"/>
          <w:szCs w:val="20"/>
        </w:rPr>
      </w:pPr>
    </w:p>
    <w:p w14:paraId="43CA16DD" w14:textId="77777777" w:rsidR="0063042F" w:rsidRPr="00AC181A" w:rsidRDefault="0063042F" w:rsidP="0063042F">
      <w:pPr>
        <w:rPr>
          <w:rFonts w:cs="Arial"/>
          <w:szCs w:val="20"/>
        </w:rPr>
      </w:pPr>
      <w:r w:rsidRPr="00AC181A">
        <w:rPr>
          <w:rFonts w:cs="Arial"/>
          <w:szCs w:val="20"/>
        </w:rPr>
        <w:t>Policija ima ničelno toleranco do vsakršne oblike nasilja, zato je tudi v času izvajanja ukrepov za zajezitev epidemije COVID-19, ob zaznavi ali prijavi nasilja, odreagirala takoj, da je zaščitila žrtve, zbrala dokaze in zoper storilca ustrezno ukrepala. Na spletni strani Policije in družbenem omrežje Facebook je bilo objavljenih več besedil in vide</w:t>
      </w:r>
      <w:r w:rsidR="000A0010">
        <w:rPr>
          <w:rFonts w:cs="Arial"/>
          <w:szCs w:val="20"/>
        </w:rPr>
        <w:t>oposnetkov, v katerih je P</w:t>
      </w:r>
      <w:r w:rsidRPr="00AC181A">
        <w:rPr>
          <w:rFonts w:cs="Arial"/>
          <w:szCs w:val="20"/>
        </w:rPr>
        <w:t>olicija pozvala k strpnosti, toleranci v medsebojnih odnosih in pozivala očividce, da prijavijo nasilje v družini.</w:t>
      </w:r>
    </w:p>
    <w:p w14:paraId="43CA16DE" w14:textId="77777777" w:rsidR="0063042F" w:rsidRPr="00AC181A" w:rsidRDefault="0063042F" w:rsidP="0063042F">
      <w:pPr>
        <w:rPr>
          <w:rFonts w:eastAsia="Calibri" w:cs="Arial"/>
          <w:color w:val="000000"/>
          <w:szCs w:val="20"/>
        </w:rPr>
      </w:pPr>
    </w:p>
    <w:p w14:paraId="43CA16DF" w14:textId="77777777" w:rsidR="0063042F" w:rsidRPr="00AC181A" w:rsidRDefault="0063042F" w:rsidP="0063042F">
      <w:pPr>
        <w:rPr>
          <w:rFonts w:eastAsia="Calibri" w:cs="Arial"/>
          <w:color w:val="000000"/>
          <w:szCs w:val="20"/>
        </w:rPr>
      </w:pPr>
      <w:r w:rsidRPr="00AC181A">
        <w:rPr>
          <w:rFonts w:eastAsia="Calibri" w:cs="Arial"/>
          <w:color w:val="000000"/>
          <w:szCs w:val="20"/>
        </w:rPr>
        <w:t xml:space="preserve">Izobraževanja, izpopolnjevanja in usposabljanja, ki </w:t>
      </w:r>
      <w:r w:rsidR="003D5BAC">
        <w:rPr>
          <w:rFonts w:eastAsia="Calibri" w:cs="Arial"/>
          <w:color w:val="000000"/>
          <w:szCs w:val="20"/>
        </w:rPr>
        <w:t>so nujno potrebna za delovanje P</w:t>
      </w:r>
      <w:r w:rsidRPr="00AC181A">
        <w:rPr>
          <w:rFonts w:eastAsia="Calibri" w:cs="Arial"/>
          <w:color w:val="000000"/>
          <w:szCs w:val="20"/>
        </w:rPr>
        <w:t>olicije in kjer ni potrebe po skupinski vadbi so potekala na daljavo.</w:t>
      </w:r>
    </w:p>
    <w:p w14:paraId="43CA16E0" w14:textId="77777777" w:rsidR="0063042F" w:rsidRPr="00AC181A" w:rsidRDefault="0063042F" w:rsidP="0063042F">
      <w:pPr>
        <w:rPr>
          <w:rFonts w:eastAsia="Calibri" w:cs="Arial"/>
          <w:color w:val="000000"/>
          <w:szCs w:val="20"/>
        </w:rPr>
      </w:pPr>
    </w:p>
    <w:p w14:paraId="43CA16E1" w14:textId="77777777" w:rsidR="00D630FF" w:rsidRPr="00AC181A" w:rsidRDefault="0063042F" w:rsidP="00D630FF">
      <w:pPr>
        <w:keepNext/>
        <w:keepLines/>
        <w:autoSpaceDE w:val="0"/>
        <w:autoSpaceDN w:val="0"/>
        <w:adjustRightInd w:val="0"/>
        <w:rPr>
          <w:rFonts w:cs="Arial"/>
          <w:b/>
          <w:color w:val="000000"/>
          <w:szCs w:val="20"/>
        </w:rPr>
      </w:pPr>
      <w:r w:rsidRPr="00AC181A">
        <w:rPr>
          <w:rFonts w:cs="Arial"/>
          <w:color w:val="000000"/>
          <w:szCs w:val="20"/>
        </w:rPr>
        <w:lastRenderedPageBreak/>
        <w:t>I</w:t>
      </w:r>
      <w:r w:rsidRPr="00AC181A">
        <w:rPr>
          <w:rFonts w:cs="Arial"/>
          <w:b/>
          <w:color w:val="000000"/>
          <w:szCs w:val="20"/>
        </w:rPr>
        <w:t>nšpektorat Republik</w:t>
      </w:r>
      <w:r w:rsidR="00D630FF" w:rsidRPr="00AC181A">
        <w:rPr>
          <w:rFonts w:cs="Arial"/>
          <w:b/>
          <w:color w:val="000000"/>
          <w:szCs w:val="20"/>
        </w:rPr>
        <w:t>e Slovenije za notranje zadeve</w:t>
      </w:r>
    </w:p>
    <w:p w14:paraId="43CA16E2" w14:textId="77777777" w:rsidR="00D630FF" w:rsidRPr="00AC181A" w:rsidRDefault="00D630FF" w:rsidP="00D630FF">
      <w:pPr>
        <w:keepNext/>
        <w:keepLines/>
        <w:autoSpaceDE w:val="0"/>
        <w:autoSpaceDN w:val="0"/>
        <w:adjustRightInd w:val="0"/>
        <w:rPr>
          <w:rFonts w:cs="Arial"/>
          <w:color w:val="000000"/>
          <w:szCs w:val="20"/>
        </w:rPr>
      </w:pPr>
    </w:p>
    <w:p w14:paraId="43CA16E3" w14:textId="77777777" w:rsidR="0063042F" w:rsidRPr="00AC181A" w:rsidRDefault="00D630FF" w:rsidP="00D630FF">
      <w:pPr>
        <w:keepNext/>
        <w:keepLines/>
        <w:autoSpaceDE w:val="0"/>
        <w:autoSpaceDN w:val="0"/>
        <w:adjustRightInd w:val="0"/>
        <w:rPr>
          <w:rFonts w:cs="Arial"/>
          <w:color w:val="000000"/>
          <w:szCs w:val="20"/>
        </w:rPr>
      </w:pPr>
      <w:r w:rsidRPr="00AC181A">
        <w:rPr>
          <w:rFonts w:cs="Arial"/>
          <w:color w:val="000000"/>
          <w:szCs w:val="20"/>
        </w:rPr>
        <w:t>Inšpektorat Republike Slovenije za notranje zadeve (IRSNZ)</w:t>
      </w:r>
      <w:r w:rsidRPr="00AC181A">
        <w:rPr>
          <w:rFonts w:cs="Arial"/>
          <w:b/>
          <w:color w:val="000000"/>
          <w:szCs w:val="20"/>
        </w:rPr>
        <w:t xml:space="preserve"> </w:t>
      </w:r>
      <w:r w:rsidR="0063042F" w:rsidRPr="00AC181A">
        <w:rPr>
          <w:rFonts w:cs="Arial"/>
          <w:b/>
          <w:color w:val="000000"/>
          <w:szCs w:val="20"/>
        </w:rPr>
        <w:t xml:space="preserve"> </w:t>
      </w:r>
      <w:r w:rsidR="0063042F" w:rsidRPr="00AC181A">
        <w:rPr>
          <w:rFonts w:cs="Arial"/>
          <w:color w:val="000000"/>
          <w:szCs w:val="20"/>
        </w:rPr>
        <w:t xml:space="preserve">je v okviru svojih pristojnosti na podlagi določbe 55. člena Zakona o interventnih ukrepih za pomoč pri omilitvi posledic drugega vala epidemije COVID-19 pristojen </w:t>
      </w:r>
      <w:r w:rsidR="00235A14" w:rsidRPr="00AC181A">
        <w:rPr>
          <w:rFonts w:cs="Arial"/>
          <w:color w:val="000000"/>
          <w:szCs w:val="20"/>
        </w:rPr>
        <w:t xml:space="preserve">tudi </w:t>
      </w:r>
      <w:r w:rsidR="0063042F" w:rsidRPr="00AC181A">
        <w:rPr>
          <w:rFonts w:cs="Arial"/>
          <w:color w:val="000000"/>
          <w:szCs w:val="20"/>
        </w:rPr>
        <w:t>za nadzor nad izvajanjem ukrepov po Zakonu o nalezljivih boleznih (Uradni list RS, št. 33/06 – uradno prečiščeno besedilo, 49/20 – ZIUZEOP, 142/20, 175/</w:t>
      </w:r>
      <w:r w:rsidR="003D5BAC">
        <w:rPr>
          <w:rFonts w:cs="Arial"/>
          <w:color w:val="000000"/>
          <w:szCs w:val="20"/>
        </w:rPr>
        <w:t>20 – ZIUOPDVE in 15/21 – ZDUOP</w:t>
      </w:r>
      <w:r w:rsidR="0063042F" w:rsidRPr="00AC181A">
        <w:rPr>
          <w:rFonts w:cs="Arial"/>
          <w:color w:val="000000"/>
          <w:szCs w:val="20"/>
        </w:rPr>
        <w:t>), od 31.</w:t>
      </w:r>
      <w:r w:rsidR="00235A14" w:rsidRPr="00AC181A">
        <w:rPr>
          <w:rFonts w:cs="Arial"/>
          <w:color w:val="000000"/>
          <w:szCs w:val="20"/>
        </w:rPr>
        <w:t xml:space="preserve"> </w:t>
      </w:r>
      <w:r w:rsidR="0063042F" w:rsidRPr="00AC181A">
        <w:rPr>
          <w:rFonts w:cs="Arial"/>
          <w:color w:val="000000"/>
          <w:szCs w:val="20"/>
        </w:rPr>
        <w:t>12.</w:t>
      </w:r>
      <w:r w:rsidR="00235A14" w:rsidRPr="00AC181A">
        <w:rPr>
          <w:rFonts w:cs="Arial"/>
          <w:color w:val="000000"/>
          <w:szCs w:val="20"/>
        </w:rPr>
        <w:t xml:space="preserve"> </w:t>
      </w:r>
      <w:r w:rsidR="0063042F" w:rsidRPr="00AC181A">
        <w:rPr>
          <w:rFonts w:cs="Arial"/>
          <w:color w:val="000000"/>
          <w:szCs w:val="20"/>
        </w:rPr>
        <w:t xml:space="preserve">2020 dalje. </w:t>
      </w:r>
    </w:p>
    <w:p w14:paraId="43CA16E4" w14:textId="77777777" w:rsidR="0063042F" w:rsidRPr="00AC181A" w:rsidRDefault="0063042F" w:rsidP="0063042F">
      <w:pPr>
        <w:autoSpaceDE w:val="0"/>
        <w:autoSpaceDN w:val="0"/>
        <w:adjustRightInd w:val="0"/>
        <w:rPr>
          <w:rFonts w:cs="Arial"/>
          <w:color w:val="000000"/>
          <w:szCs w:val="20"/>
        </w:rPr>
      </w:pPr>
    </w:p>
    <w:p w14:paraId="43CA16E5" w14:textId="77777777" w:rsidR="0063042F" w:rsidRPr="00AC181A" w:rsidRDefault="0063042F" w:rsidP="0063042F">
      <w:pPr>
        <w:autoSpaceDE w:val="0"/>
        <w:autoSpaceDN w:val="0"/>
        <w:adjustRightInd w:val="0"/>
        <w:rPr>
          <w:rFonts w:cs="Arial"/>
          <w:color w:val="000000"/>
          <w:szCs w:val="20"/>
        </w:rPr>
      </w:pPr>
      <w:r w:rsidRPr="00AC181A">
        <w:rPr>
          <w:rFonts w:cs="Arial"/>
          <w:color w:val="000000"/>
          <w:szCs w:val="20"/>
        </w:rPr>
        <w:t>V obd</w:t>
      </w:r>
      <w:r w:rsidR="00235A14" w:rsidRPr="00AC181A">
        <w:rPr>
          <w:rFonts w:cs="Arial"/>
          <w:color w:val="000000"/>
          <w:szCs w:val="20"/>
        </w:rPr>
        <w:t xml:space="preserve">obju od 31. </w:t>
      </w:r>
      <w:r w:rsidRPr="00AC181A">
        <w:rPr>
          <w:rFonts w:cs="Arial"/>
          <w:color w:val="000000"/>
          <w:szCs w:val="20"/>
        </w:rPr>
        <w:t xml:space="preserve">12. 2020 do 15. 6. 2021 je IRSNZ pri izvajanju inšpekcijskih nadzorov s svojega delovnega področja zgolj razširil svoje nadzore na novo dodeljene pristojnosti pri zavezancih, ki jih redno nadzira in izvedel </w:t>
      </w:r>
      <w:r w:rsidRPr="00AC181A">
        <w:rPr>
          <w:rFonts w:cs="Arial"/>
          <w:bCs/>
          <w:color w:val="000000"/>
          <w:szCs w:val="20"/>
        </w:rPr>
        <w:t>487 inšpekcijskih nadzorov</w:t>
      </w:r>
      <w:r w:rsidRPr="00AC181A">
        <w:rPr>
          <w:rFonts w:cs="Arial"/>
          <w:color w:val="000000"/>
          <w:szCs w:val="20"/>
        </w:rPr>
        <w:t xml:space="preserve"> objektov oziroma lokacije, na območju celotne države. V</w:t>
      </w:r>
      <w:r w:rsidR="00235A14" w:rsidRPr="00AC181A">
        <w:rPr>
          <w:rFonts w:cs="Arial"/>
          <w:color w:val="000000"/>
          <w:szCs w:val="20"/>
        </w:rPr>
        <w:t xml:space="preserve"> teh nadzorih je bilo opravljenih</w:t>
      </w:r>
      <w:r w:rsidRPr="00AC181A">
        <w:rPr>
          <w:rFonts w:cs="Arial"/>
          <w:color w:val="000000"/>
          <w:szCs w:val="20"/>
        </w:rPr>
        <w:t xml:space="preserve"> skupaj </w:t>
      </w:r>
      <w:r w:rsidRPr="00AC181A">
        <w:rPr>
          <w:rFonts w:cs="Arial"/>
          <w:bCs/>
          <w:color w:val="000000"/>
          <w:szCs w:val="20"/>
        </w:rPr>
        <w:t>1</w:t>
      </w:r>
      <w:r w:rsidR="003D5BAC">
        <w:rPr>
          <w:rFonts w:cs="Arial"/>
          <w:bCs/>
          <w:color w:val="000000"/>
          <w:szCs w:val="20"/>
        </w:rPr>
        <w:t>.</w:t>
      </w:r>
      <w:r w:rsidRPr="00AC181A">
        <w:rPr>
          <w:rFonts w:cs="Arial"/>
          <w:bCs/>
          <w:color w:val="000000"/>
          <w:szCs w:val="20"/>
        </w:rPr>
        <w:t>369 pregledov,</w:t>
      </w:r>
      <w:r w:rsidRPr="00AC181A">
        <w:rPr>
          <w:rFonts w:cs="Arial"/>
          <w:color w:val="000000"/>
          <w:szCs w:val="20"/>
        </w:rPr>
        <w:t xml:space="preserve"> v katerih so inšpektorji preverjali spoštovanje veljavnih odlokov Vlade RS za zajezitev epidemije COVID-19 in omilitev njenih posledic. V času ustavitve javnega življenja je IRSNZ še dodatno povečal nadzorstvo z izrednimi inšpekcijskimi nadzori, predvsem v trgovinah in trgovskih centrih, kjer se je izvajalo varovanje in zadrževalo večje število ljudi.  V 248 izrednih nadzorih so inšpektorji preverjali morebitne kršitve sprejetih odlokov</w:t>
      </w:r>
      <w:r w:rsidRPr="00AC181A">
        <w:rPr>
          <w:rStyle w:val="Sprotnaopomba-sklic"/>
          <w:rFonts w:cs="Arial"/>
          <w:color w:val="000000"/>
          <w:szCs w:val="20"/>
        </w:rPr>
        <w:footnoteReference w:id="1"/>
      </w:r>
      <w:r w:rsidRPr="00AC181A">
        <w:rPr>
          <w:rFonts w:cs="Arial"/>
          <w:color w:val="000000"/>
          <w:szCs w:val="20"/>
        </w:rPr>
        <w:t>.</w:t>
      </w:r>
    </w:p>
    <w:p w14:paraId="43CA16E6" w14:textId="77777777" w:rsidR="0063042F" w:rsidRPr="00AC181A" w:rsidRDefault="0063042F" w:rsidP="0063042F">
      <w:pPr>
        <w:autoSpaceDE w:val="0"/>
        <w:autoSpaceDN w:val="0"/>
        <w:adjustRightInd w:val="0"/>
        <w:rPr>
          <w:rFonts w:cs="Arial"/>
          <w:color w:val="000000"/>
          <w:szCs w:val="20"/>
        </w:rPr>
      </w:pPr>
    </w:p>
    <w:p w14:paraId="43CA16E7" w14:textId="77777777" w:rsidR="0063042F" w:rsidRPr="00AC181A" w:rsidRDefault="0063042F" w:rsidP="0063042F">
      <w:pPr>
        <w:autoSpaceDE w:val="0"/>
        <w:autoSpaceDN w:val="0"/>
        <w:adjustRightInd w:val="0"/>
        <w:rPr>
          <w:rFonts w:cs="Arial"/>
          <w:color w:val="000000"/>
          <w:szCs w:val="20"/>
        </w:rPr>
      </w:pPr>
      <w:r w:rsidRPr="00AC181A">
        <w:rPr>
          <w:rFonts w:cs="Arial"/>
          <w:color w:val="000000"/>
          <w:szCs w:val="20"/>
        </w:rPr>
        <w:t xml:space="preserve">Glede na spremembe </w:t>
      </w:r>
      <w:r w:rsidRPr="00AC181A">
        <w:rPr>
          <w:rFonts w:cs="Arial"/>
          <w:szCs w:val="20"/>
        </w:rPr>
        <w:t>določb Odloka o začasnih omejitvah pri izvajanju športnih programov v mesecu maju</w:t>
      </w:r>
      <w:r w:rsidR="00235A14" w:rsidRPr="00AC181A">
        <w:rPr>
          <w:rFonts w:cs="Arial"/>
          <w:szCs w:val="20"/>
        </w:rPr>
        <w:t xml:space="preserve"> 2021</w:t>
      </w:r>
      <w:r w:rsidRPr="00AC181A">
        <w:rPr>
          <w:rFonts w:cs="Arial"/>
          <w:szCs w:val="20"/>
        </w:rPr>
        <w:t>, ko je bil na športnih javnih prireditvah spet dovoljen obisk gledalcev, je IRSNZ opravil več nadzorov s področja zasebnega varovanja na športnih prireditvah.</w:t>
      </w:r>
    </w:p>
    <w:p w14:paraId="43CA16E8" w14:textId="77777777" w:rsidR="009A4607" w:rsidRPr="00AC181A" w:rsidRDefault="009A4607" w:rsidP="009A4607">
      <w:pPr>
        <w:pStyle w:val="Podnaslov"/>
        <w:spacing w:line="262" w:lineRule="auto"/>
        <w:rPr>
          <w:rStyle w:val="Krepko"/>
          <w:b/>
        </w:rPr>
      </w:pPr>
    </w:p>
    <w:p w14:paraId="43CA16E9" w14:textId="77777777" w:rsidR="009A4607" w:rsidRPr="00AC181A" w:rsidRDefault="009A4607" w:rsidP="009A4607"/>
    <w:p w14:paraId="43CA16EA" w14:textId="77777777" w:rsidR="00E94588" w:rsidRPr="00AC181A" w:rsidRDefault="00E94588" w:rsidP="009A4607">
      <w:pPr>
        <w:pStyle w:val="Podnaslov"/>
        <w:spacing w:line="262" w:lineRule="auto"/>
        <w:rPr>
          <w:rStyle w:val="Krepko"/>
          <w:b/>
        </w:rPr>
      </w:pPr>
      <w:r w:rsidRPr="00AC181A">
        <w:rPr>
          <w:rStyle w:val="Krepko"/>
          <w:b/>
        </w:rPr>
        <w:t xml:space="preserve">Ministrstvo za gospodarski razvoj in tehnologijo </w:t>
      </w:r>
    </w:p>
    <w:p w14:paraId="43CA16EB" w14:textId="77777777" w:rsidR="00E94588" w:rsidRPr="00AC181A" w:rsidRDefault="00E94588" w:rsidP="00E94588">
      <w:pPr>
        <w:rPr>
          <w:rFonts w:cs="Arial"/>
          <w:szCs w:val="20"/>
        </w:rPr>
      </w:pPr>
    </w:p>
    <w:p w14:paraId="43CA16EC" w14:textId="77777777" w:rsidR="00E94588" w:rsidRPr="00AC181A" w:rsidRDefault="00E94588" w:rsidP="00E94588">
      <w:pPr>
        <w:shd w:val="clear" w:color="auto" w:fill="auto"/>
        <w:tabs>
          <w:tab w:val="clear" w:pos="426"/>
        </w:tabs>
        <w:spacing w:after="160"/>
        <w:rPr>
          <w:rFonts w:cs="Arial"/>
          <w:szCs w:val="20"/>
        </w:rPr>
      </w:pPr>
      <w:r w:rsidRPr="00AC181A">
        <w:rPr>
          <w:rFonts w:cs="Arial"/>
          <w:szCs w:val="20"/>
        </w:rPr>
        <w:t xml:space="preserve">Na </w:t>
      </w:r>
      <w:r w:rsidR="00E83714" w:rsidRPr="00AC181A">
        <w:rPr>
          <w:rFonts w:cs="Arial"/>
          <w:szCs w:val="20"/>
        </w:rPr>
        <w:t>Ministrstvu za gospodarski razvoj in tehnologijo (MGRT)</w:t>
      </w:r>
      <w:r w:rsidRPr="00AC181A">
        <w:rPr>
          <w:rFonts w:cs="Arial"/>
          <w:szCs w:val="20"/>
        </w:rPr>
        <w:t xml:space="preserve"> so v času epidemije spremljali stanje na trgu zaščitne opreme in preskrbljenost trga z zaščitno opremo.</w:t>
      </w:r>
    </w:p>
    <w:p w14:paraId="43CA16ED" w14:textId="77777777" w:rsidR="00E94588" w:rsidRPr="00AC181A" w:rsidRDefault="00E94588" w:rsidP="009A4607">
      <w:pPr>
        <w:shd w:val="clear" w:color="auto" w:fill="auto"/>
        <w:tabs>
          <w:tab w:val="clear" w:pos="426"/>
        </w:tabs>
        <w:rPr>
          <w:rFonts w:cs="Arial"/>
          <w:szCs w:val="20"/>
        </w:rPr>
      </w:pPr>
      <w:r w:rsidRPr="00AC181A">
        <w:rPr>
          <w:rFonts w:cs="Arial"/>
          <w:szCs w:val="20"/>
        </w:rPr>
        <w:t>Minister za gospodarski razvoj in tehnologijo je izdal dva sklepa (sklep</w:t>
      </w:r>
      <w:r w:rsidR="003D5BAC">
        <w:rPr>
          <w:rFonts w:cs="Arial"/>
          <w:szCs w:val="20"/>
        </w:rPr>
        <w:t>,</w:t>
      </w:r>
      <w:r w:rsidRPr="00AC181A">
        <w:rPr>
          <w:rFonts w:cs="Arial"/>
          <w:szCs w:val="20"/>
        </w:rPr>
        <w:t xml:space="preserve"> št. 304-8/2020-84 z dne 4. 11. 2020 (na podlagi </w:t>
      </w:r>
      <w:r w:rsidR="003D5BAC">
        <w:rPr>
          <w:rFonts w:cs="Arial"/>
          <w:szCs w:val="20"/>
        </w:rPr>
        <w:t>#</w:t>
      </w:r>
      <w:r w:rsidRPr="00AC181A">
        <w:rPr>
          <w:rFonts w:cs="Arial"/>
          <w:szCs w:val="20"/>
        </w:rPr>
        <w:t>PKP6) in sklep</w:t>
      </w:r>
      <w:r w:rsidR="003D5BAC">
        <w:rPr>
          <w:rFonts w:cs="Arial"/>
          <w:szCs w:val="20"/>
        </w:rPr>
        <w:t>,</w:t>
      </w:r>
      <w:r w:rsidRPr="00AC181A">
        <w:rPr>
          <w:rFonts w:cs="Arial"/>
          <w:szCs w:val="20"/>
        </w:rPr>
        <w:t xml:space="preserve"> št. 304-8/2020-107 z dne 31. 12. 2020 (na podlagi </w:t>
      </w:r>
      <w:r w:rsidR="003D5BAC">
        <w:rPr>
          <w:rFonts w:cs="Arial"/>
          <w:szCs w:val="20"/>
        </w:rPr>
        <w:t>#</w:t>
      </w:r>
      <w:r w:rsidRPr="00AC181A">
        <w:rPr>
          <w:rFonts w:cs="Arial"/>
          <w:szCs w:val="20"/>
        </w:rPr>
        <w:t xml:space="preserve">PKP7)) in sicer, da se </w:t>
      </w:r>
      <w:r w:rsidR="00235A14" w:rsidRPr="00AC181A">
        <w:rPr>
          <w:rFonts w:cs="Arial"/>
          <w:szCs w:val="20"/>
        </w:rPr>
        <w:t xml:space="preserve">je </w:t>
      </w:r>
      <w:r w:rsidRPr="00AC181A">
        <w:rPr>
          <w:rFonts w:cs="Arial"/>
          <w:szCs w:val="20"/>
        </w:rPr>
        <w:t>za namen obvladovanja in zajezitve širjenja nalezljive bolezni COVID-19 v podjetjih in za zaščito zaposlenih iz državnih blagovnih rezerv Zavoda Republike Slovenije za blagovne rezerve</w:t>
      </w:r>
      <w:r w:rsidR="003D5BAC">
        <w:rPr>
          <w:rFonts w:cs="Arial"/>
          <w:szCs w:val="20"/>
        </w:rPr>
        <w:t xml:space="preserve"> (ZRSBR)</w:t>
      </w:r>
      <w:r w:rsidRPr="00AC181A">
        <w:rPr>
          <w:rFonts w:cs="Arial"/>
          <w:szCs w:val="20"/>
        </w:rPr>
        <w:t xml:space="preserve"> uporabi</w:t>
      </w:r>
      <w:r w:rsidR="00235A14" w:rsidRPr="00AC181A">
        <w:rPr>
          <w:rFonts w:cs="Arial"/>
          <w:szCs w:val="20"/>
        </w:rPr>
        <w:t>lo</w:t>
      </w:r>
      <w:r w:rsidRPr="00AC181A">
        <w:rPr>
          <w:rFonts w:cs="Arial"/>
          <w:szCs w:val="20"/>
        </w:rPr>
        <w:t xml:space="preserve"> 5.000.000 kosov zaščitnih mask za splošno uporabo, kar je po obeh sklepih znašalo skupaj 10.000.000 zaščitnih mask.</w:t>
      </w:r>
    </w:p>
    <w:p w14:paraId="43CA16EE" w14:textId="77777777" w:rsidR="00E94588" w:rsidRPr="00AC181A" w:rsidRDefault="00E94588" w:rsidP="009A4607">
      <w:pPr>
        <w:rPr>
          <w:rFonts w:cs="Arial"/>
          <w:szCs w:val="20"/>
        </w:rPr>
      </w:pPr>
    </w:p>
    <w:p w14:paraId="43CA16EF" w14:textId="77777777" w:rsidR="00E94588" w:rsidRPr="00AC181A" w:rsidRDefault="00E94588" w:rsidP="00E94588">
      <w:pPr>
        <w:rPr>
          <w:rFonts w:cs="Arial"/>
          <w:szCs w:val="20"/>
        </w:rPr>
      </w:pPr>
      <w:r w:rsidRPr="00AC181A">
        <w:rPr>
          <w:rFonts w:cs="Arial"/>
          <w:szCs w:val="20"/>
        </w:rPr>
        <w:t>Na področju internacionalizacije, podjetništva in tehnologije so:</w:t>
      </w:r>
    </w:p>
    <w:p w14:paraId="43CA16F0" w14:textId="77777777" w:rsidR="00E94588" w:rsidRPr="00AC181A" w:rsidRDefault="00E94588" w:rsidP="00B84830">
      <w:pPr>
        <w:pStyle w:val="Odstavekseznama"/>
        <w:numPr>
          <w:ilvl w:val="2"/>
          <w:numId w:val="24"/>
        </w:numPr>
        <w:shd w:val="clear" w:color="auto" w:fill="auto"/>
        <w:tabs>
          <w:tab w:val="clear" w:pos="426"/>
        </w:tabs>
        <w:spacing w:after="160"/>
        <w:ind w:left="567"/>
        <w:rPr>
          <w:rFonts w:ascii="Arial" w:hAnsi="Arial" w:cs="Arial"/>
          <w:szCs w:val="20"/>
        </w:rPr>
      </w:pPr>
      <w:r w:rsidRPr="00AC181A">
        <w:rPr>
          <w:rFonts w:ascii="Arial" w:hAnsi="Arial" w:cs="Arial"/>
          <w:szCs w:val="20"/>
        </w:rPr>
        <w:t xml:space="preserve">koordinirali priprave </w:t>
      </w:r>
      <w:r w:rsidR="00235A14" w:rsidRPr="00AC181A">
        <w:rPr>
          <w:rFonts w:ascii="Arial" w:hAnsi="Arial" w:cs="Arial"/>
          <w:szCs w:val="20"/>
        </w:rPr>
        <w:t>interventnih zakonov</w:t>
      </w:r>
      <w:r w:rsidRPr="00AC181A">
        <w:rPr>
          <w:rFonts w:ascii="Arial" w:hAnsi="Arial" w:cs="Arial"/>
          <w:szCs w:val="20"/>
        </w:rPr>
        <w:t xml:space="preserve"> (</w:t>
      </w:r>
      <w:r w:rsidR="004F49FD" w:rsidRPr="00AC181A">
        <w:rPr>
          <w:rFonts w:ascii="Arial" w:hAnsi="Arial" w:cs="Arial"/>
          <w:szCs w:val="20"/>
        </w:rPr>
        <w:t>#</w:t>
      </w:r>
      <w:r w:rsidR="00CA54F1">
        <w:rPr>
          <w:rFonts w:ascii="Arial" w:hAnsi="Arial" w:cs="Arial"/>
          <w:szCs w:val="20"/>
        </w:rPr>
        <w:t>PKP1</w:t>
      </w:r>
      <w:r w:rsidRPr="00AC181A">
        <w:rPr>
          <w:rFonts w:ascii="Arial" w:hAnsi="Arial" w:cs="Arial"/>
          <w:szCs w:val="20"/>
        </w:rPr>
        <w:t xml:space="preserve"> – </w:t>
      </w:r>
      <w:r w:rsidR="004F49FD" w:rsidRPr="00AC181A">
        <w:rPr>
          <w:rFonts w:ascii="Arial" w:hAnsi="Arial" w:cs="Arial"/>
          <w:szCs w:val="20"/>
        </w:rPr>
        <w:t>#</w:t>
      </w:r>
      <w:r w:rsidRPr="00AC181A">
        <w:rPr>
          <w:rFonts w:ascii="Arial" w:hAnsi="Arial" w:cs="Arial"/>
          <w:szCs w:val="20"/>
        </w:rPr>
        <w:t>PKP9),</w:t>
      </w:r>
    </w:p>
    <w:p w14:paraId="43CA16F1" w14:textId="77777777" w:rsidR="00E94588" w:rsidRPr="00AC181A" w:rsidRDefault="00E94588" w:rsidP="00B84830">
      <w:pPr>
        <w:pStyle w:val="Odstavekseznama"/>
        <w:numPr>
          <w:ilvl w:val="2"/>
          <w:numId w:val="24"/>
        </w:numPr>
        <w:shd w:val="clear" w:color="auto" w:fill="auto"/>
        <w:tabs>
          <w:tab w:val="clear" w:pos="426"/>
        </w:tabs>
        <w:spacing w:after="160"/>
        <w:ind w:left="567"/>
        <w:rPr>
          <w:rFonts w:ascii="Arial" w:hAnsi="Arial" w:cs="Arial"/>
          <w:szCs w:val="20"/>
        </w:rPr>
      </w:pPr>
      <w:r w:rsidRPr="00AC181A">
        <w:rPr>
          <w:rFonts w:ascii="Arial" w:hAnsi="Arial" w:cs="Arial"/>
          <w:szCs w:val="20"/>
        </w:rPr>
        <w:t>pripravljali ukrepe MGRT vključene v PKP-je,</w:t>
      </w:r>
    </w:p>
    <w:p w14:paraId="43CA16F2" w14:textId="77777777" w:rsidR="00E94588" w:rsidRPr="00AC181A" w:rsidRDefault="00E94588" w:rsidP="00B84830">
      <w:pPr>
        <w:pStyle w:val="Odstavekseznama"/>
        <w:numPr>
          <w:ilvl w:val="2"/>
          <w:numId w:val="24"/>
        </w:numPr>
        <w:shd w:val="clear" w:color="auto" w:fill="auto"/>
        <w:tabs>
          <w:tab w:val="clear" w:pos="426"/>
        </w:tabs>
        <w:spacing w:after="160"/>
        <w:ind w:left="567"/>
        <w:rPr>
          <w:rFonts w:ascii="Arial" w:hAnsi="Arial" w:cs="Arial"/>
          <w:szCs w:val="20"/>
        </w:rPr>
      </w:pPr>
      <w:r w:rsidRPr="00AC181A">
        <w:rPr>
          <w:rFonts w:ascii="Arial" w:hAnsi="Arial" w:cs="Arial"/>
          <w:szCs w:val="20"/>
        </w:rPr>
        <w:t>pripravili predloga Spremembe zakona o spodbujanju investicij (in uredbe),</w:t>
      </w:r>
    </w:p>
    <w:p w14:paraId="43CA16F3" w14:textId="77777777" w:rsidR="00E94588" w:rsidRPr="00AC181A" w:rsidRDefault="00E94588" w:rsidP="00B84830">
      <w:pPr>
        <w:pStyle w:val="Odstavekseznama"/>
        <w:numPr>
          <w:ilvl w:val="2"/>
          <w:numId w:val="24"/>
        </w:numPr>
        <w:shd w:val="clear" w:color="auto" w:fill="auto"/>
        <w:tabs>
          <w:tab w:val="clear" w:pos="426"/>
        </w:tabs>
        <w:spacing w:after="160"/>
        <w:ind w:left="567"/>
        <w:rPr>
          <w:rFonts w:ascii="Arial" w:hAnsi="Arial" w:cs="Arial"/>
          <w:szCs w:val="20"/>
        </w:rPr>
      </w:pPr>
      <w:r w:rsidRPr="00AC181A">
        <w:rPr>
          <w:rFonts w:ascii="Arial" w:hAnsi="Arial" w:cs="Arial"/>
          <w:szCs w:val="20"/>
        </w:rPr>
        <w:t>pripravili pravne podlage in ukrepa za izvedbo garancij COVID (preko Slovenskega podjetniškega sklada),</w:t>
      </w:r>
    </w:p>
    <w:p w14:paraId="43CA16F4" w14:textId="77777777" w:rsidR="00E94588" w:rsidRPr="00AC181A" w:rsidRDefault="00E94588" w:rsidP="00B84830">
      <w:pPr>
        <w:pStyle w:val="Odstavekseznama"/>
        <w:numPr>
          <w:ilvl w:val="2"/>
          <w:numId w:val="24"/>
        </w:numPr>
        <w:shd w:val="clear" w:color="auto" w:fill="auto"/>
        <w:tabs>
          <w:tab w:val="clear" w:pos="426"/>
        </w:tabs>
        <w:spacing w:after="160"/>
        <w:ind w:left="567"/>
        <w:rPr>
          <w:rFonts w:ascii="Arial" w:hAnsi="Arial" w:cs="Arial"/>
          <w:szCs w:val="20"/>
        </w:rPr>
      </w:pPr>
      <w:r w:rsidRPr="00AC181A">
        <w:rPr>
          <w:rFonts w:ascii="Arial" w:hAnsi="Arial" w:cs="Arial"/>
          <w:szCs w:val="20"/>
        </w:rPr>
        <w:t>pripravili pravne podlage za povečanje namenskega premoženja in ukrepa za izvedbo kreditov COVID (preko Slovenskega podjetniškega sklada),</w:t>
      </w:r>
    </w:p>
    <w:p w14:paraId="43CA16F5" w14:textId="77777777" w:rsidR="00E94588" w:rsidRPr="00AC181A" w:rsidRDefault="00E94588" w:rsidP="00B84830">
      <w:pPr>
        <w:pStyle w:val="Odstavekseznama"/>
        <w:numPr>
          <w:ilvl w:val="2"/>
          <w:numId w:val="24"/>
        </w:numPr>
        <w:shd w:val="clear" w:color="auto" w:fill="auto"/>
        <w:tabs>
          <w:tab w:val="clear" w:pos="426"/>
        </w:tabs>
        <w:spacing w:after="160"/>
        <w:ind w:left="567"/>
        <w:rPr>
          <w:rFonts w:ascii="Arial" w:hAnsi="Arial" w:cs="Arial"/>
          <w:szCs w:val="20"/>
        </w:rPr>
      </w:pPr>
      <w:r w:rsidRPr="00AC181A">
        <w:rPr>
          <w:rFonts w:ascii="Arial" w:hAnsi="Arial" w:cs="Arial"/>
          <w:szCs w:val="20"/>
        </w:rPr>
        <w:t>pripravili ukrepa – javni razpis P4D-COVID za digitalno transformacijo podjetij,</w:t>
      </w:r>
    </w:p>
    <w:p w14:paraId="43CA16F6" w14:textId="77777777" w:rsidR="00E94588" w:rsidRPr="00AC181A" w:rsidRDefault="00E94588" w:rsidP="00B84830">
      <w:pPr>
        <w:pStyle w:val="Odstavekseznama"/>
        <w:numPr>
          <w:ilvl w:val="2"/>
          <w:numId w:val="24"/>
        </w:numPr>
        <w:shd w:val="clear" w:color="auto" w:fill="auto"/>
        <w:tabs>
          <w:tab w:val="clear" w:pos="426"/>
        </w:tabs>
        <w:spacing w:after="160"/>
        <w:ind w:left="567"/>
        <w:rPr>
          <w:rFonts w:ascii="Arial" w:hAnsi="Arial" w:cs="Arial"/>
          <w:szCs w:val="20"/>
        </w:rPr>
      </w:pPr>
      <w:r w:rsidRPr="00AC181A">
        <w:rPr>
          <w:rFonts w:ascii="Arial" w:hAnsi="Arial" w:cs="Arial"/>
          <w:szCs w:val="20"/>
        </w:rPr>
        <w:t>pripravili pravne podlage in izved</w:t>
      </w:r>
      <w:r w:rsidR="00235A14" w:rsidRPr="00AC181A">
        <w:rPr>
          <w:rFonts w:ascii="Arial" w:hAnsi="Arial" w:cs="Arial"/>
          <w:szCs w:val="20"/>
        </w:rPr>
        <w:t>li ukrep</w:t>
      </w:r>
      <w:r w:rsidRPr="00AC181A">
        <w:rPr>
          <w:rFonts w:ascii="Arial" w:hAnsi="Arial" w:cs="Arial"/>
          <w:szCs w:val="20"/>
        </w:rPr>
        <w:t xml:space="preserve"> za dodeljevanje zaščitnih mask (preko OZS),</w:t>
      </w:r>
    </w:p>
    <w:p w14:paraId="43CA16F7" w14:textId="77777777" w:rsidR="00E94588" w:rsidRPr="00AC181A" w:rsidRDefault="00E94588" w:rsidP="00B84830">
      <w:pPr>
        <w:pStyle w:val="Odstavekseznama"/>
        <w:numPr>
          <w:ilvl w:val="2"/>
          <w:numId w:val="24"/>
        </w:numPr>
        <w:shd w:val="clear" w:color="auto" w:fill="auto"/>
        <w:tabs>
          <w:tab w:val="clear" w:pos="426"/>
        </w:tabs>
        <w:spacing w:after="160"/>
        <w:ind w:left="567"/>
        <w:rPr>
          <w:rFonts w:ascii="Arial" w:hAnsi="Arial" w:cs="Arial"/>
          <w:szCs w:val="20"/>
        </w:rPr>
      </w:pPr>
      <w:r w:rsidRPr="00AC181A">
        <w:rPr>
          <w:rFonts w:ascii="Arial" w:hAnsi="Arial" w:cs="Arial"/>
          <w:szCs w:val="20"/>
        </w:rPr>
        <w:t>izvajali aktivnosti vezane na javni razpis COVID-zaščitna oprema (preko Slovenskega podjetniškega sklada),</w:t>
      </w:r>
    </w:p>
    <w:p w14:paraId="43CA16F8" w14:textId="77777777" w:rsidR="00E94588" w:rsidRPr="00AC181A" w:rsidRDefault="00E94588" w:rsidP="00B84830">
      <w:pPr>
        <w:pStyle w:val="Odstavekseznama"/>
        <w:numPr>
          <w:ilvl w:val="2"/>
          <w:numId w:val="24"/>
        </w:numPr>
        <w:shd w:val="clear" w:color="auto" w:fill="auto"/>
        <w:tabs>
          <w:tab w:val="clear" w:pos="426"/>
        </w:tabs>
        <w:spacing w:after="160" w:line="276" w:lineRule="auto"/>
        <w:ind w:left="567"/>
        <w:rPr>
          <w:rFonts w:ascii="Arial" w:hAnsi="Arial" w:cs="Arial"/>
          <w:szCs w:val="20"/>
        </w:rPr>
      </w:pPr>
      <w:r w:rsidRPr="00AC181A">
        <w:rPr>
          <w:rFonts w:ascii="Arial" w:hAnsi="Arial" w:cs="Arial"/>
          <w:szCs w:val="20"/>
        </w:rPr>
        <w:t>pripravili pravne podlage za vavčerje-COVID (iz React),</w:t>
      </w:r>
    </w:p>
    <w:p w14:paraId="43CA16F9" w14:textId="77777777" w:rsidR="00E94588" w:rsidRPr="00AC181A" w:rsidRDefault="00E94588" w:rsidP="00B84830">
      <w:pPr>
        <w:pStyle w:val="Odstavekseznama"/>
        <w:numPr>
          <w:ilvl w:val="2"/>
          <w:numId w:val="24"/>
        </w:numPr>
        <w:shd w:val="clear" w:color="auto" w:fill="auto"/>
        <w:tabs>
          <w:tab w:val="clear" w:pos="426"/>
        </w:tabs>
        <w:spacing w:after="160"/>
        <w:ind w:left="567"/>
        <w:rPr>
          <w:rFonts w:ascii="Arial" w:hAnsi="Arial" w:cs="Arial"/>
          <w:szCs w:val="20"/>
        </w:rPr>
      </w:pPr>
      <w:r w:rsidRPr="00AC181A">
        <w:rPr>
          <w:rFonts w:ascii="Arial" w:hAnsi="Arial" w:cs="Arial"/>
          <w:szCs w:val="20"/>
        </w:rPr>
        <w:t>do 1.</w:t>
      </w:r>
      <w:r w:rsidR="00235A14" w:rsidRPr="00AC181A">
        <w:rPr>
          <w:rFonts w:ascii="Arial" w:hAnsi="Arial" w:cs="Arial"/>
          <w:szCs w:val="20"/>
        </w:rPr>
        <w:t xml:space="preserve"> </w:t>
      </w:r>
      <w:r w:rsidRPr="00AC181A">
        <w:rPr>
          <w:rFonts w:ascii="Arial" w:hAnsi="Arial" w:cs="Arial"/>
          <w:szCs w:val="20"/>
        </w:rPr>
        <w:t>1.</w:t>
      </w:r>
      <w:r w:rsidR="00235A14" w:rsidRPr="00AC181A">
        <w:rPr>
          <w:rFonts w:ascii="Arial" w:hAnsi="Arial" w:cs="Arial"/>
          <w:szCs w:val="20"/>
        </w:rPr>
        <w:t xml:space="preserve"> </w:t>
      </w:r>
      <w:r w:rsidRPr="00AC181A">
        <w:rPr>
          <w:rFonts w:ascii="Arial" w:hAnsi="Arial" w:cs="Arial"/>
          <w:szCs w:val="20"/>
        </w:rPr>
        <w:t>2021, ko je bil MGRT kontaktna točka za odgovore na vprašanja v zvezi z ukrepi za gospodarstvo za COVID-19, so odgovarjali na množična vprašanja podjetij in posameznikov</w:t>
      </w:r>
      <w:r w:rsidR="003D5BAC">
        <w:rPr>
          <w:rFonts w:ascii="Arial" w:hAnsi="Arial" w:cs="Arial"/>
          <w:szCs w:val="20"/>
        </w:rPr>
        <w:t>,</w:t>
      </w:r>
      <w:r w:rsidRPr="00AC181A">
        <w:rPr>
          <w:rFonts w:ascii="Arial" w:hAnsi="Arial" w:cs="Arial"/>
          <w:szCs w:val="20"/>
        </w:rPr>
        <w:t xml:space="preserve"> vezanih na ukrepe COVID19, </w:t>
      </w:r>
    </w:p>
    <w:p w14:paraId="43CA16FA" w14:textId="77777777" w:rsidR="00E94588" w:rsidRPr="00AC181A" w:rsidRDefault="00E94588" w:rsidP="00B84830">
      <w:pPr>
        <w:pStyle w:val="Odstavekseznama"/>
        <w:numPr>
          <w:ilvl w:val="0"/>
          <w:numId w:val="25"/>
        </w:numPr>
        <w:shd w:val="clear" w:color="auto" w:fill="auto"/>
        <w:tabs>
          <w:tab w:val="clear" w:pos="426"/>
        </w:tabs>
        <w:spacing w:after="160"/>
        <w:ind w:left="567"/>
        <w:rPr>
          <w:rFonts w:ascii="Arial" w:hAnsi="Arial" w:cs="Arial"/>
          <w:szCs w:val="20"/>
        </w:rPr>
      </w:pPr>
      <w:r w:rsidRPr="00AC181A">
        <w:rPr>
          <w:rFonts w:ascii="Arial" w:hAnsi="Arial" w:cs="Arial"/>
          <w:szCs w:val="20"/>
        </w:rPr>
        <w:t>pripravili</w:t>
      </w:r>
      <w:r w:rsidR="00235A14" w:rsidRPr="00AC181A">
        <w:rPr>
          <w:rFonts w:ascii="Arial" w:hAnsi="Arial" w:cs="Arial"/>
          <w:szCs w:val="20"/>
        </w:rPr>
        <w:t xml:space="preserve"> in izvedli </w:t>
      </w:r>
      <w:r w:rsidRPr="00AC181A">
        <w:rPr>
          <w:rFonts w:ascii="Arial" w:hAnsi="Arial" w:cs="Arial"/>
          <w:szCs w:val="20"/>
        </w:rPr>
        <w:t>javni razpis RRI COVID-19 za podporo razvojnim in investicijskim projektom povezanimi z odpravo posledic COVID-19</w:t>
      </w:r>
      <w:r w:rsidR="003D5BAC">
        <w:rPr>
          <w:rFonts w:ascii="Arial" w:hAnsi="Arial" w:cs="Arial"/>
          <w:szCs w:val="20"/>
        </w:rPr>
        <w:t>,</w:t>
      </w:r>
      <w:r w:rsidRPr="00AC181A">
        <w:rPr>
          <w:rFonts w:ascii="Arial" w:hAnsi="Arial" w:cs="Arial"/>
          <w:szCs w:val="20"/>
        </w:rPr>
        <w:t xml:space="preserve"> v sodelovanje z agencijo SPIRIT,</w:t>
      </w:r>
    </w:p>
    <w:p w14:paraId="43CA16FB" w14:textId="77777777" w:rsidR="00E94588" w:rsidRPr="00AC181A" w:rsidRDefault="00E94588" w:rsidP="00B84830">
      <w:pPr>
        <w:pStyle w:val="Odstavekseznama"/>
        <w:numPr>
          <w:ilvl w:val="0"/>
          <w:numId w:val="25"/>
        </w:numPr>
        <w:shd w:val="clear" w:color="auto" w:fill="auto"/>
        <w:tabs>
          <w:tab w:val="clear" w:pos="426"/>
        </w:tabs>
        <w:spacing w:after="160"/>
        <w:ind w:left="567"/>
        <w:rPr>
          <w:rFonts w:ascii="Arial" w:hAnsi="Arial" w:cs="Arial"/>
          <w:szCs w:val="20"/>
        </w:rPr>
      </w:pPr>
      <w:r w:rsidRPr="00AC181A">
        <w:rPr>
          <w:rFonts w:ascii="Arial" w:hAnsi="Arial" w:cs="Arial"/>
          <w:szCs w:val="20"/>
        </w:rPr>
        <w:t>pripravili podlage za izvedbo Javnega poziva za varovanje inovacijskega potenciala, namenjen ohranjanju zaposlenosti med raziskovalci, ki zaradi posebnosti ciljne skupine niso izpolnjevali pogojev za prejem pomoči po PKP</w:t>
      </w:r>
      <w:r w:rsidR="00235A14" w:rsidRPr="00AC181A">
        <w:rPr>
          <w:rFonts w:ascii="Arial" w:hAnsi="Arial" w:cs="Arial"/>
          <w:szCs w:val="20"/>
        </w:rPr>
        <w:t>-</w:t>
      </w:r>
      <w:r w:rsidRPr="00AC181A">
        <w:rPr>
          <w:rFonts w:ascii="Arial" w:hAnsi="Arial" w:cs="Arial"/>
          <w:szCs w:val="20"/>
        </w:rPr>
        <w:t>jih,</w:t>
      </w:r>
    </w:p>
    <w:p w14:paraId="43CA16FC" w14:textId="77777777" w:rsidR="00E94588" w:rsidRPr="00AC181A" w:rsidRDefault="00E94588" w:rsidP="00B84830">
      <w:pPr>
        <w:pStyle w:val="Odstavekseznama"/>
        <w:numPr>
          <w:ilvl w:val="0"/>
          <w:numId w:val="25"/>
        </w:numPr>
        <w:shd w:val="clear" w:color="auto" w:fill="auto"/>
        <w:tabs>
          <w:tab w:val="clear" w:pos="426"/>
        </w:tabs>
        <w:spacing w:after="160"/>
        <w:ind w:left="567"/>
        <w:rPr>
          <w:rFonts w:ascii="Arial" w:hAnsi="Arial" w:cs="Arial"/>
          <w:szCs w:val="20"/>
        </w:rPr>
      </w:pPr>
      <w:r w:rsidRPr="00AC181A">
        <w:rPr>
          <w:rFonts w:ascii="Arial" w:hAnsi="Arial" w:cs="Arial"/>
          <w:szCs w:val="20"/>
        </w:rPr>
        <w:lastRenderedPageBreak/>
        <w:t>pripravili in izvedli COVID-19 ukrep: Javni poziv za sofinanciranje stroškov digitalizacije prodajnih poti ter predstavitvenih in trženjskih gradiv za promocijo na tujih trgih.</w:t>
      </w:r>
    </w:p>
    <w:p w14:paraId="43CA16FD" w14:textId="77777777" w:rsidR="00E94588" w:rsidRPr="00AC181A" w:rsidRDefault="00E94588" w:rsidP="00E94588">
      <w:pPr>
        <w:rPr>
          <w:rFonts w:cs="Arial"/>
          <w:szCs w:val="20"/>
        </w:rPr>
      </w:pPr>
    </w:p>
    <w:p w14:paraId="43CA16FE" w14:textId="77777777" w:rsidR="00E94588" w:rsidRPr="00AC181A" w:rsidRDefault="00E94588" w:rsidP="00E94588">
      <w:pPr>
        <w:rPr>
          <w:rFonts w:cs="Arial"/>
          <w:szCs w:val="20"/>
        </w:rPr>
      </w:pPr>
      <w:r w:rsidRPr="00AC181A">
        <w:rPr>
          <w:rFonts w:cs="Arial"/>
          <w:szCs w:val="20"/>
        </w:rPr>
        <w:t>Na področju turizma so:</w:t>
      </w:r>
    </w:p>
    <w:p w14:paraId="43CA16FF" w14:textId="77777777" w:rsidR="00E94588" w:rsidRPr="00AC181A" w:rsidRDefault="00E94588" w:rsidP="00B84830">
      <w:pPr>
        <w:pStyle w:val="Odstavekseznama"/>
        <w:numPr>
          <w:ilvl w:val="0"/>
          <w:numId w:val="23"/>
        </w:numPr>
        <w:shd w:val="clear" w:color="auto" w:fill="auto"/>
        <w:tabs>
          <w:tab w:val="clear" w:pos="426"/>
        </w:tabs>
        <w:spacing w:after="160"/>
        <w:rPr>
          <w:rFonts w:ascii="Arial" w:hAnsi="Arial" w:cs="Arial"/>
          <w:szCs w:val="20"/>
        </w:rPr>
      </w:pPr>
      <w:r w:rsidRPr="00AC181A">
        <w:rPr>
          <w:rFonts w:ascii="Arial" w:hAnsi="Arial" w:cs="Arial"/>
          <w:szCs w:val="20"/>
        </w:rPr>
        <w:t>pripravili in objavili Javni poziv za sofinanciranje izpada prihodkov podjetjem v gostinstvu in turizmu v času epidemije COVID-19 (drugi poziv),</w:t>
      </w:r>
    </w:p>
    <w:p w14:paraId="43CA1700" w14:textId="77777777" w:rsidR="00E94588" w:rsidRPr="00AC181A" w:rsidRDefault="00E94588" w:rsidP="00B84830">
      <w:pPr>
        <w:pStyle w:val="Odstavekseznama"/>
        <w:numPr>
          <w:ilvl w:val="0"/>
          <w:numId w:val="23"/>
        </w:numPr>
        <w:shd w:val="clear" w:color="auto" w:fill="auto"/>
        <w:tabs>
          <w:tab w:val="clear" w:pos="426"/>
        </w:tabs>
        <w:spacing w:after="160"/>
        <w:rPr>
          <w:rFonts w:ascii="Arial" w:hAnsi="Arial" w:cs="Arial"/>
          <w:szCs w:val="20"/>
        </w:rPr>
      </w:pPr>
      <w:r w:rsidRPr="00AC181A">
        <w:rPr>
          <w:rFonts w:ascii="Arial" w:hAnsi="Arial" w:cs="Arial"/>
          <w:szCs w:val="20"/>
        </w:rPr>
        <w:t>pripravili in objavili Javni razpis za podporo planinski športni in rekreacijski infrastruk</w:t>
      </w:r>
      <w:r w:rsidR="00654293" w:rsidRPr="00AC181A">
        <w:rPr>
          <w:rFonts w:ascii="Arial" w:hAnsi="Arial" w:cs="Arial"/>
          <w:szCs w:val="20"/>
        </w:rPr>
        <w:t>t</w:t>
      </w:r>
      <w:r w:rsidRPr="00AC181A">
        <w:rPr>
          <w:rFonts w:ascii="Arial" w:hAnsi="Arial" w:cs="Arial"/>
          <w:szCs w:val="20"/>
        </w:rPr>
        <w:t xml:space="preserve">uri, </w:t>
      </w:r>
    </w:p>
    <w:p w14:paraId="43CA1701" w14:textId="77777777" w:rsidR="00E94588" w:rsidRPr="00AC181A" w:rsidRDefault="00E94588" w:rsidP="00B84830">
      <w:pPr>
        <w:pStyle w:val="Odstavekseznama"/>
        <w:numPr>
          <w:ilvl w:val="0"/>
          <w:numId w:val="23"/>
        </w:numPr>
        <w:shd w:val="clear" w:color="auto" w:fill="auto"/>
        <w:tabs>
          <w:tab w:val="clear" w:pos="426"/>
        </w:tabs>
        <w:spacing w:after="160"/>
        <w:rPr>
          <w:rFonts w:ascii="Arial" w:hAnsi="Arial" w:cs="Arial"/>
          <w:szCs w:val="20"/>
        </w:rPr>
      </w:pPr>
      <w:r w:rsidRPr="00AC181A">
        <w:rPr>
          <w:rFonts w:ascii="Arial" w:hAnsi="Arial" w:cs="Arial"/>
          <w:szCs w:val="20"/>
        </w:rPr>
        <w:t>izvajali aktivnosti vezane na skrbništvo Poziva za sofinanciranje obratovalnih stroškov podjetjem v gostinstvu in turizmu v času epidemije COVID-19,</w:t>
      </w:r>
    </w:p>
    <w:p w14:paraId="43CA1702" w14:textId="77777777" w:rsidR="00E94588" w:rsidRPr="00AC181A" w:rsidRDefault="00E94588" w:rsidP="00B84830">
      <w:pPr>
        <w:pStyle w:val="Odstavekseznama"/>
        <w:numPr>
          <w:ilvl w:val="0"/>
          <w:numId w:val="23"/>
        </w:numPr>
        <w:shd w:val="clear" w:color="auto" w:fill="auto"/>
        <w:tabs>
          <w:tab w:val="clear" w:pos="426"/>
        </w:tabs>
        <w:spacing w:after="160"/>
        <w:rPr>
          <w:rFonts w:ascii="Arial" w:hAnsi="Arial" w:cs="Arial"/>
          <w:szCs w:val="20"/>
        </w:rPr>
      </w:pPr>
      <w:r w:rsidRPr="00AC181A">
        <w:rPr>
          <w:rFonts w:ascii="Arial" w:hAnsi="Arial" w:cs="Arial"/>
          <w:szCs w:val="20"/>
        </w:rPr>
        <w:t>pripravili vladno gradivo v zvez</w:t>
      </w:r>
      <w:r w:rsidR="003D5BAC">
        <w:rPr>
          <w:rFonts w:ascii="Arial" w:hAnsi="Arial" w:cs="Arial"/>
          <w:szCs w:val="20"/>
        </w:rPr>
        <w:t>i s spremembo  Uredbe o načinu u</w:t>
      </w:r>
      <w:r w:rsidRPr="00AC181A">
        <w:rPr>
          <w:rFonts w:ascii="Arial" w:hAnsi="Arial" w:cs="Arial"/>
          <w:szCs w:val="20"/>
        </w:rPr>
        <w:t>novčitve bona za izboljšanje gospodarskega položaja na področju potrošnje turizma, povračilu sredstev preko informacijskega sistema Finančne uprave Republike Slovenije ter načinu vodenja in upravljanja evidence bonov,</w:t>
      </w:r>
    </w:p>
    <w:p w14:paraId="43CA1703" w14:textId="77777777" w:rsidR="00E94588" w:rsidRPr="00AC181A" w:rsidRDefault="00E94588" w:rsidP="00B84830">
      <w:pPr>
        <w:pStyle w:val="Odstavekseznama"/>
        <w:numPr>
          <w:ilvl w:val="0"/>
          <w:numId w:val="23"/>
        </w:numPr>
        <w:shd w:val="clear" w:color="auto" w:fill="auto"/>
        <w:tabs>
          <w:tab w:val="clear" w:pos="426"/>
        </w:tabs>
        <w:spacing w:after="160"/>
        <w:rPr>
          <w:rFonts w:ascii="Arial" w:hAnsi="Arial" w:cs="Arial"/>
          <w:szCs w:val="20"/>
        </w:rPr>
      </w:pPr>
      <w:r w:rsidRPr="00AC181A">
        <w:rPr>
          <w:rFonts w:ascii="Arial" w:hAnsi="Arial" w:cs="Arial"/>
          <w:szCs w:val="20"/>
        </w:rPr>
        <w:t>objavili Javni razpis za spodbujanje ponovne vzpostavitve letalske povezljivosti Slovenije, z namenom izboljšanja letalske povezljivost Slovenije z evropskimi in tretjimi državami. Cilj pa ohraniti obstoječe redne mednarodne letalske linije in spodbuditi vzpostavitev novih rednih letalskih linij prevoznikov, ki so zaradi posledic pandemije prenehali leteti v Republiko Slovenijo.</w:t>
      </w:r>
    </w:p>
    <w:p w14:paraId="43CA1704" w14:textId="77777777" w:rsidR="00E94588" w:rsidRPr="00AC181A" w:rsidRDefault="00E94588" w:rsidP="00B84830">
      <w:pPr>
        <w:pStyle w:val="Odstavekseznama"/>
        <w:numPr>
          <w:ilvl w:val="0"/>
          <w:numId w:val="23"/>
        </w:numPr>
        <w:shd w:val="clear" w:color="auto" w:fill="auto"/>
        <w:tabs>
          <w:tab w:val="clear" w:pos="426"/>
        </w:tabs>
        <w:spacing w:after="160"/>
        <w:rPr>
          <w:rFonts w:ascii="Arial" w:hAnsi="Arial" w:cs="Arial"/>
          <w:szCs w:val="20"/>
        </w:rPr>
      </w:pPr>
      <w:r w:rsidRPr="00AC181A">
        <w:rPr>
          <w:rFonts w:ascii="Arial" w:hAnsi="Arial" w:cs="Arial"/>
          <w:szCs w:val="20"/>
        </w:rPr>
        <w:t>pripravili interventni zakon za pomoč gostinstvu in turizmu,</w:t>
      </w:r>
    </w:p>
    <w:p w14:paraId="43CA1705" w14:textId="77777777" w:rsidR="00E94588" w:rsidRPr="00AC181A" w:rsidRDefault="00E94588" w:rsidP="00B84830">
      <w:pPr>
        <w:pStyle w:val="Odstavekseznama"/>
        <w:numPr>
          <w:ilvl w:val="0"/>
          <w:numId w:val="23"/>
        </w:numPr>
        <w:shd w:val="clear" w:color="auto" w:fill="auto"/>
        <w:tabs>
          <w:tab w:val="clear" w:pos="426"/>
        </w:tabs>
        <w:spacing w:after="160"/>
        <w:rPr>
          <w:rFonts w:ascii="Arial" w:hAnsi="Arial" w:cs="Arial"/>
          <w:szCs w:val="20"/>
        </w:rPr>
      </w:pPr>
      <w:r w:rsidRPr="00AC181A">
        <w:rPr>
          <w:rFonts w:ascii="Arial" w:hAnsi="Arial" w:cs="Arial"/>
          <w:szCs w:val="20"/>
        </w:rPr>
        <w:t>pripravili javni poziv za sofinanciranje izpada prihodkov podjetjem v gostinstvu in turizmu,</w:t>
      </w:r>
    </w:p>
    <w:p w14:paraId="43CA1706" w14:textId="77777777" w:rsidR="00E94588" w:rsidRPr="00AC181A" w:rsidRDefault="00E94588" w:rsidP="00B84830">
      <w:pPr>
        <w:pStyle w:val="Odstavekseznama"/>
        <w:numPr>
          <w:ilvl w:val="0"/>
          <w:numId w:val="23"/>
        </w:numPr>
        <w:shd w:val="clear" w:color="auto" w:fill="auto"/>
        <w:tabs>
          <w:tab w:val="clear" w:pos="426"/>
        </w:tabs>
        <w:spacing w:after="160"/>
        <w:rPr>
          <w:rFonts w:ascii="Arial" w:hAnsi="Arial" w:cs="Arial"/>
          <w:szCs w:val="20"/>
        </w:rPr>
      </w:pPr>
      <w:r w:rsidRPr="00AC181A">
        <w:rPr>
          <w:rFonts w:ascii="Arial" w:hAnsi="Arial" w:cs="Arial"/>
          <w:szCs w:val="20"/>
        </w:rPr>
        <w:t>pripravili Načrt za okrevanje in odpornost slovenskega turizma 2020-2023, (v sodelovanju s STO in ključnimi deležniki),</w:t>
      </w:r>
    </w:p>
    <w:p w14:paraId="43CA1707" w14:textId="77777777" w:rsidR="00E94588" w:rsidRPr="00AC181A" w:rsidRDefault="00C32B38" w:rsidP="00B84830">
      <w:pPr>
        <w:pStyle w:val="Odstavekseznama"/>
        <w:numPr>
          <w:ilvl w:val="0"/>
          <w:numId w:val="23"/>
        </w:numPr>
        <w:shd w:val="clear" w:color="auto" w:fill="auto"/>
        <w:tabs>
          <w:tab w:val="clear" w:pos="426"/>
        </w:tabs>
        <w:spacing w:after="160"/>
        <w:rPr>
          <w:rFonts w:ascii="Arial" w:hAnsi="Arial" w:cs="Arial"/>
          <w:szCs w:val="20"/>
        </w:rPr>
      </w:pPr>
      <w:r w:rsidRPr="00AC181A">
        <w:rPr>
          <w:rFonts w:ascii="Arial" w:hAnsi="Arial" w:cs="Arial"/>
          <w:szCs w:val="20"/>
        </w:rPr>
        <w:t>pripravili ukrep vezan</w:t>
      </w:r>
      <w:r w:rsidR="00E94588" w:rsidRPr="00AC181A">
        <w:rPr>
          <w:rFonts w:ascii="Arial" w:hAnsi="Arial" w:cs="Arial"/>
          <w:szCs w:val="20"/>
        </w:rPr>
        <w:t xml:space="preserve"> na brezobrestne kredite za turistične agencije, ki imajo dolg do potrošnikov, zaradi neizvedenih potovanj zaradi epidemije COVID- 19,  potrošniki pa so zavrnili vrednotnice,</w:t>
      </w:r>
      <w:r w:rsidRPr="00AC181A">
        <w:rPr>
          <w:rFonts w:ascii="Arial" w:hAnsi="Arial" w:cs="Arial"/>
          <w:szCs w:val="20"/>
        </w:rPr>
        <w:t xml:space="preserve"> </w:t>
      </w:r>
      <w:r w:rsidR="00E94588" w:rsidRPr="00AC181A">
        <w:rPr>
          <w:rFonts w:ascii="Arial" w:hAnsi="Arial" w:cs="Arial"/>
          <w:szCs w:val="20"/>
        </w:rPr>
        <w:t>v okviru razpisa "Krediti za blažitev posledic epidemije COVID –19</w:t>
      </w:r>
      <w:r w:rsidRPr="00AC181A">
        <w:rPr>
          <w:rFonts w:ascii="Arial" w:hAnsi="Arial" w:cs="Arial"/>
          <w:szCs w:val="20"/>
        </w:rPr>
        <w:t>«</w:t>
      </w:r>
      <w:r w:rsidR="00E94588" w:rsidRPr="00AC181A">
        <w:rPr>
          <w:rFonts w:ascii="Arial" w:hAnsi="Arial" w:cs="Arial"/>
          <w:szCs w:val="20"/>
        </w:rPr>
        <w:t>,</w:t>
      </w:r>
    </w:p>
    <w:p w14:paraId="43CA1708" w14:textId="77777777" w:rsidR="00E94588" w:rsidRPr="008079A0" w:rsidRDefault="00E94588" w:rsidP="008079A0">
      <w:pPr>
        <w:pStyle w:val="Odstavekseznama"/>
        <w:numPr>
          <w:ilvl w:val="0"/>
          <w:numId w:val="23"/>
        </w:numPr>
        <w:shd w:val="clear" w:color="auto" w:fill="auto"/>
        <w:tabs>
          <w:tab w:val="clear" w:pos="426"/>
        </w:tabs>
        <w:spacing w:after="160"/>
        <w:rPr>
          <w:rFonts w:ascii="Arial" w:hAnsi="Arial" w:cs="Arial"/>
          <w:szCs w:val="20"/>
        </w:rPr>
      </w:pPr>
      <w:r w:rsidRPr="00AC181A">
        <w:rPr>
          <w:rFonts w:ascii="Arial" w:hAnsi="Arial" w:cs="Arial"/>
          <w:szCs w:val="20"/>
        </w:rPr>
        <w:t xml:space="preserve">pripravili osnutek drugega razpisa "P7C 2021 – KREDITI VEČJIM ORGANIZATORJEM POTOVANJ", ki ga bo izvajal </w:t>
      </w:r>
      <w:r w:rsidR="009B4EA7">
        <w:rPr>
          <w:rFonts w:ascii="Arial" w:hAnsi="Arial" w:cs="Arial"/>
          <w:szCs w:val="20"/>
        </w:rPr>
        <w:t>Slovenski podjetniški sklad</w:t>
      </w:r>
      <w:r w:rsidRPr="00AC181A">
        <w:rPr>
          <w:rFonts w:ascii="Arial" w:hAnsi="Arial" w:cs="Arial"/>
          <w:szCs w:val="20"/>
        </w:rPr>
        <w:t xml:space="preserve"> in bo namenjen kreditiranju večjim organizatorjem potovanj, ki imajo dolg do potrošnikov zaradi neizved</w:t>
      </w:r>
      <w:r w:rsidR="009A4607" w:rsidRPr="00AC181A">
        <w:rPr>
          <w:rFonts w:ascii="Arial" w:hAnsi="Arial" w:cs="Arial"/>
          <w:szCs w:val="20"/>
        </w:rPr>
        <w:t>enih</w:t>
      </w:r>
      <w:r w:rsidRPr="00AC181A">
        <w:rPr>
          <w:rFonts w:ascii="Arial" w:hAnsi="Arial" w:cs="Arial"/>
          <w:szCs w:val="20"/>
        </w:rPr>
        <w:t xml:space="preserve"> potovanj v času epidemije COVID-19, potrošniki pa so zavrnili vrednotnice.</w:t>
      </w:r>
    </w:p>
    <w:p w14:paraId="43CA1709" w14:textId="77777777" w:rsidR="00E94588" w:rsidRPr="00AC181A" w:rsidRDefault="00E94588" w:rsidP="00E94588">
      <w:pPr>
        <w:rPr>
          <w:rFonts w:cs="Arial"/>
          <w:szCs w:val="20"/>
        </w:rPr>
      </w:pPr>
      <w:r w:rsidRPr="00AC181A">
        <w:rPr>
          <w:rFonts w:cs="Arial"/>
          <w:szCs w:val="20"/>
        </w:rPr>
        <w:t xml:space="preserve">Na področju notranjega </w:t>
      </w:r>
      <w:r w:rsidR="00C32B38" w:rsidRPr="00AC181A">
        <w:rPr>
          <w:rFonts w:cs="Arial"/>
          <w:szCs w:val="20"/>
        </w:rPr>
        <w:t xml:space="preserve">trga so pripravili besedila </w:t>
      </w:r>
      <w:r w:rsidR="00CA54F1">
        <w:rPr>
          <w:rFonts w:cs="Arial"/>
          <w:szCs w:val="20"/>
        </w:rPr>
        <w:t>39</w:t>
      </w:r>
      <w:r w:rsidR="00C32B38" w:rsidRPr="00AC181A">
        <w:rPr>
          <w:rFonts w:cs="Arial"/>
          <w:szCs w:val="20"/>
        </w:rPr>
        <w:t xml:space="preserve"> o</w:t>
      </w:r>
      <w:r w:rsidRPr="00AC181A">
        <w:rPr>
          <w:rFonts w:cs="Arial"/>
          <w:szCs w:val="20"/>
        </w:rPr>
        <w:t>dlokov, ki jih je sprejela Vlada RS, ki so začasno prepovedovali ali omeje</w:t>
      </w:r>
      <w:r w:rsidR="006D24F7">
        <w:rPr>
          <w:rFonts w:cs="Arial"/>
          <w:szCs w:val="20"/>
        </w:rPr>
        <w:t>vali ponujanje</w:t>
      </w:r>
      <w:r w:rsidRPr="00AC181A">
        <w:rPr>
          <w:rFonts w:cs="Arial"/>
          <w:szCs w:val="20"/>
        </w:rPr>
        <w:t xml:space="preserve"> in prodajanj</w:t>
      </w:r>
      <w:r w:rsidR="006D24F7">
        <w:rPr>
          <w:rFonts w:cs="Arial"/>
          <w:szCs w:val="20"/>
        </w:rPr>
        <w:t>e</w:t>
      </w:r>
      <w:r w:rsidRPr="00AC181A">
        <w:rPr>
          <w:rFonts w:cs="Arial"/>
          <w:szCs w:val="20"/>
        </w:rPr>
        <w:t xml:space="preserve"> blaga in storitev potrošnikom v Republiki Sloveniji. Sodelovali so tudi pri pripravi zakonskih določb iz njihove pristojnosti, pri Zakonu o interventnih ukrepih za pomoč gospodarstvu in turizmu pri omilitvi posledic epidemije COVID-19 ter ostalih ukrepih.</w:t>
      </w:r>
    </w:p>
    <w:p w14:paraId="43CA170A" w14:textId="77777777" w:rsidR="008079A0" w:rsidRDefault="008079A0" w:rsidP="00E94588">
      <w:pPr>
        <w:rPr>
          <w:rFonts w:cs="Arial"/>
          <w:szCs w:val="20"/>
        </w:rPr>
      </w:pPr>
    </w:p>
    <w:p w14:paraId="43CA170B" w14:textId="77777777" w:rsidR="00E94588" w:rsidRPr="00AC181A" w:rsidRDefault="00E94588" w:rsidP="00E94588">
      <w:pPr>
        <w:rPr>
          <w:rFonts w:cs="Arial"/>
          <w:szCs w:val="20"/>
        </w:rPr>
      </w:pPr>
      <w:r w:rsidRPr="00AC181A">
        <w:rPr>
          <w:rFonts w:cs="Arial"/>
          <w:szCs w:val="20"/>
        </w:rPr>
        <w:t>Na področju regionalnega razvoja so:</w:t>
      </w:r>
    </w:p>
    <w:p w14:paraId="43CA170C" w14:textId="77777777" w:rsidR="00E94588" w:rsidRPr="00AC181A" w:rsidRDefault="00E94588" w:rsidP="00B84830">
      <w:pPr>
        <w:pStyle w:val="Odstavekseznama"/>
        <w:numPr>
          <w:ilvl w:val="0"/>
          <w:numId w:val="26"/>
        </w:numPr>
        <w:shd w:val="clear" w:color="auto" w:fill="auto"/>
        <w:tabs>
          <w:tab w:val="clear" w:pos="426"/>
        </w:tabs>
        <w:spacing w:after="160"/>
        <w:rPr>
          <w:rFonts w:ascii="Arial" w:hAnsi="Arial" w:cs="Arial"/>
          <w:szCs w:val="20"/>
        </w:rPr>
      </w:pPr>
      <w:r w:rsidRPr="00AC181A">
        <w:rPr>
          <w:rFonts w:ascii="Arial" w:hAnsi="Arial" w:cs="Arial"/>
          <w:szCs w:val="20"/>
        </w:rPr>
        <w:t xml:space="preserve">izvedli Javni razpis za financiranje spodbud za ponovni zagon poslovanja podjetij v obmejnih problemskih območjih – COVID-19, katerega namen je podpreti ponovni zagon podjetij in omogočiti ohranitev obstoječih delovnih mest kot v obdobju pred krizo COVID-19 na obmejnih problemskih območjih v Republiki Sloveniji, </w:t>
      </w:r>
    </w:p>
    <w:p w14:paraId="43CA170D" w14:textId="77777777" w:rsidR="00E94588" w:rsidRPr="008079A0" w:rsidRDefault="00E94588" w:rsidP="00E94588">
      <w:pPr>
        <w:pStyle w:val="Odstavekseznama"/>
        <w:numPr>
          <w:ilvl w:val="0"/>
          <w:numId w:val="26"/>
        </w:numPr>
        <w:shd w:val="clear" w:color="auto" w:fill="auto"/>
        <w:tabs>
          <w:tab w:val="clear" w:pos="426"/>
        </w:tabs>
        <w:spacing w:after="160"/>
        <w:rPr>
          <w:rFonts w:ascii="Arial" w:hAnsi="Arial" w:cs="Arial"/>
          <w:szCs w:val="20"/>
        </w:rPr>
      </w:pPr>
      <w:r w:rsidRPr="00AC181A">
        <w:rPr>
          <w:rFonts w:ascii="Arial" w:hAnsi="Arial" w:cs="Arial"/>
          <w:szCs w:val="20"/>
        </w:rPr>
        <w:t xml:space="preserve">predlagali uvrstitev investicijskih projektov za zagon gospodarstva po epidemiji COVID-19 na Seznam prioritetnih investicij.  </w:t>
      </w:r>
    </w:p>
    <w:p w14:paraId="43CA170E" w14:textId="77777777" w:rsidR="00E94588" w:rsidRPr="00AC181A" w:rsidRDefault="00E94588" w:rsidP="00E94588">
      <w:pPr>
        <w:rPr>
          <w:rFonts w:cs="Arial"/>
          <w:szCs w:val="20"/>
        </w:rPr>
      </w:pPr>
      <w:r w:rsidRPr="00AC181A">
        <w:rPr>
          <w:rFonts w:cs="Arial"/>
          <w:szCs w:val="20"/>
        </w:rPr>
        <w:t>Na področju pridobivanja in dodeljevanja evropskih sredstev so:</w:t>
      </w:r>
    </w:p>
    <w:p w14:paraId="43CA170F" w14:textId="77777777" w:rsidR="00E94588" w:rsidRPr="00AC181A" w:rsidRDefault="00E94588" w:rsidP="00B84830">
      <w:pPr>
        <w:numPr>
          <w:ilvl w:val="0"/>
          <w:numId w:val="27"/>
        </w:numPr>
        <w:shd w:val="clear" w:color="auto" w:fill="auto"/>
        <w:tabs>
          <w:tab w:val="clear" w:pos="426"/>
        </w:tabs>
        <w:autoSpaceDE w:val="0"/>
        <w:autoSpaceDN w:val="0"/>
        <w:adjustRightInd w:val="0"/>
        <w:ind w:left="709"/>
        <w:rPr>
          <w:rFonts w:cs="Arial"/>
          <w:szCs w:val="20"/>
        </w:rPr>
      </w:pPr>
      <w:r w:rsidRPr="00AC181A">
        <w:rPr>
          <w:rFonts w:cs="Arial"/>
          <w:bCs/>
          <w:szCs w:val="20"/>
        </w:rPr>
        <w:t>izvedli izplačilo</w:t>
      </w:r>
      <w:r w:rsidRPr="00AC181A">
        <w:rPr>
          <w:rFonts w:cs="Arial"/>
          <w:szCs w:val="20"/>
        </w:rPr>
        <w:t xml:space="preserve"> </w:t>
      </w:r>
      <w:r w:rsidRPr="00AC181A">
        <w:rPr>
          <w:rFonts w:cs="Arial"/>
          <w:bCs/>
          <w:szCs w:val="20"/>
        </w:rPr>
        <w:t xml:space="preserve">3. tranše </w:t>
      </w:r>
      <w:r w:rsidRPr="00AC181A">
        <w:rPr>
          <w:rFonts w:cs="Arial"/>
          <w:szCs w:val="20"/>
        </w:rPr>
        <w:t xml:space="preserve">upravičencu - skladu skladov SID banki - </w:t>
      </w:r>
      <w:r w:rsidRPr="00AC181A">
        <w:rPr>
          <w:rFonts w:cs="Arial"/>
          <w:bCs/>
          <w:szCs w:val="20"/>
        </w:rPr>
        <w:t>v višini 16,25 mio EUR</w:t>
      </w:r>
      <w:r w:rsidRPr="00AC181A">
        <w:rPr>
          <w:rFonts w:cs="Arial"/>
          <w:szCs w:val="20"/>
        </w:rPr>
        <w:t xml:space="preserve"> (EU del) za operacijo f</w:t>
      </w:r>
      <w:r w:rsidR="00C32B38" w:rsidRPr="00AC181A">
        <w:rPr>
          <w:rFonts w:cs="Arial"/>
          <w:szCs w:val="20"/>
        </w:rPr>
        <w:t>inančni instrumenti FI COVID-19;</w:t>
      </w:r>
      <w:r w:rsidRPr="00AC181A">
        <w:rPr>
          <w:rFonts w:cs="Arial"/>
          <w:szCs w:val="20"/>
        </w:rPr>
        <w:t xml:space="preserve"> </w:t>
      </w:r>
    </w:p>
    <w:p w14:paraId="43CA1710" w14:textId="77777777" w:rsidR="00E94588" w:rsidRPr="00AC181A" w:rsidRDefault="00E94588" w:rsidP="00B84830">
      <w:pPr>
        <w:numPr>
          <w:ilvl w:val="0"/>
          <w:numId w:val="27"/>
        </w:numPr>
        <w:shd w:val="clear" w:color="auto" w:fill="auto"/>
        <w:tabs>
          <w:tab w:val="clear" w:pos="426"/>
        </w:tabs>
        <w:autoSpaceDE w:val="0"/>
        <w:autoSpaceDN w:val="0"/>
        <w:adjustRightInd w:val="0"/>
        <w:ind w:left="709"/>
        <w:rPr>
          <w:rFonts w:cs="Arial"/>
          <w:szCs w:val="20"/>
        </w:rPr>
      </w:pPr>
      <w:r w:rsidRPr="00AC181A">
        <w:rPr>
          <w:rFonts w:cs="Arial"/>
          <w:szCs w:val="20"/>
        </w:rPr>
        <w:t>13.</w:t>
      </w:r>
      <w:r w:rsidR="00C32B38" w:rsidRPr="00AC181A">
        <w:rPr>
          <w:rFonts w:cs="Arial"/>
          <w:szCs w:val="20"/>
        </w:rPr>
        <w:t xml:space="preserve"> </w:t>
      </w:r>
      <w:r w:rsidRPr="00AC181A">
        <w:rPr>
          <w:rFonts w:cs="Arial"/>
          <w:szCs w:val="20"/>
        </w:rPr>
        <w:t>5.</w:t>
      </w:r>
      <w:r w:rsidR="00C32B38" w:rsidRPr="00AC181A">
        <w:rPr>
          <w:rFonts w:cs="Arial"/>
          <w:szCs w:val="20"/>
        </w:rPr>
        <w:t xml:space="preserve"> </w:t>
      </w:r>
      <w:r w:rsidRPr="00AC181A">
        <w:rPr>
          <w:rFonts w:cs="Arial"/>
          <w:szCs w:val="20"/>
        </w:rPr>
        <w:t>2021 so poslali predlog za podaljšanje sheme SA.57782: COVID-19 – Support for SMEs and for COVID-19 related RDI and investment projects na MF (podaljšanje iz 30.</w:t>
      </w:r>
      <w:r w:rsidR="00C32B38" w:rsidRPr="00AC181A">
        <w:rPr>
          <w:rFonts w:cs="Arial"/>
          <w:szCs w:val="20"/>
        </w:rPr>
        <w:t xml:space="preserve"> </w:t>
      </w:r>
      <w:r w:rsidRPr="00AC181A">
        <w:rPr>
          <w:rFonts w:cs="Arial"/>
          <w:szCs w:val="20"/>
        </w:rPr>
        <w:t>6.</w:t>
      </w:r>
      <w:r w:rsidR="00C32B38" w:rsidRPr="00AC181A">
        <w:rPr>
          <w:rFonts w:cs="Arial"/>
          <w:szCs w:val="20"/>
        </w:rPr>
        <w:t xml:space="preserve"> </w:t>
      </w:r>
      <w:r w:rsidRPr="00AC181A">
        <w:rPr>
          <w:rFonts w:cs="Arial"/>
          <w:szCs w:val="20"/>
        </w:rPr>
        <w:t>2021 na 31.</w:t>
      </w:r>
      <w:r w:rsidR="00C32B38" w:rsidRPr="00AC181A">
        <w:rPr>
          <w:rFonts w:cs="Arial"/>
          <w:szCs w:val="20"/>
        </w:rPr>
        <w:t xml:space="preserve"> </w:t>
      </w:r>
      <w:r w:rsidRPr="00AC181A">
        <w:rPr>
          <w:rFonts w:cs="Arial"/>
          <w:szCs w:val="20"/>
        </w:rPr>
        <w:t>12.</w:t>
      </w:r>
      <w:r w:rsidR="00C32B38" w:rsidRPr="00AC181A">
        <w:rPr>
          <w:rFonts w:cs="Arial"/>
          <w:szCs w:val="20"/>
        </w:rPr>
        <w:t xml:space="preserve"> </w:t>
      </w:r>
      <w:r w:rsidRPr="00AC181A">
        <w:rPr>
          <w:rFonts w:cs="Arial"/>
          <w:szCs w:val="20"/>
        </w:rPr>
        <w:t>2021, tudi uskladitev zgornje omejitve po točki 3.1. Začasnega okvira - iz 800.000 EUR na 1,8 mio EUR</w:t>
      </w:r>
      <w:r w:rsidR="00C32B38" w:rsidRPr="00AC181A">
        <w:rPr>
          <w:rFonts w:cs="Arial"/>
          <w:szCs w:val="20"/>
        </w:rPr>
        <w:t>;</w:t>
      </w:r>
    </w:p>
    <w:p w14:paraId="43CA1711" w14:textId="77777777" w:rsidR="009A4607" w:rsidRPr="00AC181A" w:rsidRDefault="00E94588" w:rsidP="00B84830">
      <w:pPr>
        <w:numPr>
          <w:ilvl w:val="0"/>
          <w:numId w:val="27"/>
        </w:numPr>
        <w:shd w:val="clear" w:color="auto" w:fill="auto"/>
        <w:tabs>
          <w:tab w:val="clear" w:pos="426"/>
        </w:tabs>
        <w:autoSpaceDE w:val="0"/>
        <w:autoSpaceDN w:val="0"/>
        <w:adjustRightInd w:val="0"/>
        <w:ind w:left="709"/>
        <w:rPr>
          <w:rFonts w:cs="Arial"/>
          <w:szCs w:val="20"/>
        </w:rPr>
      </w:pPr>
      <w:r w:rsidRPr="00AC181A">
        <w:rPr>
          <w:rFonts w:cs="Arial"/>
          <w:szCs w:val="20"/>
        </w:rPr>
        <w:t xml:space="preserve">objavili novice glede COVID-19 ukrepov - o izplačilu 3. tranše </w:t>
      </w:r>
    </w:p>
    <w:p w14:paraId="43CA1712" w14:textId="77777777" w:rsidR="00E94588" w:rsidRPr="00AC181A" w:rsidRDefault="009A4607" w:rsidP="009A4607">
      <w:pPr>
        <w:shd w:val="clear" w:color="auto" w:fill="auto"/>
        <w:tabs>
          <w:tab w:val="clear" w:pos="426"/>
        </w:tabs>
        <w:autoSpaceDE w:val="0"/>
        <w:autoSpaceDN w:val="0"/>
        <w:adjustRightInd w:val="0"/>
        <w:ind w:left="709" w:hanging="360"/>
        <w:jc w:val="left"/>
        <w:rPr>
          <w:rFonts w:cs="Arial"/>
          <w:szCs w:val="20"/>
        </w:rPr>
      </w:pPr>
      <w:r w:rsidRPr="00AC181A">
        <w:rPr>
          <w:rFonts w:cs="Arial"/>
          <w:szCs w:val="20"/>
        </w:rPr>
        <w:t xml:space="preserve">       </w:t>
      </w:r>
      <w:r w:rsidR="00E94588" w:rsidRPr="00AC181A">
        <w:rPr>
          <w:rFonts w:cs="Arial"/>
          <w:szCs w:val="20"/>
        </w:rPr>
        <w:t xml:space="preserve">(link: </w:t>
      </w:r>
      <w:hyperlink r:id="rId25" w:history="1">
        <w:r w:rsidR="00E94588" w:rsidRPr="00AC181A">
          <w:rPr>
            <w:rStyle w:val="Hiperpovezava"/>
            <w:rFonts w:cs="Arial"/>
            <w:color w:val="auto"/>
            <w:szCs w:val="20"/>
          </w:rPr>
          <w:t>https://www.gov.si/novice/2021-05-13-na-voljo-je-novih-24-milijonov-evrov-posojil-sid-banke/</w:t>
        </w:r>
      </w:hyperlink>
      <w:r w:rsidR="00E94588" w:rsidRPr="00AC181A">
        <w:rPr>
          <w:rFonts w:cs="Arial"/>
          <w:szCs w:val="20"/>
        </w:rPr>
        <w:t>)</w:t>
      </w:r>
      <w:r w:rsidR="006D24F7">
        <w:rPr>
          <w:rFonts w:cs="Arial"/>
          <w:szCs w:val="20"/>
        </w:rPr>
        <w:t>;</w:t>
      </w:r>
    </w:p>
    <w:p w14:paraId="43CA1713" w14:textId="77777777" w:rsidR="00E94588" w:rsidRPr="00AC181A" w:rsidRDefault="00E94588" w:rsidP="00B84830">
      <w:pPr>
        <w:numPr>
          <w:ilvl w:val="0"/>
          <w:numId w:val="27"/>
        </w:numPr>
        <w:shd w:val="clear" w:color="auto" w:fill="auto"/>
        <w:tabs>
          <w:tab w:val="clear" w:pos="426"/>
        </w:tabs>
        <w:autoSpaceDE w:val="0"/>
        <w:autoSpaceDN w:val="0"/>
        <w:adjustRightInd w:val="0"/>
        <w:ind w:left="709"/>
      </w:pPr>
      <w:r w:rsidRPr="00AC181A">
        <w:rPr>
          <w:rFonts w:cs="Arial"/>
          <w:szCs w:val="20"/>
        </w:rPr>
        <w:t>objavili spremenjeno odločitev o podpori</w:t>
      </w:r>
      <w:r w:rsidR="006D24F7">
        <w:rPr>
          <w:rFonts w:cs="Arial"/>
          <w:szCs w:val="20"/>
        </w:rPr>
        <w:t>,</w:t>
      </w:r>
      <w:r w:rsidRPr="00AC181A">
        <w:rPr>
          <w:rFonts w:cs="Arial"/>
          <w:szCs w:val="20"/>
        </w:rPr>
        <w:t xml:space="preserve"> št. 3-1/2/MGRT/3 za »Javni razpis za financiranje spodbud za ponovni zagon poslovanja podjetij v obmejnih problemskih območjih – COVID 19« - povečanje sredstev za V kohezijsko regijo</w:t>
      </w:r>
      <w:r w:rsidR="00C32B38" w:rsidRPr="00AC181A">
        <w:rPr>
          <w:rFonts w:cs="Arial"/>
          <w:szCs w:val="20"/>
        </w:rPr>
        <w:t>;</w:t>
      </w:r>
    </w:p>
    <w:p w14:paraId="43CA1714" w14:textId="77777777" w:rsidR="00E94588" w:rsidRPr="00AC181A" w:rsidRDefault="00E94588" w:rsidP="00B84830">
      <w:pPr>
        <w:numPr>
          <w:ilvl w:val="0"/>
          <w:numId w:val="27"/>
        </w:numPr>
        <w:shd w:val="clear" w:color="auto" w:fill="auto"/>
        <w:tabs>
          <w:tab w:val="clear" w:pos="426"/>
        </w:tabs>
        <w:autoSpaceDE w:val="0"/>
        <w:autoSpaceDN w:val="0"/>
        <w:adjustRightInd w:val="0"/>
        <w:ind w:left="709"/>
      </w:pPr>
      <w:r w:rsidRPr="00AC181A">
        <w:rPr>
          <w:rFonts w:cs="Arial"/>
          <w:szCs w:val="20"/>
        </w:rPr>
        <w:t>objavili spremenjeno odločitev o podpori</w:t>
      </w:r>
      <w:r w:rsidR="006D24F7">
        <w:rPr>
          <w:rFonts w:cs="Arial"/>
          <w:szCs w:val="20"/>
        </w:rPr>
        <w:t>,</w:t>
      </w:r>
      <w:r w:rsidRPr="00AC181A">
        <w:rPr>
          <w:rFonts w:cs="Arial"/>
          <w:szCs w:val="20"/>
        </w:rPr>
        <w:t xml:space="preserve"> št. 1-2/1/MGRT/2 za javni razpis »Razvojno - raziskovalni projekti za odpravo posledic COVID-19« - povečanja skupne višine sredstev</w:t>
      </w:r>
      <w:r w:rsidR="006D24F7">
        <w:rPr>
          <w:rFonts w:cs="Arial"/>
          <w:szCs w:val="20"/>
        </w:rPr>
        <w:t>.</w:t>
      </w:r>
    </w:p>
    <w:p w14:paraId="43CA1715" w14:textId="77777777" w:rsidR="0052122F" w:rsidRPr="00AC181A" w:rsidRDefault="0052122F" w:rsidP="0052122F"/>
    <w:p w14:paraId="43CA1716" w14:textId="77777777" w:rsidR="00CA54F1" w:rsidRDefault="00CA54F1" w:rsidP="00E94588">
      <w:pPr>
        <w:rPr>
          <w:rFonts w:cs="Arial"/>
          <w:szCs w:val="20"/>
        </w:rPr>
      </w:pPr>
      <w:r>
        <w:t xml:space="preserve">Za informiranje in pomoč pri interpretaciji odlokov ter ukrepov za gospodarstvo so v okviru klicnega centra za pomoč prebivalcem pri iskanju informacij v zvezi z novim koronavirusom ter povezanimi vsebinami zagotavljali podporo (prisotnost)  v Klicnem centru </w:t>
      </w:r>
      <w:r w:rsidR="00013231" w:rsidRPr="00AC181A">
        <w:rPr>
          <w:rFonts w:cs="Arial"/>
          <w:szCs w:val="20"/>
        </w:rPr>
        <w:t>za informacije o novem koronavirusu</w:t>
      </w:r>
      <w:r w:rsidR="00013231">
        <w:rPr>
          <w:rFonts w:cs="Arial"/>
          <w:szCs w:val="20"/>
        </w:rPr>
        <w:t>.</w:t>
      </w:r>
    </w:p>
    <w:p w14:paraId="43CA1717" w14:textId="77777777" w:rsidR="00013231" w:rsidRDefault="00013231" w:rsidP="00E94588"/>
    <w:p w14:paraId="43CA1718" w14:textId="77777777" w:rsidR="00E94588" w:rsidRPr="00AC181A" w:rsidRDefault="00E94588" w:rsidP="00E94588">
      <w:r w:rsidRPr="00AC181A">
        <w:lastRenderedPageBreak/>
        <w:t xml:space="preserve">Ob epidemiji so bile dodatne aktivnosti MGRT usmerjene predvsem v pomoč gospodarstvu oziroma nadaljevanju proizvodnih, storitvenih in drugih dejavnosti v državi ter v sodelovanje pri izvajanju dejavnosti ob izvajanju zaščitnih ukrepov in nalog v turističnih objektih. </w:t>
      </w:r>
    </w:p>
    <w:p w14:paraId="43CA1719" w14:textId="77777777" w:rsidR="00E94588" w:rsidRDefault="00E94588" w:rsidP="0052122F">
      <w:pPr>
        <w:rPr>
          <w:color w:val="000000" w:themeColor="text1"/>
        </w:rPr>
      </w:pPr>
    </w:p>
    <w:p w14:paraId="43CA171A" w14:textId="77777777" w:rsidR="004F043A" w:rsidRPr="004F043A" w:rsidRDefault="004F043A" w:rsidP="0052122F">
      <w:pPr>
        <w:rPr>
          <w:color w:val="000000" w:themeColor="text1"/>
          <w:sz w:val="12"/>
        </w:rPr>
      </w:pPr>
    </w:p>
    <w:p w14:paraId="43CA171B" w14:textId="77777777" w:rsidR="00194336" w:rsidRPr="004F043A" w:rsidRDefault="00194336" w:rsidP="00194336">
      <w:pPr>
        <w:pStyle w:val="Podnaslov"/>
        <w:spacing w:line="261" w:lineRule="auto"/>
        <w:rPr>
          <w:rStyle w:val="Krepko"/>
          <w:b/>
          <w:color w:val="000000" w:themeColor="text1"/>
        </w:rPr>
      </w:pPr>
      <w:bookmarkStart w:id="23" w:name="_heading=h.z16tdrrotkwp" w:colFirst="0" w:colLast="0"/>
      <w:bookmarkStart w:id="24" w:name="_heading=h.mne51uxxtcjc" w:colFirst="0" w:colLast="0"/>
      <w:bookmarkEnd w:id="23"/>
      <w:bookmarkEnd w:id="24"/>
      <w:r w:rsidRPr="004F043A">
        <w:rPr>
          <w:rStyle w:val="Krepko"/>
          <w:b/>
          <w:color w:val="000000" w:themeColor="text1"/>
        </w:rPr>
        <w:t xml:space="preserve">Ministrstvo za finance </w:t>
      </w:r>
    </w:p>
    <w:p w14:paraId="43CA171C" w14:textId="77777777" w:rsidR="00194336" w:rsidRPr="004F043A" w:rsidRDefault="00194336" w:rsidP="00194336">
      <w:pPr>
        <w:rPr>
          <w:rFonts w:cs="Arial"/>
          <w:color w:val="000000" w:themeColor="text1"/>
        </w:rPr>
      </w:pPr>
    </w:p>
    <w:p w14:paraId="43CA171D" w14:textId="77777777" w:rsidR="00194336" w:rsidRPr="00AC181A" w:rsidRDefault="00194336" w:rsidP="00194336">
      <w:pPr>
        <w:rPr>
          <w:rFonts w:cs="Arial"/>
          <w:szCs w:val="20"/>
        </w:rPr>
      </w:pPr>
      <w:r w:rsidRPr="004F043A">
        <w:rPr>
          <w:rFonts w:cs="Arial"/>
          <w:color w:val="000000" w:themeColor="text1"/>
          <w:szCs w:val="20"/>
        </w:rPr>
        <w:t xml:space="preserve">Na Ministrstvu za finance (MF) so se po ponovni razglasitvi epidemije COVID-19 odzvali z imenovanjem </w:t>
      </w:r>
      <w:r w:rsidRPr="00AC181A">
        <w:rPr>
          <w:rFonts w:cs="Arial"/>
          <w:szCs w:val="20"/>
        </w:rPr>
        <w:t xml:space="preserve">Koordinacijske skupine Ministrstva za finance za zagotavljanje delovanja v času omejenih možnosti. Izvajali so naloge iz svoje pristojnosti v okviru redne dejavnosti v obsegu, kot so ga dopuščale razmere, s poudarkom na prednostnih nalogah, ki jih </w:t>
      </w:r>
      <w:r w:rsidR="00C32B38" w:rsidRPr="00AC181A">
        <w:rPr>
          <w:rFonts w:cs="Arial"/>
          <w:szCs w:val="20"/>
        </w:rPr>
        <w:t xml:space="preserve">je </w:t>
      </w:r>
      <w:r w:rsidRPr="00AC181A">
        <w:rPr>
          <w:rFonts w:cs="Arial"/>
          <w:szCs w:val="20"/>
        </w:rPr>
        <w:t xml:space="preserve">določil posamezni vodja. </w:t>
      </w:r>
    </w:p>
    <w:p w14:paraId="43CA171E" w14:textId="77777777" w:rsidR="00194336" w:rsidRPr="00AC181A" w:rsidRDefault="00194336" w:rsidP="00194336">
      <w:pPr>
        <w:rPr>
          <w:rFonts w:cs="Arial"/>
          <w:szCs w:val="20"/>
        </w:rPr>
      </w:pPr>
    </w:p>
    <w:p w14:paraId="43CA171F" w14:textId="77777777" w:rsidR="00194336" w:rsidRPr="00AC181A" w:rsidRDefault="00194336" w:rsidP="00194336">
      <w:pPr>
        <w:rPr>
          <w:rFonts w:cs="Arial"/>
          <w:szCs w:val="20"/>
        </w:rPr>
      </w:pPr>
      <w:r w:rsidRPr="00AC181A">
        <w:rPr>
          <w:rFonts w:cs="Arial"/>
          <w:szCs w:val="20"/>
        </w:rPr>
        <w:t>Izvajali so načrtovanje in izvrševanje državnega proračuna v neomejenem obsegu, naloge s področja zadolževanja za financiranje proračuna RS, upravljanje z dolgom in servisiranje dolga, upravljanjem z likvidnostjo državnega proračuna in enotnega zakladniškega računa države (EZRD), analiziranje in prilagajanje poroštvenih shem,  priglašanje ukrepov državnih pomoči Evropski komisiji, pripravo določb in izvajanje ukrepov (prerazporeditve) protikoronskih paketov #PKP5, #PKP6, #PKP7, #PKP8 in druge naloge.</w:t>
      </w:r>
    </w:p>
    <w:p w14:paraId="43CA1720" w14:textId="77777777" w:rsidR="00194336" w:rsidRPr="00AC181A" w:rsidRDefault="00194336" w:rsidP="00194336">
      <w:pPr>
        <w:rPr>
          <w:rFonts w:cs="Arial"/>
          <w:szCs w:val="20"/>
        </w:rPr>
      </w:pPr>
    </w:p>
    <w:p w14:paraId="43CA1721" w14:textId="77777777" w:rsidR="00194336" w:rsidRPr="00AC181A" w:rsidRDefault="00194336" w:rsidP="00194336">
      <w:pPr>
        <w:rPr>
          <w:rFonts w:cs="Arial"/>
          <w:szCs w:val="20"/>
        </w:rPr>
      </w:pPr>
      <w:r w:rsidRPr="00AC181A">
        <w:rPr>
          <w:rFonts w:cs="Arial"/>
          <w:szCs w:val="20"/>
        </w:rPr>
        <w:t>Poskrbeli so za varnost in zdravje pri delu zaposlenih ob upoštevanju sprejetih ukrepov Vlade RS, priporočil NIJZ in navodil zdravstvene stroke za obvladovanje bolezni COVID-19.</w:t>
      </w:r>
    </w:p>
    <w:p w14:paraId="43CA1722" w14:textId="77777777" w:rsidR="00194336" w:rsidRPr="00AC181A" w:rsidRDefault="00194336" w:rsidP="00194336">
      <w:pPr>
        <w:rPr>
          <w:rFonts w:cs="Arial"/>
          <w:szCs w:val="20"/>
        </w:rPr>
      </w:pPr>
    </w:p>
    <w:p w14:paraId="43CA1723" w14:textId="77777777" w:rsidR="00194336" w:rsidRPr="00AC181A" w:rsidRDefault="00194336" w:rsidP="00194336">
      <w:pPr>
        <w:rPr>
          <w:rFonts w:cs="Arial"/>
          <w:szCs w:val="20"/>
        </w:rPr>
      </w:pPr>
      <w:r w:rsidRPr="00AC181A">
        <w:rPr>
          <w:rFonts w:cs="Arial"/>
          <w:szCs w:val="20"/>
        </w:rPr>
        <w:t>Sprejeli so organizacijske ukrepe v zvezi z delom na domu, uvedli prevladujoče elektronsko in telefonsko komuniciranje, zvišali so deleže elektronskega podpisovanja, uredili poštne predale, kjer so kurirji prevzemali in oddajali pošto, namenjeno sektorjem in službam. Nujne razpise oz. natečaje so prilagodili razmeram. Zaprli so Knjižnic</w:t>
      </w:r>
      <w:r w:rsidR="00E43FB6" w:rsidRPr="00AC181A">
        <w:rPr>
          <w:rFonts w:cs="Arial"/>
          <w:szCs w:val="20"/>
        </w:rPr>
        <w:t>o</w:t>
      </w:r>
      <w:r w:rsidRPr="00AC181A">
        <w:rPr>
          <w:rFonts w:cs="Arial"/>
          <w:szCs w:val="20"/>
        </w:rPr>
        <w:t xml:space="preserve"> MF in ukinili kroženja časopisov in revij po pisarnah.  </w:t>
      </w:r>
    </w:p>
    <w:p w14:paraId="43CA1724" w14:textId="77777777" w:rsidR="004F49FD" w:rsidRPr="00AC181A" w:rsidRDefault="004F49FD" w:rsidP="00194336">
      <w:pPr>
        <w:rPr>
          <w:rFonts w:cs="Arial"/>
          <w:szCs w:val="20"/>
        </w:rPr>
      </w:pPr>
    </w:p>
    <w:p w14:paraId="43CA1725" w14:textId="77777777" w:rsidR="00E83714" w:rsidRPr="00AC181A" w:rsidRDefault="00E83714" w:rsidP="00E83714">
      <w:pPr>
        <w:pStyle w:val="Podnaslov"/>
        <w:spacing w:before="240" w:line="261" w:lineRule="auto"/>
        <w:rPr>
          <w:rStyle w:val="Krepko"/>
          <w:b/>
        </w:rPr>
      </w:pPr>
      <w:r w:rsidRPr="00AC181A">
        <w:rPr>
          <w:rStyle w:val="Krepko"/>
          <w:b/>
        </w:rPr>
        <w:t>Ministrstvo za okolje in prostor</w:t>
      </w:r>
    </w:p>
    <w:p w14:paraId="43CA1726" w14:textId="77777777" w:rsidR="00E83714" w:rsidRPr="00AC181A" w:rsidRDefault="00E83714" w:rsidP="00E83714">
      <w:pPr>
        <w:rPr>
          <w:rFonts w:cs="Arial"/>
          <w:szCs w:val="20"/>
        </w:rPr>
      </w:pPr>
    </w:p>
    <w:p w14:paraId="43CA1727" w14:textId="77777777" w:rsidR="00E83714" w:rsidRPr="00AC181A" w:rsidRDefault="00E83714" w:rsidP="00E83714">
      <w:pPr>
        <w:rPr>
          <w:rFonts w:cs="Arial"/>
          <w:szCs w:val="20"/>
        </w:rPr>
      </w:pPr>
      <w:r w:rsidRPr="00AC181A">
        <w:rPr>
          <w:rFonts w:cs="Arial"/>
          <w:szCs w:val="20"/>
        </w:rPr>
        <w:t xml:space="preserve">Ministrstvo za okolje in prostor (MOP) je skladno z </w:t>
      </w:r>
      <w:r w:rsidR="004F49FD" w:rsidRPr="00AC181A">
        <w:rPr>
          <w:rFonts w:cs="Arial"/>
          <w:szCs w:val="20"/>
        </w:rPr>
        <w:t>aktiviranim DNZiR</w:t>
      </w:r>
      <w:r w:rsidRPr="00AC181A">
        <w:rPr>
          <w:rFonts w:cs="Arial"/>
          <w:szCs w:val="20"/>
        </w:rPr>
        <w:t xml:space="preserve"> zagotovilo delovanje ministrstva kot tudi organov v sestavi, agencij in drugih izvajalcev nalog iz njihove pristojnosti. MOP je poskrbelo tudi za usmerjanje dejavnosti za vzpostavitev vodne oskrbe. Nemotena oskrba s pitno vodo oziroma delovanje nujne komunalne infrastrukture je bilo ob pojavu epidemije ključnega pomena za zagotavljanje osnovnih življenjskih pogojev. </w:t>
      </w:r>
    </w:p>
    <w:p w14:paraId="43CA1728" w14:textId="77777777" w:rsidR="00E83714" w:rsidRPr="00AC181A" w:rsidRDefault="00E83714" w:rsidP="00E83714">
      <w:pPr>
        <w:rPr>
          <w:rFonts w:cs="Arial"/>
          <w:szCs w:val="20"/>
        </w:rPr>
      </w:pPr>
    </w:p>
    <w:p w14:paraId="43CA1729" w14:textId="77777777" w:rsidR="00E83714" w:rsidRPr="00AC181A" w:rsidRDefault="00E83714" w:rsidP="00E83714">
      <w:pPr>
        <w:rPr>
          <w:rFonts w:cs="Arial"/>
          <w:szCs w:val="20"/>
        </w:rPr>
      </w:pPr>
      <w:r w:rsidRPr="00AC181A">
        <w:rPr>
          <w:rFonts w:cs="Arial"/>
          <w:szCs w:val="20"/>
        </w:rPr>
        <w:t xml:space="preserve">Z Interventnim zakonom za odpravo ovir pri izvedbi pomembnih investicij za zagon gospodarstva po epidemiji COVID-19 je bilo določeno, da </w:t>
      </w:r>
      <w:r w:rsidR="00E32680">
        <w:rPr>
          <w:rFonts w:cs="Arial"/>
          <w:szCs w:val="20"/>
        </w:rPr>
        <w:t>V</w:t>
      </w:r>
      <w:r w:rsidRPr="00AC181A">
        <w:rPr>
          <w:rFonts w:cs="Arial"/>
          <w:szCs w:val="20"/>
        </w:rPr>
        <w:t xml:space="preserve">lada </w:t>
      </w:r>
      <w:r w:rsidR="00E32680">
        <w:rPr>
          <w:rFonts w:cs="Arial"/>
          <w:szCs w:val="20"/>
        </w:rPr>
        <w:t xml:space="preserve">RS </w:t>
      </w:r>
      <w:r w:rsidRPr="00AC181A">
        <w:rPr>
          <w:rFonts w:cs="Arial"/>
          <w:szCs w:val="20"/>
        </w:rPr>
        <w:t>s sklepom na podlagi kriterijev, določenih v tem zakonu, na predlog ministra, pristojnega za okolje in prostor, določi pomembne investicije. Vlada je določila dodatnih 127 pomembnih investicij za zagon gospodarstva po epidemiji nalezljive bolezni COVID-19 z namenom koordinirane in s tem pospešene obravnave postopkov povezanih s temi investicijami, katerih namen je omiliti gospodarsko škodo, ki jo je pustila epidemija in povečati gospodarsko rast v vseh sektorjih države. Pomembne investicije so razdeljene po statističnih regijah in na vsebine iz področij okolja, energetike, prometa in regionalnega razvoja. Projekti iz področja regionalnega razvoja so predvsem projekti, ki se nanašajo na gradnjo stanovanjskih sosesk, zdravstvenih domov, izobraževalnih ustanov in podobno.</w:t>
      </w:r>
    </w:p>
    <w:p w14:paraId="43CA172A" w14:textId="77777777" w:rsidR="00E83714" w:rsidRPr="00AC181A" w:rsidRDefault="00E83714" w:rsidP="00E83714"/>
    <w:p w14:paraId="43CA172B" w14:textId="77777777" w:rsidR="00E83714" w:rsidRPr="00AC181A" w:rsidRDefault="00E83714" w:rsidP="00E83714">
      <w:pPr>
        <w:pStyle w:val="Podnaslov"/>
        <w:spacing w:before="240" w:after="240" w:line="276" w:lineRule="auto"/>
      </w:pPr>
      <w:r w:rsidRPr="00AC181A">
        <w:t xml:space="preserve">Ministrstvo za infrastrukturo </w:t>
      </w:r>
    </w:p>
    <w:p w14:paraId="43CA172C" w14:textId="77777777" w:rsidR="00E83714" w:rsidRPr="00AB3F1F" w:rsidRDefault="004F49FD" w:rsidP="00AB3F1F">
      <w:pPr>
        <w:rPr>
          <w:rFonts w:eastAsia="Arial" w:cs="Arial"/>
          <w:szCs w:val="20"/>
        </w:rPr>
      </w:pPr>
      <w:r w:rsidRPr="00AB3F1F">
        <w:rPr>
          <w:rFonts w:eastAsia="Arial" w:cs="Arial"/>
          <w:szCs w:val="20"/>
        </w:rPr>
        <w:t xml:space="preserve">Ministrstvo za infrastrukturo (MZI) </w:t>
      </w:r>
      <w:r w:rsidR="00E83714" w:rsidRPr="00AB3F1F">
        <w:rPr>
          <w:rFonts w:eastAsia="Arial" w:cs="Arial"/>
          <w:szCs w:val="20"/>
        </w:rPr>
        <w:t xml:space="preserve">je skladno s posodobljenim Načrtom dejavnosti MZI ob pojavu epidemije, verzija 2.0 – junij 2020 izvajal ukrepe in aktivnosti iz njegove pristojnosti. </w:t>
      </w:r>
    </w:p>
    <w:p w14:paraId="43CA172D" w14:textId="77777777" w:rsidR="00E83714" w:rsidRPr="00AB3F1F" w:rsidRDefault="00E83714" w:rsidP="00AB3F1F">
      <w:pPr>
        <w:rPr>
          <w:rFonts w:eastAsia="Arial" w:cs="Arial"/>
          <w:szCs w:val="20"/>
        </w:rPr>
      </w:pPr>
    </w:p>
    <w:p w14:paraId="43CA172E" w14:textId="77777777" w:rsidR="00F73E62" w:rsidRPr="00AB3F1F" w:rsidRDefault="00F73E62" w:rsidP="00AB3F1F">
      <w:pPr>
        <w:autoSpaceDE w:val="0"/>
        <w:autoSpaceDN w:val="0"/>
        <w:adjustRightInd w:val="0"/>
        <w:rPr>
          <w:rFonts w:cs="Arial"/>
          <w:szCs w:val="20"/>
        </w:rPr>
      </w:pPr>
      <w:r w:rsidRPr="00AB3F1F">
        <w:rPr>
          <w:rFonts w:cs="Arial"/>
          <w:szCs w:val="20"/>
        </w:rPr>
        <w:t xml:space="preserve">V celotnem času od prvega vala epidemije naprej </w:t>
      </w:r>
      <w:r w:rsidR="0082641F">
        <w:rPr>
          <w:rFonts w:cs="Arial"/>
          <w:szCs w:val="20"/>
        </w:rPr>
        <w:t xml:space="preserve">je </w:t>
      </w:r>
      <w:r w:rsidRPr="00AB3F1F">
        <w:rPr>
          <w:rFonts w:cs="Arial"/>
          <w:szCs w:val="20"/>
        </w:rPr>
        <w:t>neprekinjeno del</w:t>
      </w:r>
      <w:r w:rsidR="0082641F">
        <w:rPr>
          <w:rFonts w:cs="Arial"/>
          <w:szCs w:val="20"/>
        </w:rPr>
        <w:t>ovala</w:t>
      </w:r>
      <w:r w:rsidRPr="00AB3F1F">
        <w:rPr>
          <w:rFonts w:cs="Arial"/>
          <w:szCs w:val="20"/>
        </w:rPr>
        <w:t xml:space="preserve"> Medresorska delovna skupina za koordinacijo aktivnosti na področju prevozništva </w:t>
      </w:r>
      <w:r w:rsidR="00E32680">
        <w:rPr>
          <w:rFonts w:cs="Arial"/>
          <w:szCs w:val="20"/>
        </w:rPr>
        <w:t>–</w:t>
      </w:r>
      <w:r w:rsidRPr="00AB3F1F">
        <w:rPr>
          <w:rFonts w:cs="Arial"/>
          <w:szCs w:val="20"/>
        </w:rPr>
        <w:t xml:space="preserve"> Covid</w:t>
      </w:r>
      <w:r w:rsidR="00E32680">
        <w:rPr>
          <w:rFonts w:cs="Arial"/>
          <w:szCs w:val="20"/>
        </w:rPr>
        <w:t>-</w:t>
      </w:r>
      <w:r w:rsidRPr="00AB3F1F">
        <w:rPr>
          <w:rFonts w:cs="Arial"/>
          <w:szCs w:val="20"/>
        </w:rPr>
        <w:t xml:space="preserve">19 v sestavi MZI, MNZ, MZZ, GZS in OZS, </w:t>
      </w:r>
      <w:r w:rsidR="0082641F">
        <w:rPr>
          <w:rFonts w:cs="Arial"/>
          <w:szCs w:val="20"/>
        </w:rPr>
        <w:t xml:space="preserve">na </w:t>
      </w:r>
      <w:r w:rsidRPr="00AB3F1F">
        <w:rPr>
          <w:rFonts w:cs="Arial"/>
          <w:szCs w:val="20"/>
        </w:rPr>
        <w:t>operativnih AVK sestank</w:t>
      </w:r>
      <w:r w:rsidR="0082641F">
        <w:rPr>
          <w:rFonts w:cs="Arial"/>
          <w:szCs w:val="20"/>
        </w:rPr>
        <w:t>ih</w:t>
      </w:r>
      <w:r w:rsidRPr="00AB3F1F">
        <w:rPr>
          <w:rFonts w:cs="Arial"/>
          <w:szCs w:val="20"/>
        </w:rPr>
        <w:t xml:space="preserve">. V tretjem valu se je delovni skupini pridružilo tudi MZ. Skupina </w:t>
      </w:r>
      <w:r w:rsidR="0082641F">
        <w:rPr>
          <w:rFonts w:cs="Arial"/>
          <w:szCs w:val="20"/>
        </w:rPr>
        <w:t xml:space="preserve">je </w:t>
      </w:r>
      <w:r w:rsidRPr="00AB3F1F">
        <w:rPr>
          <w:rFonts w:cs="Arial"/>
          <w:szCs w:val="20"/>
        </w:rPr>
        <w:t>učinkovito reš</w:t>
      </w:r>
      <w:r w:rsidR="0082641F">
        <w:rPr>
          <w:rFonts w:cs="Arial"/>
          <w:szCs w:val="20"/>
        </w:rPr>
        <w:t>evala</w:t>
      </w:r>
      <w:r w:rsidRPr="00AB3F1F">
        <w:rPr>
          <w:rFonts w:cs="Arial"/>
          <w:szCs w:val="20"/>
        </w:rPr>
        <w:t xml:space="preserve"> različno problematiko na področju prevozništva, povezano z epidemijo, preverja</w:t>
      </w:r>
      <w:r w:rsidR="0082641F">
        <w:rPr>
          <w:rFonts w:cs="Arial"/>
          <w:szCs w:val="20"/>
        </w:rPr>
        <w:t>la</w:t>
      </w:r>
      <w:r w:rsidRPr="00AB3F1F">
        <w:rPr>
          <w:rFonts w:cs="Arial"/>
          <w:szCs w:val="20"/>
        </w:rPr>
        <w:t xml:space="preserve"> in informira</w:t>
      </w:r>
      <w:r w:rsidR="0082641F">
        <w:rPr>
          <w:rFonts w:cs="Arial"/>
          <w:szCs w:val="20"/>
        </w:rPr>
        <w:t>la</w:t>
      </w:r>
      <w:r w:rsidRPr="00AB3F1F">
        <w:rPr>
          <w:rFonts w:cs="Arial"/>
          <w:szCs w:val="20"/>
        </w:rPr>
        <w:t xml:space="preserve"> o ukrepih drugih držav, usklaje</w:t>
      </w:r>
      <w:r w:rsidR="0082641F">
        <w:rPr>
          <w:rFonts w:cs="Arial"/>
          <w:szCs w:val="20"/>
        </w:rPr>
        <w:t>vala</w:t>
      </w:r>
      <w:r w:rsidRPr="00AB3F1F">
        <w:rPr>
          <w:rFonts w:cs="Arial"/>
          <w:szCs w:val="20"/>
        </w:rPr>
        <w:t xml:space="preserve"> aktivnosti in skrb</w:t>
      </w:r>
      <w:r w:rsidR="0082641F">
        <w:rPr>
          <w:rFonts w:cs="Arial"/>
          <w:szCs w:val="20"/>
        </w:rPr>
        <w:t>ela</w:t>
      </w:r>
      <w:r w:rsidRPr="00AB3F1F">
        <w:rPr>
          <w:rFonts w:cs="Arial"/>
          <w:szCs w:val="20"/>
        </w:rPr>
        <w:t xml:space="preserve"> za redno obveščanje, usklajevanje in tolmačenje ukrepov, podajanje informacij za inšpektorat, veleposlaništva, zbornici, transportno skupnost, SPBR, Evropsko komisijo in druge partnerje s področja prevozništva ter širše na področju vozil in voznikov.</w:t>
      </w:r>
    </w:p>
    <w:p w14:paraId="43CA172F" w14:textId="77777777" w:rsidR="00F73E62" w:rsidRPr="00AB3F1F" w:rsidRDefault="00F73E62" w:rsidP="00AB3F1F">
      <w:pPr>
        <w:autoSpaceDE w:val="0"/>
        <w:autoSpaceDN w:val="0"/>
        <w:adjustRightInd w:val="0"/>
        <w:rPr>
          <w:rFonts w:cs="Arial"/>
          <w:szCs w:val="20"/>
        </w:rPr>
      </w:pPr>
    </w:p>
    <w:p w14:paraId="43CA1730" w14:textId="77777777" w:rsidR="00F73E62" w:rsidRPr="00AB3F1F" w:rsidRDefault="0082641F" w:rsidP="00AB3F1F">
      <w:pPr>
        <w:autoSpaceDE w:val="0"/>
        <w:autoSpaceDN w:val="0"/>
        <w:adjustRightInd w:val="0"/>
        <w:rPr>
          <w:rFonts w:cs="Arial"/>
          <w:szCs w:val="20"/>
        </w:rPr>
      </w:pPr>
      <w:r>
        <w:rPr>
          <w:rFonts w:cs="Arial"/>
          <w:szCs w:val="20"/>
        </w:rPr>
        <w:lastRenderedPageBreak/>
        <w:t>MZI</w:t>
      </w:r>
      <w:r w:rsidR="00F73E62" w:rsidRPr="00AB3F1F">
        <w:rPr>
          <w:rFonts w:cs="Arial"/>
          <w:szCs w:val="20"/>
        </w:rPr>
        <w:t xml:space="preserve"> je </w:t>
      </w:r>
      <w:r>
        <w:rPr>
          <w:rFonts w:cs="Arial"/>
          <w:szCs w:val="20"/>
        </w:rPr>
        <w:t xml:space="preserve">bilo </w:t>
      </w:r>
      <w:r w:rsidR="00F73E62" w:rsidRPr="00AB3F1F">
        <w:rPr>
          <w:rFonts w:cs="Arial"/>
          <w:szCs w:val="20"/>
        </w:rPr>
        <w:t>aktivno vključeno v mrežo nacionalnih kontaktnih točk (EK NKT) za promet - Covid-19 pri Evropski komisiji. Preko mreže EK NKT</w:t>
      </w:r>
      <w:r>
        <w:rPr>
          <w:rFonts w:cs="Arial"/>
          <w:szCs w:val="20"/>
        </w:rPr>
        <w:t xml:space="preserve"> so</w:t>
      </w:r>
      <w:r w:rsidR="00F73E62" w:rsidRPr="00AB3F1F">
        <w:rPr>
          <w:rFonts w:cs="Arial"/>
          <w:szCs w:val="20"/>
        </w:rPr>
        <w:t xml:space="preserve"> se države članice medsebojno posvet</w:t>
      </w:r>
      <w:r>
        <w:rPr>
          <w:rFonts w:cs="Arial"/>
          <w:szCs w:val="20"/>
        </w:rPr>
        <w:t>ovale</w:t>
      </w:r>
      <w:r w:rsidR="00F73E62" w:rsidRPr="00AB3F1F">
        <w:rPr>
          <w:rFonts w:cs="Arial"/>
          <w:szCs w:val="20"/>
        </w:rPr>
        <w:t>, usklaj</w:t>
      </w:r>
      <w:r>
        <w:rPr>
          <w:rFonts w:cs="Arial"/>
          <w:szCs w:val="20"/>
        </w:rPr>
        <w:t>evale</w:t>
      </w:r>
      <w:r w:rsidR="00F73E62" w:rsidRPr="00AB3F1F">
        <w:rPr>
          <w:rFonts w:cs="Arial"/>
          <w:szCs w:val="20"/>
        </w:rPr>
        <w:t xml:space="preserve"> in obvešča</w:t>
      </w:r>
      <w:r>
        <w:rPr>
          <w:rFonts w:cs="Arial"/>
          <w:szCs w:val="20"/>
        </w:rPr>
        <w:t>le</w:t>
      </w:r>
      <w:r w:rsidR="00F73E62" w:rsidRPr="00AB3F1F">
        <w:rPr>
          <w:rFonts w:cs="Arial"/>
          <w:szCs w:val="20"/>
        </w:rPr>
        <w:t xml:space="preserve"> o ukrepih in njihovih posledicah za področje mednarodnega prometa (cestni, železniški, letalski</w:t>
      </w:r>
      <w:r w:rsidR="00E32680">
        <w:rPr>
          <w:rFonts w:cs="Arial"/>
          <w:szCs w:val="20"/>
        </w:rPr>
        <w:t xml:space="preserve"> in</w:t>
      </w:r>
      <w:r w:rsidR="00F73E62" w:rsidRPr="00AB3F1F">
        <w:rPr>
          <w:rFonts w:cs="Arial"/>
          <w:szCs w:val="20"/>
        </w:rPr>
        <w:t xml:space="preserve"> pomorski), v primeru </w:t>
      </w:r>
      <w:r w:rsidR="007243E5">
        <w:rPr>
          <w:rFonts w:cs="Arial"/>
          <w:szCs w:val="20"/>
        </w:rPr>
        <w:t>izrednih okoliščin so</w:t>
      </w:r>
      <w:r w:rsidR="00F73E62" w:rsidRPr="00AB3F1F">
        <w:rPr>
          <w:rFonts w:cs="Arial"/>
          <w:szCs w:val="20"/>
        </w:rPr>
        <w:t xml:space="preserve"> usklaj</w:t>
      </w:r>
      <w:r w:rsidR="007243E5">
        <w:rPr>
          <w:rFonts w:cs="Arial"/>
          <w:szCs w:val="20"/>
        </w:rPr>
        <w:t>evali</w:t>
      </w:r>
      <w:r w:rsidR="00F73E62" w:rsidRPr="00AB3F1F">
        <w:rPr>
          <w:rFonts w:cs="Arial"/>
          <w:szCs w:val="20"/>
        </w:rPr>
        <w:t xml:space="preserve"> posebne aktivnosti in skrb</w:t>
      </w:r>
      <w:r w:rsidR="007243E5">
        <w:rPr>
          <w:rFonts w:cs="Arial"/>
          <w:szCs w:val="20"/>
        </w:rPr>
        <w:t>eli</w:t>
      </w:r>
      <w:r w:rsidR="00F73E62" w:rsidRPr="00AB3F1F">
        <w:rPr>
          <w:rFonts w:cs="Arial"/>
          <w:szCs w:val="20"/>
        </w:rPr>
        <w:t xml:space="preserve"> za zagotavljanje koncepta Zelenih pasov, pretočnosti mejnih prehodov in izvajanje prostega pretoka zaposlenih v sektorju mednarodnega prometa brez dodatnih kontrol in omejitev, vezanih na pogoje PCT. Slovenija je </w:t>
      </w:r>
      <w:r w:rsidR="007243E5">
        <w:rPr>
          <w:rFonts w:cs="Arial"/>
          <w:szCs w:val="20"/>
        </w:rPr>
        <w:t xml:space="preserve">bila </w:t>
      </w:r>
      <w:r w:rsidR="00F73E62" w:rsidRPr="00AB3F1F">
        <w:rPr>
          <w:rFonts w:cs="Arial"/>
          <w:szCs w:val="20"/>
        </w:rPr>
        <w:t xml:space="preserve">v EK NKT med najbolj aktivnimi člani. </w:t>
      </w:r>
    </w:p>
    <w:p w14:paraId="43CA1731" w14:textId="77777777" w:rsidR="00F73E62" w:rsidRPr="00AB3F1F" w:rsidRDefault="00F73E62" w:rsidP="00AB3F1F">
      <w:pPr>
        <w:autoSpaceDE w:val="0"/>
        <w:autoSpaceDN w:val="0"/>
        <w:adjustRightInd w:val="0"/>
        <w:rPr>
          <w:rFonts w:cs="Arial"/>
          <w:szCs w:val="20"/>
        </w:rPr>
      </w:pPr>
    </w:p>
    <w:p w14:paraId="43CA1732" w14:textId="77777777" w:rsidR="00F73E62" w:rsidRPr="00AB3F1F" w:rsidRDefault="00F73E62" w:rsidP="00AB3F1F">
      <w:pPr>
        <w:autoSpaceDE w:val="0"/>
        <w:autoSpaceDN w:val="0"/>
        <w:adjustRightInd w:val="0"/>
        <w:rPr>
          <w:rFonts w:cs="Arial"/>
          <w:szCs w:val="20"/>
        </w:rPr>
      </w:pPr>
      <w:r w:rsidRPr="00AB3F1F">
        <w:rPr>
          <w:rFonts w:cs="Arial"/>
          <w:szCs w:val="20"/>
        </w:rPr>
        <w:t>V času, ko v R</w:t>
      </w:r>
      <w:r w:rsidR="007243E5">
        <w:rPr>
          <w:rFonts w:cs="Arial"/>
          <w:szCs w:val="20"/>
        </w:rPr>
        <w:t>epubliki Sloveniji</w:t>
      </w:r>
      <w:r w:rsidRPr="00AB3F1F">
        <w:rPr>
          <w:rFonts w:cs="Arial"/>
          <w:szCs w:val="20"/>
        </w:rPr>
        <w:t xml:space="preserve"> zaradi ukrepov ni bilo mogoče izvajati določenih storitev na področju vozil in voznikov, je posledično v mednarodnem prometu bilo veliko število slovenskih vozil in voznikov z neveljavnimi dokumenti. MZI je z obveščanjem in argumenti takoj doseglo neformalni "gentlemenski" dogovor, da slovenski vozniki v tujini niso bili kaznovani zaradi dokumentov, ki jim je potekla veljavnost in jih zaradi ukrepov v Sloveniji ni bilo mogoče podaljšati. Kasneje je Evropska komisija to omogočila formalno preko Omnibus uredbe.</w:t>
      </w:r>
    </w:p>
    <w:p w14:paraId="43CA1733" w14:textId="77777777" w:rsidR="00F73E62" w:rsidRPr="00AB3F1F" w:rsidRDefault="00F73E62" w:rsidP="00AB3F1F">
      <w:pPr>
        <w:autoSpaceDE w:val="0"/>
        <w:autoSpaceDN w:val="0"/>
        <w:adjustRightInd w:val="0"/>
        <w:rPr>
          <w:rFonts w:cs="Arial"/>
          <w:szCs w:val="20"/>
        </w:rPr>
      </w:pPr>
    </w:p>
    <w:p w14:paraId="43CA1734" w14:textId="77777777" w:rsidR="00F73E62" w:rsidRPr="00AB3F1F" w:rsidRDefault="00F73E62" w:rsidP="00AB3F1F">
      <w:pPr>
        <w:autoSpaceDE w:val="0"/>
        <w:autoSpaceDN w:val="0"/>
        <w:adjustRightInd w:val="0"/>
        <w:rPr>
          <w:rFonts w:cs="Arial"/>
          <w:szCs w:val="20"/>
        </w:rPr>
      </w:pPr>
      <w:r w:rsidRPr="00AB3F1F">
        <w:rPr>
          <w:rFonts w:cs="Arial"/>
          <w:szCs w:val="20"/>
        </w:rPr>
        <w:t>MZI je usklajeno z drugimi državami članicami v decembru 2020 ter marcu 2021 začasno sprostilo omejitve težkega tovornega prometa med vikendi in prazniki in s tem preprečilo zastoje zaradi izrednega stanja, ki je bilo posledica epidemioloških ukrepov posameznih držav.</w:t>
      </w:r>
    </w:p>
    <w:p w14:paraId="43CA1735" w14:textId="77777777" w:rsidR="00F73E62" w:rsidRPr="00AB3F1F" w:rsidRDefault="00F73E62" w:rsidP="00AB3F1F">
      <w:pPr>
        <w:autoSpaceDE w:val="0"/>
        <w:autoSpaceDN w:val="0"/>
        <w:adjustRightInd w:val="0"/>
        <w:rPr>
          <w:rFonts w:cs="Arial"/>
          <w:szCs w:val="20"/>
        </w:rPr>
      </w:pPr>
    </w:p>
    <w:p w14:paraId="43CA1736" w14:textId="77777777" w:rsidR="00F73E62" w:rsidRPr="00AB3F1F" w:rsidRDefault="00F73E62" w:rsidP="00AB3F1F">
      <w:pPr>
        <w:autoSpaceDE w:val="0"/>
        <w:autoSpaceDN w:val="0"/>
        <w:adjustRightInd w:val="0"/>
        <w:rPr>
          <w:rFonts w:cs="Arial"/>
          <w:szCs w:val="20"/>
        </w:rPr>
      </w:pPr>
      <w:r w:rsidRPr="00AB3F1F">
        <w:rPr>
          <w:rFonts w:cs="Arial"/>
          <w:szCs w:val="20"/>
        </w:rPr>
        <w:t xml:space="preserve">Zaradi zaostrenih pogojev vstopa je v času epidemije z intenzivnim pogajanjem uspelo skleniti bilateralni sporazum z Mongolijo in s tem omogočilo izvajanje cestnih prevozov za slovenske prevoznike na področju prevoza zdravil in nemoteno dobavo </w:t>
      </w:r>
      <w:r w:rsidR="007243E5">
        <w:rPr>
          <w:rFonts w:cs="Arial"/>
          <w:szCs w:val="20"/>
        </w:rPr>
        <w:t xml:space="preserve">za </w:t>
      </w:r>
      <w:r w:rsidRPr="00AB3F1F">
        <w:rPr>
          <w:rFonts w:cs="Arial"/>
          <w:szCs w:val="20"/>
        </w:rPr>
        <w:t>slovenskega proizvajalca.</w:t>
      </w:r>
    </w:p>
    <w:p w14:paraId="43CA1737" w14:textId="77777777" w:rsidR="00F73E62" w:rsidRPr="00AB3F1F" w:rsidRDefault="00F73E62" w:rsidP="00AB3F1F">
      <w:pPr>
        <w:autoSpaceDE w:val="0"/>
        <w:autoSpaceDN w:val="0"/>
        <w:adjustRightInd w:val="0"/>
        <w:rPr>
          <w:rFonts w:cs="Arial"/>
          <w:szCs w:val="20"/>
        </w:rPr>
      </w:pPr>
    </w:p>
    <w:p w14:paraId="43CA1738" w14:textId="77777777" w:rsidR="00F73E62" w:rsidRPr="00AB3F1F" w:rsidRDefault="00F73E62" w:rsidP="00AB3F1F">
      <w:pPr>
        <w:autoSpaceDE w:val="0"/>
        <w:autoSpaceDN w:val="0"/>
        <w:adjustRightInd w:val="0"/>
        <w:rPr>
          <w:rFonts w:cs="Arial"/>
          <w:szCs w:val="20"/>
        </w:rPr>
      </w:pPr>
      <w:r w:rsidRPr="00AB3F1F">
        <w:rPr>
          <w:rFonts w:cs="Arial"/>
          <w:szCs w:val="20"/>
        </w:rPr>
        <w:t xml:space="preserve">S koordinacijo vseh aktivnosti in z izrednimi napori tako na operativnem nivoju kot na ministrski ravni je MZI v celotnem času odgovorno skrbelo za nemoteno izvajanje prevozniške dejavnosti in s tem nemoteno oskrbo gospodarstva in prebivalstva. </w:t>
      </w:r>
    </w:p>
    <w:p w14:paraId="43CA1739" w14:textId="77777777" w:rsidR="00F73E62" w:rsidRPr="00AB3F1F" w:rsidRDefault="00F73E62" w:rsidP="00AB3F1F">
      <w:pPr>
        <w:autoSpaceDE w:val="0"/>
        <w:autoSpaceDN w:val="0"/>
        <w:adjustRightInd w:val="0"/>
        <w:rPr>
          <w:rFonts w:cs="Arial"/>
          <w:szCs w:val="20"/>
        </w:rPr>
      </w:pPr>
    </w:p>
    <w:p w14:paraId="43CA173A" w14:textId="77777777" w:rsidR="00F73E62" w:rsidRPr="00AB3F1F" w:rsidRDefault="007243E5" w:rsidP="00AB3F1F">
      <w:pPr>
        <w:autoSpaceDE w:val="0"/>
        <w:autoSpaceDN w:val="0"/>
        <w:adjustRightInd w:val="0"/>
        <w:rPr>
          <w:rFonts w:cs="Arial"/>
          <w:szCs w:val="20"/>
        </w:rPr>
      </w:pPr>
      <w:r>
        <w:rPr>
          <w:rFonts w:cs="Arial"/>
          <w:szCs w:val="20"/>
        </w:rPr>
        <w:t xml:space="preserve">Inšpektorji </w:t>
      </w:r>
      <w:r w:rsidRPr="007243E5">
        <w:rPr>
          <w:rFonts w:cs="Arial"/>
          <w:b/>
          <w:szCs w:val="20"/>
        </w:rPr>
        <w:t>Inšpektorata R</w:t>
      </w:r>
      <w:r w:rsidR="00F73E62" w:rsidRPr="007243E5">
        <w:rPr>
          <w:rFonts w:cs="Arial"/>
          <w:b/>
          <w:szCs w:val="20"/>
        </w:rPr>
        <w:t>epublike Slovenije za infrastrukturo</w:t>
      </w:r>
      <w:r>
        <w:rPr>
          <w:rFonts w:cs="Arial"/>
          <w:szCs w:val="20"/>
        </w:rPr>
        <w:t xml:space="preserve"> (IRSI)</w:t>
      </w:r>
      <w:r w:rsidR="00F73E62" w:rsidRPr="00AB3F1F">
        <w:rPr>
          <w:rFonts w:cs="Arial"/>
          <w:szCs w:val="20"/>
        </w:rPr>
        <w:t xml:space="preserve"> so pri opravljanju nalog inšpekcijskega nadzora iz svoje pristojnosti na vseh nadzornih področjih ravnali v skladu z zakonodajo, ki ureja ukrepe za pomoč pri omilitvi posledic epidemije COVID-19 in tako izvajali nadzore nad izvajanjem ukrepov, ki jih je opredelil </w:t>
      </w:r>
      <w:r w:rsidR="00E32680">
        <w:rPr>
          <w:rFonts w:cs="Arial"/>
          <w:szCs w:val="20"/>
        </w:rPr>
        <w:t>ZNB</w:t>
      </w:r>
      <w:r w:rsidR="00F73E62" w:rsidRPr="00AB3F1F">
        <w:rPr>
          <w:rFonts w:cs="Arial"/>
          <w:szCs w:val="20"/>
        </w:rPr>
        <w:t>. Tako so v skladu s priporočili NIJZ izvajali nadzore na področjih javnega potniškega prometa, vozil in voznikov, usposabljanja v š</w:t>
      </w:r>
      <w:r>
        <w:rPr>
          <w:rFonts w:cs="Arial"/>
          <w:szCs w:val="20"/>
        </w:rPr>
        <w:t>olah vožnje, na smučiščih, itd.</w:t>
      </w:r>
    </w:p>
    <w:p w14:paraId="43CA173B" w14:textId="77777777" w:rsidR="00F73E62" w:rsidRPr="00AB3F1F" w:rsidRDefault="00F73E62" w:rsidP="00AB3F1F">
      <w:pPr>
        <w:autoSpaceDE w:val="0"/>
        <w:autoSpaceDN w:val="0"/>
        <w:adjustRightInd w:val="0"/>
        <w:rPr>
          <w:rFonts w:cs="Arial"/>
          <w:szCs w:val="20"/>
        </w:rPr>
      </w:pPr>
    </w:p>
    <w:p w14:paraId="43CA173C" w14:textId="77777777" w:rsidR="00F73E62" w:rsidRPr="00E32680" w:rsidRDefault="00F73E62" w:rsidP="00AB3F1F">
      <w:pPr>
        <w:tabs>
          <w:tab w:val="left" w:pos="3705"/>
          <w:tab w:val="left" w:pos="6945"/>
        </w:tabs>
        <w:rPr>
          <w:rFonts w:cs="Arial"/>
          <w:szCs w:val="20"/>
        </w:rPr>
      </w:pPr>
      <w:r w:rsidRPr="00AB3F1F">
        <w:rPr>
          <w:rFonts w:cs="Arial"/>
          <w:szCs w:val="20"/>
        </w:rPr>
        <w:t xml:space="preserve">S področja pristojnosti MZI so bile najpomembnejše dodatne aktivnosti, ki so bile posledica epidemije, vezane na </w:t>
      </w:r>
      <w:r w:rsidRPr="00AB3F1F">
        <w:rPr>
          <w:rFonts w:cs="Arial"/>
          <w:bCs/>
          <w:szCs w:val="20"/>
        </w:rPr>
        <w:t>omejitev</w:t>
      </w:r>
      <w:r w:rsidRPr="00AB3F1F">
        <w:rPr>
          <w:rFonts w:cs="Arial"/>
          <w:szCs w:val="20"/>
        </w:rPr>
        <w:t xml:space="preserve"> javnega avtobusnega in železniškega prometa, prepoved obratovanja nihalnih žičnic, vzpenjač in krožno kabinskih žičnic, prekinitev letalskega prometa, začasna prekinitev izvajanja tehničnih pregledov ter </w:t>
      </w:r>
      <w:r w:rsidRPr="00AB3F1F">
        <w:rPr>
          <w:rFonts w:cs="Arial"/>
          <w:bCs/>
          <w:szCs w:val="20"/>
        </w:rPr>
        <w:t>omejitev dejavnosti na področju voznikov,</w:t>
      </w:r>
      <w:r w:rsidRPr="00AB3F1F">
        <w:rPr>
          <w:rFonts w:cs="Arial"/>
          <w:b/>
          <w:bCs/>
          <w:szCs w:val="20"/>
        </w:rPr>
        <w:t xml:space="preserve"> </w:t>
      </w:r>
      <w:r w:rsidRPr="00AB3F1F">
        <w:rPr>
          <w:rFonts w:cs="Arial"/>
          <w:szCs w:val="20"/>
        </w:rPr>
        <w:t>avtomatično podaljšanje veljavnosti obdobnih vozovnic</w:t>
      </w:r>
      <w:r w:rsidRPr="00AB3F1F">
        <w:rPr>
          <w:rFonts w:cs="Arial"/>
          <w:b/>
          <w:bCs/>
          <w:szCs w:val="20"/>
        </w:rPr>
        <w:t>,</w:t>
      </w:r>
      <w:r w:rsidRPr="00AB3F1F">
        <w:rPr>
          <w:rFonts w:cs="Arial"/>
          <w:szCs w:val="20"/>
        </w:rPr>
        <w:t xml:space="preserve"> prometnih dovoljenj</w:t>
      </w:r>
      <w:r w:rsidRPr="00AB3F1F">
        <w:rPr>
          <w:rFonts w:cs="Arial"/>
          <w:b/>
          <w:bCs/>
          <w:szCs w:val="20"/>
        </w:rPr>
        <w:t xml:space="preserve"> </w:t>
      </w:r>
      <w:r w:rsidRPr="00AB3F1F">
        <w:rPr>
          <w:rFonts w:cs="Arial"/>
          <w:bCs/>
          <w:szCs w:val="20"/>
        </w:rPr>
        <w:t xml:space="preserve">in drugih dokumentov na področju </w:t>
      </w:r>
      <w:r w:rsidRPr="00E32680">
        <w:rPr>
          <w:rFonts w:cs="Arial"/>
          <w:bCs/>
          <w:szCs w:val="20"/>
        </w:rPr>
        <w:t xml:space="preserve">voznikov, </w:t>
      </w:r>
      <w:r w:rsidRPr="00E32680">
        <w:rPr>
          <w:rFonts w:cs="Arial"/>
          <w:szCs w:val="20"/>
        </w:rPr>
        <w:t>prepoved izvajanja izpitov za upravljanje s čolni in omejitev pregledov čolnov.</w:t>
      </w:r>
    </w:p>
    <w:p w14:paraId="43CA173D" w14:textId="77777777" w:rsidR="00F73E62" w:rsidRPr="00AB3F1F" w:rsidRDefault="00F73E62" w:rsidP="00AB3F1F">
      <w:pPr>
        <w:tabs>
          <w:tab w:val="left" w:pos="3705"/>
          <w:tab w:val="left" w:pos="6945"/>
        </w:tabs>
        <w:rPr>
          <w:rFonts w:cs="Arial"/>
          <w:szCs w:val="20"/>
        </w:rPr>
      </w:pPr>
    </w:p>
    <w:p w14:paraId="43CA173E" w14:textId="77777777" w:rsidR="00F73E62" w:rsidRPr="00AB3F1F" w:rsidRDefault="00F73E62" w:rsidP="00AB3F1F">
      <w:pPr>
        <w:autoSpaceDE w:val="0"/>
        <w:autoSpaceDN w:val="0"/>
        <w:adjustRightInd w:val="0"/>
        <w:rPr>
          <w:rFonts w:cs="Arial"/>
          <w:szCs w:val="20"/>
        </w:rPr>
      </w:pPr>
      <w:r w:rsidRPr="00AB3F1F">
        <w:rPr>
          <w:rFonts w:cs="Arial"/>
          <w:szCs w:val="20"/>
        </w:rPr>
        <w:t>Na podro</w:t>
      </w:r>
      <w:r w:rsidR="00E32680">
        <w:rPr>
          <w:rFonts w:cs="Arial"/>
          <w:szCs w:val="20"/>
        </w:rPr>
        <w:t>čju javnega prevoza potnikov so</w:t>
      </w:r>
      <w:r w:rsidRPr="00AB3F1F">
        <w:rPr>
          <w:rFonts w:cs="Arial"/>
          <w:szCs w:val="20"/>
        </w:rPr>
        <w:t>:</w:t>
      </w:r>
    </w:p>
    <w:p w14:paraId="43CA173F" w14:textId="77777777" w:rsidR="00F73E62" w:rsidRPr="00AB3F1F" w:rsidRDefault="00F73E62" w:rsidP="00AB3F1F">
      <w:pPr>
        <w:autoSpaceDE w:val="0"/>
        <w:autoSpaceDN w:val="0"/>
        <w:adjustRightInd w:val="0"/>
        <w:ind w:left="567" w:hanging="360"/>
        <w:rPr>
          <w:rFonts w:cs="Arial"/>
          <w:szCs w:val="20"/>
        </w:rPr>
      </w:pPr>
      <w:r w:rsidRPr="00AB3F1F">
        <w:rPr>
          <w:rFonts w:cs="Arial"/>
          <w:szCs w:val="20"/>
        </w:rPr>
        <w:t>-</w:t>
      </w:r>
      <w:r w:rsidRPr="00AB3F1F">
        <w:rPr>
          <w:rFonts w:cs="Arial"/>
          <w:szCs w:val="20"/>
        </w:rPr>
        <w:tab/>
        <w:t>pripravljali in koordinirali  ukrep</w:t>
      </w:r>
      <w:r w:rsidR="00E32680">
        <w:rPr>
          <w:rFonts w:cs="Arial"/>
          <w:szCs w:val="20"/>
        </w:rPr>
        <w:t>e</w:t>
      </w:r>
      <w:r w:rsidRPr="00AB3F1F">
        <w:rPr>
          <w:rFonts w:cs="Arial"/>
          <w:szCs w:val="20"/>
        </w:rPr>
        <w:t xml:space="preserve"> interventnih zakonov s področja javnega prevoza potnikov (#PKP5 – #PKP9),</w:t>
      </w:r>
    </w:p>
    <w:p w14:paraId="43CA1740" w14:textId="77777777" w:rsidR="00F73E62" w:rsidRPr="00AB3F1F" w:rsidRDefault="00E32680" w:rsidP="00AB3F1F">
      <w:pPr>
        <w:autoSpaceDE w:val="0"/>
        <w:autoSpaceDN w:val="0"/>
        <w:adjustRightInd w:val="0"/>
        <w:ind w:left="567" w:hanging="360"/>
        <w:rPr>
          <w:rFonts w:cs="Arial"/>
          <w:szCs w:val="20"/>
        </w:rPr>
      </w:pPr>
      <w:r>
        <w:rPr>
          <w:rFonts w:cs="Arial"/>
          <w:szCs w:val="20"/>
        </w:rPr>
        <w:t>-</w:t>
      </w:r>
      <w:r>
        <w:rPr>
          <w:rFonts w:cs="Arial"/>
          <w:szCs w:val="20"/>
        </w:rPr>
        <w:tab/>
        <w:t>pripravili</w:t>
      </w:r>
      <w:r w:rsidR="00F73E62" w:rsidRPr="00AB3F1F">
        <w:rPr>
          <w:rFonts w:cs="Arial"/>
          <w:szCs w:val="20"/>
        </w:rPr>
        <w:t xml:space="preserve"> spremembe koncesijske pogodbe za izvajanje gospodarske javne službe javni linijski medkrajevni avtobusni prevoz potnikov,</w:t>
      </w:r>
    </w:p>
    <w:p w14:paraId="43CA1741" w14:textId="77777777" w:rsidR="00E83714" w:rsidRDefault="00F73E62" w:rsidP="00AB3F1F">
      <w:pPr>
        <w:rPr>
          <w:rFonts w:cs="Arial"/>
          <w:szCs w:val="20"/>
        </w:rPr>
      </w:pPr>
      <w:r w:rsidRPr="00AB3F1F">
        <w:rPr>
          <w:rFonts w:cs="Arial"/>
          <w:szCs w:val="20"/>
        </w:rPr>
        <w:t xml:space="preserve">  </w:t>
      </w:r>
      <w:r w:rsidR="00B62EE1">
        <w:rPr>
          <w:rFonts w:cs="Arial"/>
          <w:szCs w:val="20"/>
        </w:rPr>
        <w:t xml:space="preserve">  -  pripravili in izvedli javn</w:t>
      </w:r>
      <w:r w:rsidR="00E32680">
        <w:rPr>
          <w:rFonts w:cs="Arial"/>
          <w:szCs w:val="20"/>
        </w:rPr>
        <w:t>e</w:t>
      </w:r>
      <w:r w:rsidRPr="00AB3F1F">
        <w:rPr>
          <w:rFonts w:cs="Arial"/>
          <w:szCs w:val="20"/>
        </w:rPr>
        <w:t xml:space="preserve"> poziv</w:t>
      </w:r>
      <w:r w:rsidR="00E32680">
        <w:rPr>
          <w:rFonts w:cs="Arial"/>
          <w:szCs w:val="20"/>
        </w:rPr>
        <w:t>e</w:t>
      </w:r>
      <w:r w:rsidRPr="00AB3F1F">
        <w:rPr>
          <w:rFonts w:cs="Arial"/>
          <w:szCs w:val="20"/>
        </w:rPr>
        <w:t xml:space="preserve"> za podporo imetnikom licence Skupnosti in nacionalne licence za ohranitev dejavnosti občasnih prevozov z avtobusi, kombiniranimi vozili, šolskih prevozov, delovanju avtobusnih postaj</w:t>
      </w:r>
      <w:r w:rsidR="00B62EE1">
        <w:rPr>
          <w:rFonts w:cs="Arial"/>
          <w:szCs w:val="20"/>
        </w:rPr>
        <w:t xml:space="preserve"> ter</w:t>
      </w:r>
      <w:r w:rsidRPr="00AB3F1F">
        <w:rPr>
          <w:rFonts w:cs="Arial"/>
          <w:szCs w:val="20"/>
        </w:rPr>
        <w:t xml:space="preserve"> delovanju mestnega linijskega prevoza potnikov.</w:t>
      </w:r>
    </w:p>
    <w:p w14:paraId="43CA1742" w14:textId="77777777" w:rsidR="000B2F39" w:rsidRPr="00AB3F1F" w:rsidRDefault="000B2F39" w:rsidP="00AB3F1F">
      <w:pPr>
        <w:rPr>
          <w:rFonts w:eastAsia="Arial" w:cs="Arial"/>
          <w:szCs w:val="20"/>
        </w:rPr>
      </w:pPr>
    </w:p>
    <w:p w14:paraId="43CA1743" w14:textId="77777777" w:rsidR="00E83714" w:rsidRPr="00AC181A" w:rsidRDefault="00E83714" w:rsidP="009A4607">
      <w:pPr>
        <w:pStyle w:val="Podnaslov"/>
        <w:spacing w:before="240" w:line="261" w:lineRule="auto"/>
        <w:rPr>
          <w:rStyle w:val="Krepko"/>
          <w:b/>
        </w:rPr>
      </w:pPr>
      <w:r w:rsidRPr="00AC181A">
        <w:rPr>
          <w:rStyle w:val="Krepko"/>
          <w:b/>
        </w:rPr>
        <w:t>Ministrstvo za pravosodje</w:t>
      </w:r>
    </w:p>
    <w:p w14:paraId="43CA1744" w14:textId="77777777" w:rsidR="00E83714" w:rsidRPr="00AC181A" w:rsidRDefault="00E83714" w:rsidP="009A4607">
      <w:pPr>
        <w:keepNext/>
        <w:keepLines/>
        <w:rPr>
          <w:rFonts w:eastAsia="Arial"/>
        </w:rPr>
      </w:pPr>
    </w:p>
    <w:p w14:paraId="43CA1745" w14:textId="77777777" w:rsidR="00E83714" w:rsidRPr="00AC181A" w:rsidRDefault="00E83714" w:rsidP="009A4607">
      <w:pPr>
        <w:keepNext/>
        <w:keepLines/>
        <w:rPr>
          <w:rFonts w:eastAsia="Arial"/>
        </w:rPr>
      </w:pPr>
      <w:r w:rsidRPr="00AC181A">
        <w:rPr>
          <w:rFonts w:eastAsia="Arial"/>
        </w:rPr>
        <w:t xml:space="preserve">Po aktiviranju </w:t>
      </w:r>
      <w:r w:rsidR="004F49FD" w:rsidRPr="00AC181A">
        <w:rPr>
          <w:rFonts w:eastAsia="Arial"/>
        </w:rPr>
        <w:t>DNZiR</w:t>
      </w:r>
      <w:r w:rsidRPr="00AC181A">
        <w:rPr>
          <w:rFonts w:eastAsia="Arial"/>
        </w:rPr>
        <w:t xml:space="preserve"> je Ministrstvo za pravosodje (MP) zmanjšalo zasedenosti zaporov z zamiki pri nastopih novih obsojencev na prestajanje kazni zapora ter prekinitvami kazni zapora za zapornike, ki so izpolnjevali zakonske, zlasti varnostne pogoje. Omejitve delovanja sodstva na nujne zadeve so znatno razbremenile sodišča, tožilstvo, državno odvetništvo ter stranke v sodnih postopkih v času epidemije. </w:t>
      </w:r>
    </w:p>
    <w:p w14:paraId="43CA1746" w14:textId="77777777" w:rsidR="00E83714" w:rsidRPr="00AC181A" w:rsidRDefault="00E83714" w:rsidP="00E83714">
      <w:pPr>
        <w:rPr>
          <w:rFonts w:eastAsia="Arial"/>
        </w:rPr>
      </w:pPr>
    </w:p>
    <w:p w14:paraId="43CA1747" w14:textId="77777777" w:rsidR="00E83714" w:rsidRPr="00AC181A" w:rsidRDefault="00E83714" w:rsidP="00E83714">
      <w:r w:rsidRPr="00AC181A">
        <w:t xml:space="preserve">MP je obvestilo in seznanilo organe iz njihove pristojnosti  o uveljavitvi Zakona o interventnih ukrepih za pomoč pri omilitvi posledic drugega vala epidemije COVID-19 (ZIUPOPDVE), t. i. sedmi protikoronski zakon, ki je določil številne ukrepe za omilitev posledic epidemije COVID-19, med drugim tudi na področju postopkov zaradi insolventnosti in prisilnega prenehanja, na področju sodne izvršbe in </w:t>
      </w:r>
      <w:r w:rsidRPr="00AC181A">
        <w:lastRenderedPageBreak/>
        <w:t>osebnega stečaja ter na področju najema poslovnih nepremičnin. Določen je bil začasen odstop od določb ZFPPIPP, ki urejajo obveznost poslovodstva vložiti predlog za začetek stečajnega postopka ali postopka prisilne poravnave, če je dolgoročna plačilna nesposobnost družbe posledica razglasitve epidemije. V okviru drugega dela ZIUPOPDVE so bile urejene dopolnitve Zakona o interventnem ukrepu odloga plačila obveznosti kreditojemalcev, v četrtem delu zakona pa so bili določeni začasni ukrepi na davčnem področju, področju sodne izvršbe in osebnega stečaja ter na področju najemnih razmerij poslovnih stavb in poslovnih prostorov.</w:t>
      </w:r>
    </w:p>
    <w:p w14:paraId="43CA1748" w14:textId="77777777" w:rsidR="009A4607" w:rsidRPr="00AC181A" w:rsidRDefault="009A4607" w:rsidP="00E83714"/>
    <w:p w14:paraId="43CA1749" w14:textId="77777777" w:rsidR="00E83714" w:rsidRPr="00AC181A" w:rsidRDefault="00E83714" w:rsidP="00E83714">
      <w:pPr>
        <w:pStyle w:val="Podnaslov"/>
        <w:spacing w:before="240" w:line="261" w:lineRule="auto"/>
        <w:rPr>
          <w:rStyle w:val="Krepko"/>
          <w:b/>
        </w:rPr>
      </w:pPr>
      <w:r w:rsidRPr="00AC181A">
        <w:rPr>
          <w:rStyle w:val="Krepko"/>
          <w:b/>
        </w:rPr>
        <w:t>Ministrstvo za kulturo</w:t>
      </w:r>
    </w:p>
    <w:p w14:paraId="43CA174A" w14:textId="77777777" w:rsidR="00E83714" w:rsidRPr="00AC181A" w:rsidRDefault="00E83714" w:rsidP="00E83714">
      <w:pPr>
        <w:rPr>
          <w:rFonts w:eastAsia="Arial" w:cs="Arial"/>
          <w:szCs w:val="20"/>
        </w:rPr>
      </w:pPr>
    </w:p>
    <w:p w14:paraId="43CA174B" w14:textId="77777777" w:rsidR="00E83714" w:rsidRPr="00AC181A" w:rsidRDefault="00E83714" w:rsidP="00E83714">
      <w:pPr>
        <w:rPr>
          <w:rFonts w:eastAsia="Arial" w:cs="Arial"/>
          <w:szCs w:val="20"/>
        </w:rPr>
      </w:pPr>
      <w:r w:rsidRPr="00AC181A">
        <w:rPr>
          <w:rFonts w:eastAsia="Arial" w:cs="Arial"/>
          <w:szCs w:val="20"/>
        </w:rPr>
        <w:t>Na spremenjene razmere so se odzvali z obveščanjem zaposlenih na ministrstvu in organih v sestavi, naj sledijo smernicam NIJZ in se vedejo skladno z veljavnimi odloki Vlade</w:t>
      </w:r>
      <w:r w:rsidR="00E32680">
        <w:rPr>
          <w:rFonts w:eastAsia="Arial" w:cs="Arial"/>
          <w:szCs w:val="20"/>
        </w:rPr>
        <w:t xml:space="preserve"> RS</w:t>
      </w:r>
      <w:r w:rsidRPr="00AC181A">
        <w:rPr>
          <w:rFonts w:eastAsia="Arial" w:cs="Arial"/>
          <w:szCs w:val="20"/>
        </w:rPr>
        <w:t xml:space="preserve">. Prav tako so obveščali vse javne zavode, agencije in sklada iz pristojnosti Ministrstva za kulturo (MK), v zvezi s sledenjem aktualnim in ključnim informacijam ter priporočilom za zaščito zdravja. Prav tako so jih pozvali, da v skladu z napotki izvajajo svoje nujne dejavnosti. </w:t>
      </w:r>
    </w:p>
    <w:p w14:paraId="43CA174C" w14:textId="77777777" w:rsidR="00E83714" w:rsidRPr="00AC181A" w:rsidRDefault="00E83714" w:rsidP="00E83714">
      <w:pPr>
        <w:rPr>
          <w:rFonts w:eastAsia="Arial" w:cs="Arial"/>
          <w:szCs w:val="20"/>
        </w:rPr>
      </w:pPr>
    </w:p>
    <w:p w14:paraId="43CA174D" w14:textId="77777777" w:rsidR="00E83714" w:rsidRPr="00AC181A" w:rsidRDefault="00E83714" w:rsidP="00E83714">
      <w:pPr>
        <w:rPr>
          <w:rFonts w:eastAsia="Arial" w:cs="Arial"/>
          <w:szCs w:val="20"/>
        </w:rPr>
      </w:pPr>
      <w:r w:rsidRPr="00AC181A">
        <w:rPr>
          <w:rFonts w:eastAsia="Arial" w:cs="Arial"/>
          <w:szCs w:val="20"/>
        </w:rPr>
        <w:t>Javni zavodi na področju kulturne dediščine so svoje delo prilagodili usmeritvam, ki so jih narekovale razmere. Za zunanje obiskovalce so bili, skladno s sprejetimi odloki, zaprti muzeji, arhivi in knjižnice. Svoje delovanje v tem delu so preusmerili na možnosti, ki jih ponuja nova tehnologija (virtualni obiski muzejev, zbirk, digitalno dostopanje do gradiv, ki jih hranijo javni zavodi,</w:t>
      </w:r>
      <w:r w:rsidR="004F49FD" w:rsidRPr="00AC181A">
        <w:rPr>
          <w:rFonts w:eastAsia="Arial" w:cs="Arial"/>
          <w:szCs w:val="20"/>
        </w:rPr>
        <w:t>…</w:t>
      </w:r>
      <w:r w:rsidRPr="00AC181A">
        <w:rPr>
          <w:rFonts w:eastAsia="Arial" w:cs="Arial"/>
          <w:szCs w:val="20"/>
        </w:rPr>
        <w:t xml:space="preserve">). Ostale naloge, ki jih javni zavodi opravljajo, so se nadaljevale v kolikor so razmere to dopuščale (npr. urejanje gradiva, inventarizacija, vrednotenje, urejanje depojev,…). </w:t>
      </w:r>
    </w:p>
    <w:p w14:paraId="43CA174E" w14:textId="77777777" w:rsidR="00E83714" w:rsidRPr="00AC181A" w:rsidRDefault="00E83714" w:rsidP="00E83714">
      <w:pPr>
        <w:rPr>
          <w:rFonts w:eastAsia="Arial" w:cs="Arial"/>
          <w:szCs w:val="20"/>
        </w:rPr>
      </w:pPr>
    </w:p>
    <w:p w14:paraId="43CA174F" w14:textId="77777777" w:rsidR="00E83714" w:rsidRPr="00AC181A" w:rsidRDefault="00E83714" w:rsidP="00E83714">
      <w:pPr>
        <w:pStyle w:val="Podnaslov"/>
        <w:spacing w:before="240" w:line="261" w:lineRule="auto"/>
        <w:rPr>
          <w:rStyle w:val="Krepko"/>
          <w:b/>
        </w:rPr>
      </w:pPr>
      <w:r w:rsidRPr="00AC181A">
        <w:rPr>
          <w:rStyle w:val="Krepko"/>
          <w:b/>
        </w:rPr>
        <w:t xml:space="preserve">Ministrstvo za obrambo </w:t>
      </w:r>
    </w:p>
    <w:p w14:paraId="43CA1750" w14:textId="77777777" w:rsidR="00E83714" w:rsidRPr="004F043A" w:rsidRDefault="00E83714" w:rsidP="004F043A">
      <w:pPr>
        <w:rPr>
          <w:rFonts w:eastAsia="Arial"/>
          <w:sz w:val="14"/>
        </w:rPr>
      </w:pPr>
    </w:p>
    <w:p w14:paraId="43CA1751" w14:textId="77777777" w:rsidR="00E83714" w:rsidRDefault="00E83714" w:rsidP="004F043A">
      <w:pPr>
        <w:pStyle w:val="Podnaslov"/>
        <w:rPr>
          <w:b w:val="0"/>
        </w:rPr>
      </w:pPr>
      <w:r w:rsidRPr="00AC181A">
        <w:rPr>
          <w:b w:val="0"/>
        </w:rPr>
        <w:t xml:space="preserve">Minister za obrambo je v času drugega in tretjega vala epidemije COVID-19 izdal več navodil in usmeritev za </w:t>
      </w:r>
      <w:r w:rsidR="00EA756F">
        <w:rPr>
          <w:b w:val="0"/>
        </w:rPr>
        <w:t xml:space="preserve">izvajanje </w:t>
      </w:r>
      <w:r w:rsidRPr="00AC181A">
        <w:rPr>
          <w:b w:val="0"/>
        </w:rPr>
        <w:t>preventivn</w:t>
      </w:r>
      <w:r w:rsidR="00EA756F">
        <w:rPr>
          <w:b w:val="0"/>
        </w:rPr>
        <w:t>ih</w:t>
      </w:r>
      <w:r w:rsidRPr="00AC181A">
        <w:rPr>
          <w:b w:val="0"/>
        </w:rPr>
        <w:t xml:space="preserve"> ukrep</w:t>
      </w:r>
      <w:r w:rsidR="00EA756F">
        <w:rPr>
          <w:b w:val="0"/>
        </w:rPr>
        <w:t>ov</w:t>
      </w:r>
      <w:r w:rsidRPr="00AC181A">
        <w:rPr>
          <w:b w:val="0"/>
        </w:rPr>
        <w:t xml:space="preserve"> za preprečevanje širjenja COVID -19 v MORS z organi v sestavi, potrebne za izvajanje nalog ministrstva, ki so omogočili neprekinjeno delovanje, izvajanje nujnih nalog in procesov ter celovito komuniciranje z notranjo in zunanjo javnostjo.</w:t>
      </w:r>
    </w:p>
    <w:p w14:paraId="43CA1752" w14:textId="77777777" w:rsidR="004F043A" w:rsidRPr="004F043A" w:rsidRDefault="004F043A" w:rsidP="004F043A"/>
    <w:p w14:paraId="43CA1753" w14:textId="77777777" w:rsidR="00E44804" w:rsidRPr="00AC181A" w:rsidRDefault="00E44804" w:rsidP="00E44804">
      <w:pPr>
        <w:pStyle w:val="Podnaslov"/>
        <w:spacing w:before="240" w:line="261" w:lineRule="auto"/>
        <w:rPr>
          <w:rStyle w:val="Krepko"/>
          <w:b/>
        </w:rPr>
      </w:pPr>
      <w:bookmarkStart w:id="25" w:name="_heading=h.ozcgcloffi3x" w:colFirst="0" w:colLast="0"/>
      <w:bookmarkEnd w:id="25"/>
      <w:r w:rsidRPr="00AC181A">
        <w:rPr>
          <w:rStyle w:val="Krepko"/>
          <w:b/>
        </w:rPr>
        <w:t xml:space="preserve">Slovenska vojska </w:t>
      </w:r>
    </w:p>
    <w:p w14:paraId="43CA1754" w14:textId="77777777" w:rsidR="00E44804" w:rsidRPr="004F043A" w:rsidRDefault="00E44804" w:rsidP="00E44804">
      <w:pPr>
        <w:rPr>
          <w:rFonts w:eastAsia="Arial"/>
          <w:sz w:val="14"/>
        </w:rPr>
      </w:pPr>
    </w:p>
    <w:p w14:paraId="43CA1755" w14:textId="77777777" w:rsidR="00E44804" w:rsidRPr="00AC181A" w:rsidRDefault="00E44804" w:rsidP="00E44804">
      <w:r w:rsidRPr="00AC181A">
        <w:t xml:space="preserve">Zaradi ponovno razglašene epidemije COVID-19 in posledično aktiviranim </w:t>
      </w:r>
      <w:r w:rsidR="004F49FD" w:rsidRPr="00AC181A">
        <w:t>DNZiR</w:t>
      </w:r>
      <w:r w:rsidRPr="00AC181A">
        <w:t xml:space="preserve"> dne 19. 10. 2020, je bil v </w:t>
      </w:r>
      <w:r w:rsidR="008079A0">
        <w:t>Slovenski vojski (SV)</w:t>
      </w:r>
      <w:r w:rsidRPr="00AC181A">
        <w:t xml:space="preserve"> aktiviran načrt VIHRA. Sile SV so v času razglašene epidemije izvajale ukrepe za obvladovanje epidemije v SV, zagotavljale pripravljenost namensko organiziranih sil, s sposobnostjo takojšnjega odziva na zahteve Civilne zaščite oz. URSZR. Za angažiranje so bile pripravljene vojaške zdravstvene in veterinarske zmogljivosti, JRKBO zmogljivosti, logistične zmogljivosti s silami in sredstvi, zmogljivost HELI-MEDEVAC ter sile pehotnih enot velikosti 2 x pehotni vod. Po aktiviranju načrta »VIHRA-COVID-19« so na podlagi strokovnih usmeritev NIJZ izdelali priporočila za preprečevanje širjenja COVID-19 za pripadnike SV na vseh nivojih poveljevanja ter jim zagotovili ustrezno osebno zaščitno opremo. Izvajali so testiranja s hitrimi antigenskim testi in s PCR testi za pripadnike SV in druge javne uslužbence MORS.</w:t>
      </w:r>
    </w:p>
    <w:p w14:paraId="43CA1756" w14:textId="77777777" w:rsidR="00E44804" w:rsidRPr="00AC181A" w:rsidRDefault="00E44804" w:rsidP="00E44804"/>
    <w:p w14:paraId="43CA1757" w14:textId="77777777" w:rsidR="00E44804" w:rsidRPr="00AC181A" w:rsidRDefault="00E44804" w:rsidP="00E44804">
      <w:r w:rsidRPr="00AC181A">
        <w:t xml:space="preserve">Glede na Odlok o odrejanju in izvajanju ukrepov povezanih s preprečevanjem širjenja COVID-19 ter na podlagi smernic NIJZ in formalnih usmeritev NATA, so podali usmeritve za pripadnike SV pred napotitvijo v tujino in ob povratku iz tujine. V času, ko je bila predpisana obvezna karantena pred odhodom v tujino in po povratku v Republiko Slovenijo, so izdelali strokovno podprte usmeritve, ki so ustrezale zahtevam, potrebnih za vzpostavitev karantene. </w:t>
      </w:r>
    </w:p>
    <w:p w14:paraId="43CA1758" w14:textId="77777777" w:rsidR="00E44804" w:rsidRPr="00AC181A" w:rsidRDefault="00E44804" w:rsidP="00E44804"/>
    <w:p w14:paraId="43CA1759" w14:textId="77777777" w:rsidR="00E44804" w:rsidRPr="00AC181A" w:rsidRDefault="00E44804" w:rsidP="00E44804">
      <w:r w:rsidRPr="00AC181A">
        <w:t xml:space="preserve">V času razglašene epidemije je SV prejela 39 zahtevkov za podporo SV pri obvladovanju epidemičnih razmer. V začetku so namensko organizirane sile SV večinoma nudile pomoč v obliki fizičnih in transportnih zmogljivosti. S strani Službe za podporo Štabu CZ RS oz. CORS prejeti zahtevki so vsebovali različne potrebe po pomoči pri selitvah inventarja (postelje, medicinska oprema) v Bolnici dr. Petra Držaja, Infekcijski kliniki, Lekarni GK, Laboratoriju UKC, novem oddelku UKC Ljubljana in postavljanju šotorov. </w:t>
      </w:r>
    </w:p>
    <w:p w14:paraId="43CA175A" w14:textId="77777777" w:rsidR="00E44804" w:rsidRPr="00AC181A" w:rsidRDefault="00E44804" w:rsidP="00E44804"/>
    <w:p w14:paraId="43CA175B" w14:textId="77777777" w:rsidR="00E44804" w:rsidRPr="00AC181A" w:rsidRDefault="00E44804" w:rsidP="00E44804">
      <w:r w:rsidRPr="00AC181A">
        <w:t xml:space="preserve">SV je iz sestave ROLE 2 tudi izvzela, premaknila ter postavila rentgen na lokaciji UKC Ljubljana kjer ostaja v uporabi predvidoma do decembra 2021. </w:t>
      </w:r>
    </w:p>
    <w:p w14:paraId="43CA175C" w14:textId="77777777" w:rsidR="00E44804" w:rsidRPr="00AC181A" w:rsidRDefault="00E44804" w:rsidP="00E44804"/>
    <w:p w14:paraId="43CA175D" w14:textId="77777777" w:rsidR="00E44804" w:rsidRPr="00AC181A" w:rsidRDefault="00E44804" w:rsidP="00E44804">
      <w:r w:rsidRPr="00AC181A">
        <w:lastRenderedPageBreak/>
        <w:t xml:space="preserve">Medicinske ekipe Vojaške zdravstvene enote (VZE) so redno (tedensko) zagotavljale pomoč pri izvajanju testiranja s HAT v Gasilski šoli URSZR na Igu in občasno tudi v Sežani,  Zdravstvenemu domu Ljubljana pri testiranju šolnikov na Gospodarskem razstavišču, Uradu predsednika RS, Protokolu in Uradu predsednika Vlade RS </w:t>
      </w:r>
      <w:r w:rsidR="00EA756F">
        <w:t>ter</w:t>
      </w:r>
      <w:r w:rsidRPr="00AC181A">
        <w:t xml:space="preserve"> SOVI.</w:t>
      </w:r>
    </w:p>
    <w:p w14:paraId="43CA175E" w14:textId="77777777" w:rsidR="00E44804" w:rsidRPr="00AC181A" w:rsidRDefault="00E44804" w:rsidP="00E44804"/>
    <w:p w14:paraId="43CA175F" w14:textId="77777777" w:rsidR="00E44804" w:rsidRPr="00AC181A" w:rsidRDefault="00E44804" w:rsidP="00E44804">
      <w:r w:rsidRPr="00AC181A">
        <w:t xml:space="preserve">Izvajali so tudi analizo PCR vzorcev v MBLAB VZE. </w:t>
      </w:r>
    </w:p>
    <w:p w14:paraId="43CA1760" w14:textId="77777777" w:rsidR="00E44804" w:rsidRPr="00AC181A" w:rsidRDefault="00E44804" w:rsidP="00E44804"/>
    <w:p w14:paraId="43CA1761" w14:textId="77777777" w:rsidR="00E44804" w:rsidRPr="00AC181A" w:rsidRDefault="00E44804" w:rsidP="00E44804">
      <w:r w:rsidRPr="00AC181A">
        <w:t xml:space="preserve">Z vzpostavitvijo cepilnega mesta v vojašnici Edvarda Peperka, so pripadniki VZE izvajali cepljenje pripadnikov sil SV, javnih uslužbencev upravnega dela MORS in zaposlenih v ostali kritični infrastrukturi. V vojašnici Petra Petriča, pa so in še podpirajo cepljenje civilne populacije. </w:t>
      </w:r>
    </w:p>
    <w:p w14:paraId="43CA1762" w14:textId="77777777" w:rsidR="00E44804" w:rsidRPr="00AC181A" w:rsidRDefault="00E44804" w:rsidP="00E44804"/>
    <w:p w14:paraId="43CA1763" w14:textId="77777777" w:rsidR="00E44804" w:rsidRPr="00AC181A" w:rsidRDefault="00E44804" w:rsidP="00E44804">
      <w:r w:rsidRPr="00AC181A">
        <w:t>Poveljstvo sil SV je v času epidemije upravljalo ukrepe za delovanje sil SV z operativnimi skupinami na operativni in taktični ravni, vzpostavitvijo poveljniških elementov (kot dela nabora zmogljivosti Vihra) ter z izdajo normativnih aktov za:</w:t>
      </w:r>
    </w:p>
    <w:p w14:paraId="43CA1764" w14:textId="77777777" w:rsidR="00E44804" w:rsidRPr="00AC181A" w:rsidRDefault="00E44804" w:rsidP="00B84830">
      <w:pPr>
        <w:pStyle w:val="Odstavekseznama"/>
        <w:numPr>
          <w:ilvl w:val="1"/>
          <w:numId w:val="28"/>
        </w:numPr>
        <w:ind w:left="426" w:hanging="426"/>
        <w:rPr>
          <w:rFonts w:ascii="Arial" w:hAnsi="Arial" w:cs="Arial"/>
          <w:szCs w:val="20"/>
        </w:rPr>
      </w:pPr>
      <w:r w:rsidRPr="00AC181A">
        <w:rPr>
          <w:rFonts w:ascii="Arial" w:hAnsi="Arial" w:cs="Arial"/>
          <w:szCs w:val="20"/>
        </w:rPr>
        <w:t>izvajanje predpisanih preventivnih ukrepov v PE sil SV na območju RS in MOM s ciljem zagotavljanja vzdržnosti sil SV za opravljanje zakonsko predpisanih nalog,</w:t>
      </w:r>
    </w:p>
    <w:p w14:paraId="43CA1765" w14:textId="77777777" w:rsidR="00E44804" w:rsidRPr="00AC181A" w:rsidRDefault="00E44804" w:rsidP="00B84830">
      <w:pPr>
        <w:pStyle w:val="Odstavekseznama"/>
        <w:numPr>
          <w:ilvl w:val="1"/>
          <w:numId w:val="28"/>
        </w:numPr>
        <w:ind w:left="426" w:hanging="426"/>
        <w:rPr>
          <w:rFonts w:ascii="Arial" w:hAnsi="Arial" w:cs="Arial"/>
          <w:szCs w:val="20"/>
        </w:rPr>
      </w:pPr>
      <w:r w:rsidRPr="00AC181A">
        <w:rPr>
          <w:rFonts w:ascii="Arial" w:hAnsi="Arial" w:cs="Arial"/>
          <w:szCs w:val="20"/>
        </w:rPr>
        <w:t xml:space="preserve">prilagoditev delovanj sil SV v času poslabšanja epidemiološke situacije s ciljem doseganja vzdržnosti ključnih zmogljivosti, </w:t>
      </w:r>
    </w:p>
    <w:p w14:paraId="43CA1766" w14:textId="77777777" w:rsidR="00E44804" w:rsidRPr="00AC181A" w:rsidRDefault="00E44804" w:rsidP="00B84830">
      <w:pPr>
        <w:pStyle w:val="Odstavekseznama"/>
        <w:numPr>
          <w:ilvl w:val="1"/>
          <w:numId w:val="28"/>
        </w:numPr>
        <w:ind w:left="426" w:hanging="426"/>
        <w:rPr>
          <w:rFonts w:ascii="Arial" w:hAnsi="Arial" w:cs="Arial"/>
          <w:szCs w:val="20"/>
        </w:rPr>
      </w:pPr>
      <w:r w:rsidRPr="00AC181A">
        <w:rPr>
          <w:rFonts w:ascii="Arial" w:hAnsi="Arial" w:cs="Arial"/>
          <w:szCs w:val="20"/>
        </w:rPr>
        <w:t>delovanje sil SV po načrtu Vihra zaradi COVID-19,</w:t>
      </w:r>
    </w:p>
    <w:p w14:paraId="43CA1767" w14:textId="77777777" w:rsidR="00E44804" w:rsidRPr="00AC181A" w:rsidRDefault="00E44804" w:rsidP="00B84830">
      <w:pPr>
        <w:pStyle w:val="Odstavekseznama"/>
        <w:numPr>
          <w:ilvl w:val="1"/>
          <w:numId w:val="28"/>
        </w:numPr>
        <w:ind w:left="426" w:hanging="426"/>
        <w:rPr>
          <w:rFonts w:ascii="Arial" w:hAnsi="Arial" w:cs="Arial"/>
          <w:szCs w:val="20"/>
        </w:rPr>
      </w:pPr>
      <w:r w:rsidRPr="00AC181A">
        <w:rPr>
          <w:rFonts w:ascii="Arial" w:hAnsi="Arial" w:cs="Arial"/>
          <w:szCs w:val="20"/>
        </w:rPr>
        <w:t xml:space="preserve">oblikovanje in delovanje Strokovne svetovalne skupine COVID-19 za pridobivanje epidemioloških podatkov (ter analiza in svetovanje POV sil SV), </w:t>
      </w:r>
    </w:p>
    <w:p w14:paraId="43CA1768" w14:textId="77777777" w:rsidR="00E44804" w:rsidRPr="00AC181A" w:rsidRDefault="00E44804" w:rsidP="00B84830">
      <w:pPr>
        <w:pStyle w:val="Odstavekseznama"/>
        <w:numPr>
          <w:ilvl w:val="1"/>
          <w:numId w:val="28"/>
        </w:numPr>
        <w:ind w:left="426" w:hanging="426"/>
        <w:rPr>
          <w:rFonts w:ascii="Arial" w:hAnsi="Arial" w:cs="Arial"/>
          <w:szCs w:val="20"/>
        </w:rPr>
      </w:pPr>
      <w:r w:rsidRPr="00AC181A">
        <w:rPr>
          <w:rFonts w:ascii="Arial" w:hAnsi="Arial" w:cs="Arial"/>
          <w:szCs w:val="20"/>
        </w:rPr>
        <w:t xml:space="preserve">vzpostavitev operativne skupine VZE (LOGBR) za cepljenje, </w:t>
      </w:r>
    </w:p>
    <w:p w14:paraId="43CA1769" w14:textId="77777777" w:rsidR="00E44804" w:rsidRPr="00AC181A" w:rsidRDefault="00E44804" w:rsidP="00B84830">
      <w:pPr>
        <w:pStyle w:val="Odstavekseznama"/>
        <w:numPr>
          <w:ilvl w:val="1"/>
          <w:numId w:val="28"/>
        </w:numPr>
        <w:ind w:left="426" w:hanging="426"/>
        <w:rPr>
          <w:rFonts w:ascii="Arial" w:hAnsi="Arial" w:cs="Arial"/>
          <w:szCs w:val="20"/>
        </w:rPr>
      </w:pPr>
      <w:r w:rsidRPr="00AC181A">
        <w:rPr>
          <w:rFonts w:ascii="Arial" w:hAnsi="Arial" w:cs="Arial"/>
          <w:szCs w:val="20"/>
        </w:rPr>
        <w:t>vzpostavitev cepilnih mest (VPP</w:t>
      </w:r>
      <w:r w:rsidR="009A4607" w:rsidRPr="00AC181A">
        <w:rPr>
          <w:rFonts w:ascii="Arial" w:hAnsi="Arial" w:cs="Arial"/>
          <w:szCs w:val="20"/>
        </w:rPr>
        <w:t xml:space="preserve"> in </w:t>
      </w:r>
      <w:r w:rsidRPr="00AC181A">
        <w:rPr>
          <w:rFonts w:ascii="Arial" w:hAnsi="Arial" w:cs="Arial"/>
          <w:szCs w:val="20"/>
        </w:rPr>
        <w:t xml:space="preserve">VEP). </w:t>
      </w:r>
    </w:p>
    <w:p w14:paraId="43CA176A" w14:textId="77777777" w:rsidR="00E44804" w:rsidRPr="00AC181A" w:rsidRDefault="00E44804" w:rsidP="00E44804"/>
    <w:p w14:paraId="43CA176B" w14:textId="77777777" w:rsidR="0052122F" w:rsidRPr="00AC181A" w:rsidRDefault="00E44804" w:rsidP="00E44804">
      <w:r w:rsidRPr="00AC181A">
        <w:t xml:space="preserve">Pripadniki SV so bili v obdobju od 19. 10. 2020 do 15. 6. 2021, po zahtevkih Službe za podporo Štabu CZ RS oz. CORS, na terenu dejavni preko 300 krat. Na načrtovane naloge in aktivnosti so se ustrezno prilagodili in z dodeljenimi viri ter glede na novonastale razmere izvedli vse, skladno z zmožnostmi in v okviru omejitev okoliščin </w:t>
      </w:r>
      <w:r w:rsidR="003A7882" w:rsidRPr="00AC181A">
        <w:t xml:space="preserve">zaradi </w:t>
      </w:r>
      <w:r w:rsidRPr="00AC181A">
        <w:t>COVID-19.</w:t>
      </w:r>
    </w:p>
    <w:p w14:paraId="43CA176C" w14:textId="77777777" w:rsidR="00E44804" w:rsidRPr="00AC181A" w:rsidRDefault="00E44804" w:rsidP="00E44804">
      <w:pPr>
        <w:rPr>
          <w:rFonts w:eastAsia="Arial"/>
          <w:sz w:val="18"/>
        </w:rPr>
      </w:pPr>
    </w:p>
    <w:p w14:paraId="43CA176D" w14:textId="77777777" w:rsidR="009A4607" w:rsidRPr="00AC181A" w:rsidRDefault="009A4607" w:rsidP="00E44804">
      <w:pPr>
        <w:rPr>
          <w:rFonts w:eastAsia="Arial"/>
          <w:sz w:val="18"/>
        </w:rPr>
      </w:pPr>
    </w:p>
    <w:p w14:paraId="43CA176E" w14:textId="77777777" w:rsidR="00B525EF" w:rsidRPr="00AC181A" w:rsidRDefault="00B525EF" w:rsidP="0053259B">
      <w:pPr>
        <w:rPr>
          <w:rFonts w:eastAsia="Arial"/>
          <w:b/>
        </w:rPr>
      </w:pPr>
      <w:r w:rsidRPr="00AC181A">
        <w:rPr>
          <w:rFonts w:eastAsia="Arial"/>
          <w:b/>
        </w:rPr>
        <w:t xml:space="preserve">Inšpektorat </w:t>
      </w:r>
      <w:r w:rsidR="009340E3" w:rsidRPr="00AC181A">
        <w:rPr>
          <w:rFonts w:eastAsia="Arial"/>
          <w:b/>
        </w:rPr>
        <w:t xml:space="preserve">RS </w:t>
      </w:r>
      <w:r w:rsidRPr="00AC181A">
        <w:rPr>
          <w:rFonts w:eastAsia="Arial"/>
          <w:b/>
        </w:rPr>
        <w:t>za varstvo pred naravnimi in drugimi nesrečami</w:t>
      </w:r>
    </w:p>
    <w:p w14:paraId="43CA176F" w14:textId="77777777" w:rsidR="00166FF3" w:rsidRPr="00AC181A" w:rsidRDefault="00166FF3" w:rsidP="0053259B">
      <w:pPr>
        <w:rPr>
          <w:rFonts w:eastAsia="Arial"/>
          <w:b/>
        </w:rPr>
      </w:pPr>
    </w:p>
    <w:p w14:paraId="43CA1770" w14:textId="77777777" w:rsidR="00B525EF" w:rsidRPr="00AC181A" w:rsidRDefault="00B525EF" w:rsidP="00DD6895">
      <w:pPr>
        <w:rPr>
          <w:rFonts w:cs="Arial"/>
          <w:szCs w:val="20"/>
        </w:rPr>
      </w:pPr>
      <w:bookmarkStart w:id="26" w:name="_heading=h.gmmr7uz24v9n" w:colFirst="0" w:colLast="0"/>
      <w:bookmarkEnd w:id="26"/>
      <w:r w:rsidRPr="00AC181A">
        <w:rPr>
          <w:rFonts w:cs="Arial"/>
          <w:szCs w:val="20"/>
        </w:rPr>
        <w:t xml:space="preserve">Inšpektorat RS za varstvo pred naravnimi in drugimi nesrečami (IRSVNDN) je v obdobju razglašene epidemije opravljal tako naloge svojega rednega inšpekcijskega nadzora kot nudenje pomoči v regijskem štabu. V obdobju oktober – december </w:t>
      </w:r>
      <w:r w:rsidR="003A7882" w:rsidRPr="00AC181A">
        <w:rPr>
          <w:rFonts w:cs="Arial"/>
          <w:szCs w:val="20"/>
        </w:rPr>
        <w:t xml:space="preserve">2020 </w:t>
      </w:r>
      <w:r w:rsidRPr="00AC181A">
        <w:rPr>
          <w:rFonts w:cs="Arial"/>
          <w:szCs w:val="20"/>
        </w:rPr>
        <w:t xml:space="preserve">je ena inšpektorica 22 dni pomagala pri delu </w:t>
      </w:r>
      <w:r w:rsidR="003A7882" w:rsidRPr="00AC181A">
        <w:rPr>
          <w:rFonts w:cs="Arial"/>
          <w:szCs w:val="20"/>
        </w:rPr>
        <w:t>Štaba CZ za Notranjsko</w:t>
      </w:r>
      <w:r w:rsidRPr="00AC181A">
        <w:rPr>
          <w:rFonts w:cs="Arial"/>
          <w:szCs w:val="20"/>
        </w:rPr>
        <w:t>.</w:t>
      </w:r>
    </w:p>
    <w:p w14:paraId="43CA1771" w14:textId="77777777" w:rsidR="00B525EF" w:rsidRPr="00AC181A" w:rsidRDefault="00B525EF" w:rsidP="00DD6895">
      <w:pPr>
        <w:rPr>
          <w:rFonts w:cs="Arial"/>
          <w:szCs w:val="20"/>
        </w:rPr>
      </w:pPr>
    </w:p>
    <w:p w14:paraId="43CA1772" w14:textId="77777777" w:rsidR="00B525EF" w:rsidRPr="00AC181A" w:rsidRDefault="00B525EF" w:rsidP="00DD6895">
      <w:pPr>
        <w:rPr>
          <w:rFonts w:cs="Arial"/>
          <w:szCs w:val="20"/>
        </w:rPr>
      </w:pPr>
      <w:r w:rsidRPr="00AC181A">
        <w:rPr>
          <w:rFonts w:cs="Arial"/>
          <w:szCs w:val="20"/>
        </w:rPr>
        <w:t>V obdobju po 19. 10</w:t>
      </w:r>
      <w:r w:rsidR="00325696" w:rsidRPr="00AC181A">
        <w:rPr>
          <w:rFonts w:cs="Arial"/>
          <w:szCs w:val="20"/>
        </w:rPr>
        <w:t>.</w:t>
      </w:r>
      <w:r w:rsidRPr="00AC181A">
        <w:rPr>
          <w:rFonts w:cs="Arial"/>
          <w:szCs w:val="20"/>
        </w:rPr>
        <w:t xml:space="preserve"> 2020 je IRSVNDN izvedel inšpekcijske nadzore pri 17 </w:t>
      </w:r>
      <w:r w:rsidRPr="00AC181A">
        <w:t xml:space="preserve">ministrstvih in vladnih službah, ki morajo izdelati načrte dejavnosti v skladu z </w:t>
      </w:r>
      <w:r w:rsidR="003A7882" w:rsidRPr="00AC181A">
        <w:t>DNZiR</w:t>
      </w:r>
      <w:r w:rsidRPr="00AC181A">
        <w:rPr>
          <w:szCs w:val="20"/>
        </w:rPr>
        <w:t xml:space="preserve">, ter v vseh 13 izpostavah </w:t>
      </w:r>
      <w:r w:rsidR="003A7882" w:rsidRPr="00AC181A">
        <w:rPr>
          <w:szCs w:val="20"/>
        </w:rPr>
        <w:t>URSZR</w:t>
      </w:r>
      <w:r w:rsidRPr="00AC181A">
        <w:rPr>
          <w:szCs w:val="20"/>
        </w:rPr>
        <w:t xml:space="preserve"> in na upravi</w:t>
      </w:r>
      <w:r w:rsidRPr="00AC181A">
        <w:t xml:space="preserve">. Poleg nadzorov na državni ravni je </w:t>
      </w:r>
      <w:r w:rsidRPr="00AC181A">
        <w:rPr>
          <w:rFonts w:cs="Arial"/>
          <w:szCs w:val="20"/>
        </w:rPr>
        <w:t>IRSVNDN</w:t>
      </w:r>
      <w:r w:rsidRPr="00AC181A">
        <w:t xml:space="preserve"> izvedel tudi nadzore v vseh 212 očinah, kjer je preverjal izdelavo </w:t>
      </w:r>
      <w:r w:rsidRPr="00AC181A">
        <w:rPr>
          <w:rFonts w:cs="Arial"/>
          <w:szCs w:val="20"/>
        </w:rPr>
        <w:t>načrtov zaščite in reševanja ob pojavu epidemije oziroma pandemije nalezljive bolezni pri ljudeh oziroma le posameznega dele občinskega načrta zaščite in reševanja, v katerih so občine morale predvideti načine obveščanja, izvajanje določenih zaščitnih ukrepov in nalog zaščite, reševanja in pomoči, načrtovati materialno – tehnična in finančna sredstva, pripraviti morebitne načrte dejavnosti, ki so v pristojnosti občin in služb na občinskem nivoju, predvideti potrebne sile zaščite, reševanja in pomoči (ZRP).</w:t>
      </w:r>
    </w:p>
    <w:p w14:paraId="43CA1773" w14:textId="77777777" w:rsidR="00B525EF" w:rsidRPr="00AC181A" w:rsidRDefault="00B525EF" w:rsidP="00DD6895">
      <w:pPr>
        <w:rPr>
          <w:rFonts w:cs="Arial"/>
          <w:szCs w:val="20"/>
        </w:rPr>
      </w:pPr>
    </w:p>
    <w:p w14:paraId="43CA1774" w14:textId="77777777" w:rsidR="000B2F39" w:rsidRDefault="00B525EF" w:rsidP="00DD6895">
      <w:pPr>
        <w:rPr>
          <w:rFonts w:cs="Arial"/>
          <w:szCs w:val="20"/>
        </w:rPr>
      </w:pPr>
      <w:r w:rsidRPr="00AC181A">
        <w:rPr>
          <w:rFonts w:cs="Arial"/>
          <w:szCs w:val="20"/>
        </w:rPr>
        <w:t>Od 21.</w:t>
      </w:r>
      <w:r w:rsidR="00325696" w:rsidRPr="00AC181A">
        <w:rPr>
          <w:rFonts w:cs="Arial"/>
          <w:szCs w:val="20"/>
        </w:rPr>
        <w:t xml:space="preserve"> </w:t>
      </w:r>
      <w:r w:rsidRPr="00AC181A">
        <w:rPr>
          <w:rFonts w:cs="Arial"/>
          <w:szCs w:val="20"/>
        </w:rPr>
        <w:t>12.</w:t>
      </w:r>
      <w:r w:rsidR="00325696" w:rsidRPr="00AC181A">
        <w:rPr>
          <w:rFonts w:cs="Arial"/>
          <w:szCs w:val="20"/>
        </w:rPr>
        <w:t xml:space="preserve"> </w:t>
      </w:r>
      <w:r w:rsidRPr="00AC181A">
        <w:rPr>
          <w:rFonts w:cs="Arial"/>
          <w:szCs w:val="20"/>
        </w:rPr>
        <w:t>2020 je IRSVNDN pričel</w:t>
      </w:r>
      <w:r w:rsidR="00C4742A" w:rsidRPr="00AC181A">
        <w:rPr>
          <w:rFonts w:cs="Arial"/>
          <w:szCs w:val="20"/>
        </w:rPr>
        <w:t>,</w:t>
      </w:r>
      <w:r w:rsidRPr="00AC181A">
        <w:rPr>
          <w:rFonts w:cs="Arial"/>
          <w:szCs w:val="20"/>
        </w:rPr>
        <w:t xml:space="preserve"> poleg nadzorov iz svojega osnovnega delovnega področja</w:t>
      </w:r>
      <w:r w:rsidR="00C4742A" w:rsidRPr="00AC181A">
        <w:rPr>
          <w:rFonts w:cs="Arial"/>
          <w:szCs w:val="20"/>
        </w:rPr>
        <w:t>,</w:t>
      </w:r>
      <w:r w:rsidRPr="00AC181A">
        <w:rPr>
          <w:rFonts w:cs="Arial"/>
          <w:szCs w:val="20"/>
        </w:rPr>
        <w:t xml:space="preserve"> tudi z nadzori na področju spoštovanja ukrepov za zajezitev epidemije </w:t>
      </w:r>
      <w:r w:rsidR="003A7882" w:rsidRPr="00AC181A">
        <w:rPr>
          <w:rFonts w:cs="Arial"/>
          <w:szCs w:val="20"/>
        </w:rPr>
        <w:t>COVID</w:t>
      </w:r>
      <w:r w:rsidRPr="00AC181A">
        <w:rPr>
          <w:rFonts w:cs="Arial"/>
          <w:szCs w:val="20"/>
        </w:rPr>
        <w:t>-19. Do sprejetja Zakon</w:t>
      </w:r>
      <w:r w:rsidR="002A11E5" w:rsidRPr="00AC181A">
        <w:rPr>
          <w:rFonts w:cs="Arial"/>
          <w:szCs w:val="20"/>
        </w:rPr>
        <w:t>a</w:t>
      </w:r>
      <w:r w:rsidRPr="00AC181A">
        <w:rPr>
          <w:rFonts w:cs="Arial"/>
          <w:szCs w:val="20"/>
        </w:rPr>
        <w:t xml:space="preserve"> o interventnih ukrepih za pomoč pri omilitvi posledic drugega vala epidemije </w:t>
      </w:r>
      <w:r w:rsidR="00C4742A" w:rsidRPr="00AC181A">
        <w:rPr>
          <w:rFonts w:cs="Arial"/>
          <w:szCs w:val="20"/>
        </w:rPr>
        <w:t>COVID</w:t>
      </w:r>
      <w:r w:rsidRPr="00AC181A">
        <w:rPr>
          <w:rFonts w:cs="Arial"/>
          <w:szCs w:val="20"/>
        </w:rPr>
        <w:t>-19 (ZIUPOPDVE, Uradni list RS, št. 203/20), ki je začel veljati 31.</w:t>
      </w:r>
      <w:r w:rsidR="00C4742A" w:rsidRPr="00AC181A">
        <w:rPr>
          <w:rFonts w:cs="Arial"/>
          <w:szCs w:val="20"/>
        </w:rPr>
        <w:t xml:space="preserve"> </w:t>
      </w:r>
      <w:r w:rsidRPr="00AC181A">
        <w:rPr>
          <w:rFonts w:cs="Arial"/>
          <w:szCs w:val="20"/>
        </w:rPr>
        <w:t>12.</w:t>
      </w:r>
      <w:r w:rsidR="00C4742A" w:rsidRPr="00AC181A">
        <w:rPr>
          <w:rFonts w:cs="Arial"/>
          <w:szCs w:val="20"/>
        </w:rPr>
        <w:t xml:space="preserve"> </w:t>
      </w:r>
      <w:r w:rsidRPr="00AC181A">
        <w:rPr>
          <w:rFonts w:cs="Arial"/>
          <w:szCs w:val="20"/>
        </w:rPr>
        <w:t>2020, s katerim je IR</w:t>
      </w:r>
      <w:r w:rsidR="00C4742A" w:rsidRPr="00AC181A">
        <w:rPr>
          <w:rFonts w:cs="Arial"/>
          <w:szCs w:val="20"/>
        </w:rPr>
        <w:t>S</w:t>
      </w:r>
      <w:r w:rsidRPr="00AC181A">
        <w:rPr>
          <w:rFonts w:cs="Arial"/>
          <w:szCs w:val="20"/>
        </w:rPr>
        <w:t>VNDN pridobil na podlagi 55. člena tega zakona, ki je posegel v 46.a člen Zakona o nalezljivih boleznih (ZNB), p</w:t>
      </w:r>
      <w:r w:rsidR="00C4742A" w:rsidRPr="00AC181A">
        <w:rPr>
          <w:rFonts w:cs="Arial"/>
          <w:szCs w:val="20"/>
        </w:rPr>
        <w:t>ristojnost nadzora nad izvajanjem</w:t>
      </w:r>
      <w:r w:rsidRPr="00AC181A">
        <w:rPr>
          <w:rFonts w:cs="Arial"/>
          <w:szCs w:val="20"/>
        </w:rPr>
        <w:t xml:space="preserve"> ukrepov iz prvega odstavka 39. člena ZNB</w:t>
      </w:r>
      <w:r w:rsidR="00C4742A" w:rsidRPr="00AC181A">
        <w:rPr>
          <w:rFonts w:cs="Arial"/>
          <w:szCs w:val="20"/>
        </w:rPr>
        <w:t>. P</w:t>
      </w:r>
      <w:r w:rsidRPr="00AC181A">
        <w:rPr>
          <w:rFonts w:cs="Arial"/>
          <w:szCs w:val="20"/>
        </w:rPr>
        <w:t xml:space="preserve">ri opravljanju nalog inšpekcijskega nadzora je IRSVNDN opravljal nadzore v okviru ZIN in morebitne nepravilnosti odstopal v reševanje Zdravstvenemu inšpektoratu. </w:t>
      </w:r>
      <w:r w:rsidR="00325696" w:rsidRPr="00AC181A">
        <w:rPr>
          <w:rFonts w:cs="Arial"/>
          <w:szCs w:val="20"/>
        </w:rPr>
        <w:t>V letu 2021 je IRSVNDN do 15. 6. 2021</w:t>
      </w:r>
      <w:r w:rsidR="00C4742A" w:rsidRPr="00AC181A">
        <w:rPr>
          <w:rFonts w:cs="Arial"/>
          <w:szCs w:val="20"/>
        </w:rPr>
        <w:t xml:space="preserve"> </w:t>
      </w:r>
      <w:r w:rsidRPr="00AC181A">
        <w:rPr>
          <w:rFonts w:cs="Arial"/>
          <w:szCs w:val="20"/>
        </w:rPr>
        <w:t>v okviru svojih pristojnosti opravil več kot 2</w:t>
      </w:r>
      <w:r w:rsidR="00325696" w:rsidRPr="00AC181A">
        <w:rPr>
          <w:rFonts w:cs="Arial"/>
          <w:szCs w:val="20"/>
        </w:rPr>
        <w:t>.</w:t>
      </w:r>
      <w:r w:rsidRPr="00AC181A">
        <w:rPr>
          <w:rFonts w:cs="Arial"/>
          <w:szCs w:val="20"/>
        </w:rPr>
        <w:t>000 inšpekcijskih nadzorov. Zavezanci za nadzor nad COVID-19 ukrepi so bili  zavezanci na vseh področjih nadzora (trgovska dejavnost, poslovna dejavnost, vzgoja in izobraževanje, gostinstvo, večstanovanjski objekti, …)</w:t>
      </w:r>
      <w:r w:rsidR="00C4742A" w:rsidRPr="00AC181A">
        <w:rPr>
          <w:rFonts w:cs="Arial"/>
          <w:szCs w:val="20"/>
        </w:rPr>
        <w:t>,</w:t>
      </w:r>
      <w:r w:rsidRPr="00AC181A">
        <w:rPr>
          <w:rFonts w:cs="Arial"/>
          <w:szCs w:val="20"/>
        </w:rPr>
        <w:t xml:space="preserve"> glede na odprtje posameznih področij vezanih na takratne epidemiološke razmere v državi.</w:t>
      </w:r>
    </w:p>
    <w:p w14:paraId="43CA1775" w14:textId="77777777" w:rsidR="00B525EF" w:rsidRPr="00AC181A" w:rsidRDefault="00B525EF" w:rsidP="00DD6895">
      <w:pPr>
        <w:rPr>
          <w:rFonts w:cs="Arial"/>
          <w:szCs w:val="20"/>
        </w:rPr>
      </w:pPr>
      <w:r w:rsidRPr="00AC181A">
        <w:rPr>
          <w:rFonts w:cs="Arial"/>
          <w:szCs w:val="20"/>
        </w:rPr>
        <w:t xml:space="preserve"> </w:t>
      </w:r>
    </w:p>
    <w:p w14:paraId="43CA1776" w14:textId="77777777" w:rsidR="00E83714" w:rsidRPr="00AC181A" w:rsidRDefault="00E83714" w:rsidP="00DD6895">
      <w:pPr>
        <w:rPr>
          <w:rStyle w:val="Krepko"/>
          <w:rFonts w:cs="Arial"/>
          <w:b w:val="0"/>
          <w:bCs w:val="0"/>
          <w:szCs w:val="20"/>
        </w:rPr>
      </w:pPr>
    </w:p>
    <w:p w14:paraId="43CA1777" w14:textId="77777777" w:rsidR="00E83714" w:rsidRPr="00AC181A" w:rsidRDefault="00E83714" w:rsidP="0053259B">
      <w:pPr>
        <w:pStyle w:val="Podnaslov"/>
        <w:spacing w:before="240"/>
        <w:rPr>
          <w:rStyle w:val="Krepko"/>
          <w:b/>
        </w:rPr>
      </w:pPr>
      <w:r w:rsidRPr="00AC181A">
        <w:rPr>
          <w:rStyle w:val="Krepko"/>
          <w:b/>
        </w:rPr>
        <w:lastRenderedPageBreak/>
        <w:t>Ministrstvo za kmetijstvo, gozdarstvo in prehrano</w:t>
      </w:r>
    </w:p>
    <w:p w14:paraId="43CA1778" w14:textId="77777777" w:rsidR="00E83714" w:rsidRPr="00AC181A" w:rsidRDefault="00E83714" w:rsidP="0053259B">
      <w:pPr>
        <w:rPr>
          <w:rFonts w:cs="Arial"/>
          <w:szCs w:val="20"/>
        </w:rPr>
      </w:pPr>
    </w:p>
    <w:p w14:paraId="43CA1779" w14:textId="77777777" w:rsidR="00E83714" w:rsidRPr="00AC181A" w:rsidRDefault="00E83714" w:rsidP="0053259B">
      <w:pPr>
        <w:rPr>
          <w:rFonts w:cs="Arial"/>
          <w:szCs w:val="20"/>
        </w:rPr>
      </w:pPr>
      <w:r w:rsidRPr="00AC181A">
        <w:rPr>
          <w:rFonts w:cs="Arial"/>
          <w:szCs w:val="20"/>
        </w:rPr>
        <w:t>Ministrstvo za kmetijstvo, gozdarstvo in prehrano (MKGP) je spremljalo razvoj epidemije. Na mednarodnem področju je bilo</w:t>
      </w:r>
      <w:r w:rsidRPr="00AC181A">
        <w:rPr>
          <w:rFonts w:eastAsia="Arial" w:cs="Arial"/>
          <w:szCs w:val="20"/>
        </w:rPr>
        <w:t xml:space="preserve"> zaradi intenzivnega mednarodnega dogajanja v času epidemije hitro ukrepanje potrebno na različnih vsebinah (pretok blaga, storitev, delovne sile idr.). </w:t>
      </w:r>
      <w:r w:rsidRPr="00AC181A">
        <w:rPr>
          <w:rFonts w:cs="Arial"/>
          <w:szCs w:val="20"/>
        </w:rPr>
        <w:t>MKGP je v  oteženih razmerah odgovorno opravilo zelo veliko nalog s ciljem, da je ostal sektor stabilen, da je bila zagotovljena preskrba s hrano, da je podeželje ostalo poseljeno in da se je v gozdovih učinkovito gospodarilo.</w:t>
      </w:r>
    </w:p>
    <w:p w14:paraId="43CA177A" w14:textId="77777777" w:rsidR="00E83714" w:rsidRPr="00AC181A" w:rsidRDefault="00E83714" w:rsidP="0053259B">
      <w:pPr>
        <w:rPr>
          <w:rFonts w:cs="Arial"/>
          <w:szCs w:val="20"/>
        </w:rPr>
      </w:pPr>
    </w:p>
    <w:p w14:paraId="43CA177B" w14:textId="77777777" w:rsidR="00E83714" w:rsidRPr="00AC181A" w:rsidRDefault="00E83714" w:rsidP="0053259B">
      <w:pPr>
        <w:rPr>
          <w:rFonts w:cs="Arial"/>
          <w:szCs w:val="20"/>
        </w:rPr>
      </w:pPr>
      <w:r w:rsidRPr="00AC181A">
        <w:rPr>
          <w:rFonts w:cs="Arial"/>
          <w:szCs w:val="20"/>
        </w:rPr>
        <w:t>Minister je že 16. 10. 2020, v skladu z Načrtom dejavnosti MKGP</w:t>
      </w:r>
      <w:r w:rsidR="00D5764D" w:rsidRPr="00AC181A">
        <w:rPr>
          <w:rFonts w:cs="Arial"/>
          <w:szCs w:val="20"/>
        </w:rPr>
        <w:t>,</w:t>
      </w:r>
      <w:r w:rsidRPr="00AC181A">
        <w:rPr>
          <w:rFonts w:cs="Arial"/>
          <w:szCs w:val="20"/>
        </w:rPr>
        <w:t xml:space="preserve"> sklical sestanek Krizne delovne skupine na področju prehranske varnosti. S tem je tudi aktiviral Načrt dejavnosti MKGP in delovanje Krizne delovne skupine. Dežurna služba je delovala od 24. 10. 2020. V dežurni službi so stalno delovali štirje javni uslužbenci. Pri odgovarjanju na vprašanja so sodelovali s pristojnimi notranje</w:t>
      </w:r>
      <w:r w:rsidR="00C4742A" w:rsidRPr="00AC181A">
        <w:rPr>
          <w:rFonts w:cs="Arial"/>
          <w:szCs w:val="20"/>
        </w:rPr>
        <w:t>-</w:t>
      </w:r>
      <w:r w:rsidRPr="00AC181A">
        <w:rPr>
          <w:rFonts w:cs="Arial"/>
          <w:szCs w:val="20"/>
        </w:rPr>
        <w:t>organizacijskimi enotami in pristojnimi organi (MGRT, MNZ, Policija, NIJZ, MO, UKOM</w:t>
      </w:r>
      <w:r w:rsidR="00D5764D" w:rsidRPr="00AC181A">
        <w:rPr>
          <w:rFonts w:cs="Arial"/>
          <w:szCs w:val="20"/>
        </w:rPr>
        <w:t>,</w:t>
      </w:r>
      <w:r w:rsidRPr="00AC181A">
        <w:rPr>
          <w:rFonts w:cs="Arial"/>
          <w:szCs w:val="20"/>
        </w:rPr>
        <w:t xml:space="preserve"> ...).</w:t>
      </w:r>
    </w:p>
    <w:p w14:paraId="43CA177C" w14:textId="77777777" w:rsidR="00E83714" w:rsidRPr="00AC181A" w:rsidRDefault="00E83714" w:rsidP="0053259B">
      <w:pPr>
        <w:rPr>
          <w:rFonts w:cs="Arial"/>
          <w:szCs w:val="20"/>
        </w:rPr>
      </w:pPr>
    </w:p>
    <w:p w14:paraId="43CA177D" w14:textId="77777777" w:rsidR="00DD6895" w:rsidRDefault="00E83714" w:rsidP="00DD6895">
      <w:pPr>
        <w:shd w:val="clear" w:color="auto" w:fill="auto"/>
        <w:tabs>
          <w:tab w:val="clear" w:pos="426"/>
        </w:tabs>
        <w:spacing w:after="360"/>
        <w:textAlignment w:val="baseline"/>
        <w:rPr>
          <w:rFonts w:cs="Arial"/>
          <w:szCs w:val="20"/>
        </w:rPr>
      </w:pPr>
      <w:r w:rsidRPr="00AC181A">
        <w:rPr>
          <w:rFonts w:cs="Arial"/>
          <w:szCs w:val="20"/>
        </w:rPr>
        <w:t>V skladu z 91. členom Zakon</w:t>
      </w:r>
      <w:r w:rsidR="00C4742A" w:rsidRPr="00AC181A">
        <w:rPr>
          <w:rFonts w:cs="Arial"/>
          <w:szCs w:val="20"/>
        </w:rPr>
        <w:t>a</w:t>
      </w:r>
      <w:r w:rsidRPr="00AC181A">
        <w:rPr>
          <w:rFonts w:cs="Arial"/>
          <w:szCs w:val="20"/>
        </w:rPr>
        <w:t xml:space="preserve"> o interventnih ukrepih za omilitev posledic </w:t>
      </w:r>
      <w:r w:rsidR="00C4742A" w:rsidRPr="00AC181A">
        <w:rPr>
          <w:rFonts w:cs="Arial"/>
          <w:szCs w:val="20"/>
        </w:rPr>
        <w:t xml:space="preserve">drugega vala epidemije COVID-19 (#PKP6) </w:t>
      </w:r>
      <w:r w:rsidRPr="00AC181A">
        <w:rPr>
          <w:rFonts w:cs="Arial"/>
          <w:szCs w:val="20"/>
        </w:rPr>
        <w:t>je ministrstvo izvedlo posodobitev prijavljenih površin v registru kmetijskih gospodarstev brez prisotnosti nosilcev. Na ta način se je zelo zmanjšalo potrebne obiske na upravnih enotah in pripomoglo k izvedbi kampanje vlaganja zbirnih vlog za leto 2021. Kljub omejitvam prisotnosti na delovnem mestu je bila organizirana dnevna podpora upravnim enotam v klicnem centru s prerazporeditvijo ljudi po pisarnah.</w:t>
      </w:r>
    </w:p>
    <w:p w14:paraId="43CA177E" w14:textId="77777777" w:rsidR="00E83714" w:rsidRPr="00AC181A" w:rsidRDefault="00C4742A" w:rsidP="00DD6895">
      <w:pPr>
        <w:shd w:val="clear" w:color="auto" w:fill="auto"/>
        <w:tabs>
          <w:tab w:val="clear" w:pos="426"/>
        </w:tabs>
        <w:spacing w:after="360"/>
        <w:textAlignment w:val="baseline"/>
        <w:rPr>
          <w:rFonts w:cs="Arial"/>
          <w:szCs w:val="20"/>
        </w:rPr>
      </w:pPr>
      <w:r w:rsidRPr="00AC181A">
        <w:rPr>
          <w:rFonts w:cs="Arial"/>
          <w:szCs w:val="20"/>
        </w:rPr>
        <w:t>Dežurna skupina je priprav</w:t>
      </w:r>
      <w:r w:rsidR="00E83714" w:rsidRPr="00AC181A">
        <w:rPr>
          <w:rFonts w:cs="Arial"/>
          <w:szCs w:val="20"/>
        </w:rPr>
        <w:t>l</w:t>
      </w:r>
      <w:r w:rsidRPr="00AC181A">
        <w:rPr>
          <w:rFonts w:cs="Arial"/>
          <w:szCs w:val="20"/>
        </w:rPr>
        <w:t>j</w:t>
      </w:r>
      <w:r w:rsidR="00E83714" w:rsidRPr="00AC181A">
        <w:rPr>
          <w:rFonts w:cs="Arial"/>
          <w:szCs w:val="20"/>
        </w:rPr>
        <w:t>a</w:t>
      </w:r>
      <w:r w:rsidRPr="00AC181A">
        <w:rPr>
          <w:rFonts w:cs="Arial"/>
          <w:szCs w:val="20"/>
        </w:rPr>
        <w:t>la</w:t>
      </w:r>
      <w:r w:rsidR="00E83714" w:rsidRPr="00AC181A">
        <w:rPr>
          <w:rFonts w:cs="Arial"/>
          <w:szCs w:val="20"/>
        </w:rPr>
        <w:t xml:space="preserve"> in objavl</w:t>
      </w:r>
      <w:r w:rsidRPr="00AC181A">
        <w:rPr>
          <w:rFonts w:cs="Arial"/>
          <w:szCs w:val="20"/>
        </w:rPr>
        <w:t>j</w:t>
      </w:r>
      <w:r w:rsidR="00E83714" w:rsidRPr="00AC181A">
        <w:rPr>
          <w:rFonts w:cs="Arial"/>
          <w:szCs w:val="20"/>
        </w:rPr>
        <w:t>a</w:t>
      </w:r>
      <w:r w:rsidRPr="00AC181A">
        <w:rPr>
          <w:rFonts w:cs="Arial"/>
          <w:szCs w:val="20"/>
        </w:rPr>
        <w:t>la</w:t>
      </w:r>
      <w:r w:rsidR="00E83714" w:rsidRPr="00AC181A">
        <w:rPr>
          <w:rFonts w:cs="Arial"/>
          <w:szCs w:val="20"/>
        </w:rPr>
        <w:t xml:space="preserve"> ter posodabljala odgovore na najpogostejša vprašanja in odgovore, ki so strankam služili v pomoč. Najpogostejša vprašanja so se nanašala na:</w:t>
      </w:r>
    </w:p>
    <w:p w14:paraId="43CA177F" w14:textId="77777777" w:rsidR="00E83714" w:rsidRPr="00AC181A" w:rsidRDefault="00E83714" w:rsidP="0053259B">
      <w:pPr>
        <w:pStyle w:val="podpisi"/>
        <w:numPr>
          <w:ilvl w:val="0"/>
          <w:numId w:val="30"/>
        </w:numPr>
        <w:shd w:val="clear" w:color="auto" w:fill="auto"/>
        <w:tabs>
          <w:tab w:val="clear" w:pos="426"/>
        </w:tabs>
        <w:spacing w:line="240" w:lineRule="auto"/>
        <w:rPr>
          <w:rFonts w:cs="Arial"/>
          <w:szCs w:val="20"/>
          <w:lang w:val="sl-SI"/>
        </w:rPr>
      </w:pPr>
      <w:r w:rsidRPr="00AC181A">
        <w:rPr>
          <w:rFonts w:cs="Arial"/>
          <w:szCs w:val="20"/>
          <w:lang w:val="sl-SI"/>
        </w:rPr>
        <w:t xml:space="preserve">razlage posameznih predpisov oz. ukrepov uvedenih zaradi COVID-19; </w:t>
      </w:r>
    </w:p>
    <w:p w14:paraId="43CA1780" w14:textId="77777777" w:rsidR="00E83714" w:rsidRPr="00AC181A" w:rsidRDefault="00E83714" w:rsidP="0053259B">
      <w:pPr>
        <w:pStyle w:val="podpisi"/>
        <w:numPr>
          <w:ilvl w:val="0"/>
          <w:numId w:val="30"/>
        </w:numPr>
        <w:shd w:val="clear" w:color="auto" w:fill="auto"/>
        <w:tabs>
          <w:tab w:val="clear" w:pos="426"/>
        </w:tabs>
        <w:spacing w:line="240" w:lineRule="auto"/>
        <w:rPr>
          <w:rFonts w:cs="Arial"/>
          <w:szCs w:val="20"/>
          <w:lang w:val="sl-SI"/>
        </w:rPr>
      </w:pPr>
      <w:r w:rsidRPr="00AC181A">
        <w:rPr>
          <w:rFonts w:cs="Arial"/>
          <w:szCs w:val="20"/>
          <w:lang w:val="sl-SI"/>
        </w:rPr>
        <w:t>razlage pravil ravnanja in obnašanja zaradi COVID-19;</w:t>
      </w:r>
    </w:p>
    <w:p w14:paraId="43CA1781" w14:textId="77777777" w:rsidR="00E83714" w:rsidRPr="00AC181A" w:rsidRDefault="00E83714" w:rsidP="0053259B">
      <w:pPr>
        <w:pStyle w:val="podpisi"/>
        <w:numPr>
          <w:ilvl w:val="0"/>
          <w:numId w:val="30"/>
        </w:numPr>
        <w:shd w:val="clear" w:color="auto" w:fill="auto"/>
        <w:tabs>
          <w:tab w:val="clear" w:pos="426"/>
        </w:tabs>
        <w:spacing w:line="240" w:lineRule="auto"/>
        <w:rPr>
          <w:rFonts w:cs="Arial"/>
          <w:szCs w:val="20"/>
          <w:lang w:val="sl-SI"/>
        </w:rPr>
      </w:pPr>
      <w:r w:rsidRPr="00AC181A">
        <w:rPr>
          <w:rFonts w:cs="Arial"/>
          <w:szCs w:val="20"/>
          <w:lang w:val="sl-SI"/>
        </w:rPr>
        <w:t>opravljanje kmetijske dejavnosti izven občine;</w:t>
      </w:r>
    </w:p>
    <w:p w14:paraId="43CA1782" w14:textId="77777777" w:rsidR="00E83714" w:rsidRPr="00AC181A" w:rsidRDefault="00E83714" w:rsidP="0053259B">
      <w:pPr>
        <w:pStyle w:val="podpisi"/>
        <w:numPr>
          <w:ilvl w:val="0"/>
          <w:numId w:val="30"/>
        </w:numPr>
        <w:shd w:val="clear" w:color="auto" w:fill="auto"/>
        <w:tabs>
          <w:tab w:val="clear" w:pos="426"/>
        </w:tabs>
        <w:spacing w:line="240" w:lineRule="auto"/>
        <w:rPr>
          <w:rFonts w:cs="Arial"/>
          <w:szCs w:val="20"/>
          <w:lang w:val="sl-SI"/>
        </w:rPr>
      </w:pPr>
      <w:r w:rsidRPr="00AC181A">
        <w:rPr>
          <w:rFonts w:cs="Arial"/>
          <w:szCs w:val="20"/>
          <w:lang w:val="sl-SI"/>
        </w:rPr>
        <w:t>informacije o javnih razpisih in ukrepih v kmetijstvu;</w:t>
      </w:r>
    </w:p>
    <w:p w14:paraId="43CA1783" w14:textId="77777777" w:rsidR="00E83714" w:rsidRPr="00AC181A" w:rsidRDefault="00E83714" w:rsidP="0053259B">
      <w:pPr>
        <w:pStyle w:val="podpisi"/>
        <w:numPr>
          <w:ilvl w:val="0"/>
          <w:numId w:val="30"/>
        </w:numPr>
        <w:shd w:val="clear" w:color="auto" w:fill="auto"/>
        <w:tabs>
          <w:tab w:val="clear" w:pos="426"/>
        </w:tabs>
        <w:spacing w:line="240" w:lineRule="auto"/>
        <w:rPr>
          <w:rFonts w:cs="Arial"/>
          <w:szCs w:val="20"/>
          <w:lang w:val="sl-SI"/>
        </w:rPr>
      </w:pPr>
      <w:r w:rsidRPr="00AC181A">
        <w:rPr>
          <w:rFonts w:cs="Arial"/>
          <w:szCs w:val="20"/>
          <w:lang w:val="sl-SI"/>
        </w:rPr>
        <w:t>kaj in kako lahko prodajajo živila/hrano;</w:t>
      </w:r>
    </w:p>
    <w:p w14:paraId="43CA1784" w14:textId="77777777" w:rsidR="00E83714" w:rsidRPr="00AC181A" w:rsidRDefault="00C4742A" w:rsidP="0053259B">
      <w:pPr>
        <w:pStyle w:val="podpisi"/>
        <w:numPr>
          <w:ilvl w:val="0"/>
          <w:numId w:val="30"/>
        </w:numPr>
        <w:shd w:val="clear" w:color="auto" w:fill="auto"/>
        <w:tabs>
          <w:tab w:val="clear" w:pos="426"/>
        </w:tabs>
        <w:spacing w:line="240" w:lineRule="auto"/>
        <w:rPr>
          <w:rFonts w:cs="Arial"/>
          <w:szCs w:val="20"/>
          <w:lang w:val="sl-SI"/>
        </w:rPr>
      </w:pPr>
      <w:r w:rsidRPr="00AC181A">
        <w:rPr>
          <w:rFonts w:cs="Arial"/>
          <w:szCs w:val="20"/>
          <w:lang w:val="sl-SI"/>
        </w:rPr>
        <w:t>uvoz/izvoz/prevoz živali, glede na veljavne ukrepe povezane s</w:t>
      </w:r>
      <w:r w:rsidR="00E83714" w:rsidRPr="00AC181A">
        <w:rPr>
          <w:rFonts w:cs="Arial"/>
          <w:szCs w:val="20"/>
          <w:lang w:val="sl-SI"/>
        </w:rPr>
        <w:t xml:space="preserve"> COVID-19;</w:t>
      </w:r>
    </w:p>
    <w:p w14:paraId="43CA1785" w14:textId="77777777" w:rsidR="00E83714" w:rsidRPr="00AC181A" w:rsidRDefault="00E83714" w:rsidP="0053259B">
      <w:pPr>
        <w:pStyle w:val="podpisi"/>
        <w:numPr>
          <w:ilvl w:val="0"/>
          <w:numId w:val="30"/>
        </w:numPr>
        <w:shd w:val="clear" w:color="auto" w:fill="auto"/>
        <w:tabs>
          <w:tab w:val="clear" w:pos="426"/>
        </w:tabs>
        <w:spacing w:line="240" w:lineRule="auto"/>
        <w:rPr>
          <w:rFonts w:cs="Arial"/>
          <w:szCs w:val="20"/>
          <w:lang w:val="sl-SI"/>
        </w:rPr>
      </w:pPr>
      <w:r w:rsidRPr="00AC181A">
        <w:rPr>
          <w:rFonts w:cs="Arial"/>
          <w:szCs w:val="20"/>
          <w:lang w:val="sl-SI"/>
        </w:rPr>
        <w:t>finančne težave v kmetijstvu in kakšne pomoči so lahko deležni kmetje/kmetijska gospodarstva;</w:t>
      </w:r>
    </w:p>
    <w:p w14:paraId="43CA1786" w14:textId="77777777" w:rsidR="00E83714" w:rsidRPr="00AC181A" w:rsidRDefault="00E83714" w:rsidP="0053259B">
      <w:pPr>
        <w:pStyle w:val="podpisi"/>
        <w:numPr>
          <w:ilvl w:val="0"/>
          <w:numId w:val="30"/>
        </w:numPr>
        <w:shd w:val="clear" w:color="auto" w:fill="auto"/>
        <w:tabs>
          <w:tab w:val="clear" w:pos="426"/>
        </w:tabs>
        <w:spacing w:line="240" w:lineRule="auto"/>
        <w:rPr>
          <w:rFonts w:cs="Arial"/>
          <w:szCs w:val="20"/>
          <w:lang w:val="sl-SI"/>
        </w:rPr>
      </w:pPr>
      <w:r w:rsidRPr="00AC181A">
        <w:rPr>
          <w:rFonts w:cs="Arial"/>
          <w:szCs w:val="20"/>
          <w:lang w:val="sl-SI"/>
        </w:rPr>
        <w:t>i</w:t>
      </w:r>
      <w:r w:rsidR="008243F5" w:rsidRPr="00AC181A">
        <w:rPr>
          <w:rFonts w:cs="Arial"/>
          <w:szCs w:val="20"/>
          <w:lang w:val="sl-SI"/>
        </w:rPr>
        <w:t>skanje/ponudbo dela na kmetijah.</w:t>
      </w:r>
    </w:p>
    <w:p w14:paraId="43CA1787" w14:textId="77777777" w:rsidR="00D5764D" w:rsidRPr="00AC181A" w:rsidRDefault="00D5764D" w:rsidP="0053259B">
      <w:pPr>
        <w:shd w:val="clear" w:color="auto" w:fill="auto"/>
        <w:tabs>
          <w:tab w:val="clear" w:pos="426"/>
        </w:tabs>
        <w:textAlignment w:val="baseline"/>
        <w:rPr>
          <w:rFonts w:eastAsiaTheme="minorHAnsi" w:cs="Arial"/>
          <w:szCs w:val="20"/>
        </w:rPr>
      </w:pPr>
    </w:p>
    <w:p w14:paraId="43CA1788" w14:textId="77777777" w:rsidR="00E83714" w:rsidRDefault="00E83714" w:rsidP="0053259B">
      <w:pPr>
        <w:shd w:val="clear" w:color="auto" w:fill="auto"/>
        <w:tabs>
          <w:tab w:val="clear" w:pos="426"/>
        </w:tabs>
        <w:textAlignment w:val="baseline"/>
        <w:rPr>
          <w:rFonts w:eastAsiaTheme="minorHAnsi" w:cs="Arial"/>
          <w:szCs w:val="20"/>
        </w:rPr>
      </w:pPr>
      <w:r w:rsidRPr="00AC181A">
        <w:rPr>
          <w:rFonts w:eastAsiaTheme="minorHAnsi" w:cs="Arial"/>
          <w:szCs w:val="20"/>
        </w:rPr>
        <w:t xml:space="preserve">Na območnih uradih </w:t>
      </w:r>
      <w:r w:rsidRPr="00AC181A">
        <w:rPr>
          <w:rFonts w:eastAsiaTheme="minorHAnsi" w:cs="Arial"/>
          <w:bCs/>
          <w:szCs w:val="20"/>
        </w:rPr>
        <w:t xml:space="preserve">Uprave za varno hrano, veterinarstvo in varstvo rastlin </w:t>
      </w:r>
      <w:r w:rsidRPr="00AC181A">
        <w:rPr>
          <w:rFonts w:eastAsiaTheme="minorHAnsi" w:cs="Arial"/>
          <w:szCs w:val="20"/>
        </w:rPr>
        <w:t>je zaradi izvajanja nujnih del (dela, ki jih ni bilo mogoče opustiti kot je uradni nadzor v obratih, pregledi in certificiranje pošiljk, ukrepi v zvezi z zaščito živali, zastrupitve in nadzor po vladnih ukrepih v zvezi s COVID-19), delo potekalo na terenu le deloma v zmanjšanem obsegu.</w:t>
      </w:r>
    </w:p>
    <w:p w14:paraId="43CA1789" w14:textId="77777777" w:rsidR="004F043A" w:rsidRDefault="004F043A" w:rsidP="0053259B">
      <w:pPr>
        <w:shd w:val="clear" w:color="auto" w:fill="auto"/>
        <w:tabs>
          <w:tab w:val="clear" w:pos="426"/>
        </w:tabs>
        <w:textAlignment w:val="baseline"/>
        <w:rPr>
          <w:rFonts w:cs="Arial"/>
          <w:szCs w:val="20"/>
        </w:rPr>
      </w:pPr>
    </w:p>
    <w:p w14:paraId="43CA178A" w14:textId="77777777" w:rsidR="004F043A" w:rsidRPr="00AC181A" w:rsidRDefault="004F043A" w:rsidP="0053259B">
      <w:pPr>
        <w:shd w:val="clear" w:color="auto" w:fill="auto"/>
        <w:tabs>
          <w:tab w:val="clear" w:pos="426"/>
        </w:tabs>
        <w:textAlignment w:val="baseline"/>
        <w:rPr>
          <w:rFonts w:cs="Arial"/>
          <w:szCs w:val="20"/>
        </w:rPr>
      </w:pPr>
    </w:p>
    <w:p w14:paraId="43CA178B" w14:textId="77777777" w:rsidR="00D5764D" w:rsidRPr="00AC181A" w:rsidRDefault="00E83714" w:rsidP="0053259B">
      <w:pPr>
        <w:shd w:val="clear" w:color="auto" w:fill="auto"/>
        <w:tabs>
          <w:tab w:val="clear" w:pos="426"/>
        </w:tabs>
        <w:textAlignment w:val="baseline"/>
        <w:rPr>
          <w:rFonts w:cs="Arial"/>
          <w:b/>
          <w:szCs w:val="20"/>
        </w:rPr>
      </w:pPr>
      <w:r w:rsidRPr="00AC181A">
        <w:rPr>
          <w:rFonts w:cs="Arial"/>
          <w:b/>
          <w:szCs w:val="20"/>
        </w:rPr>
        <w:t xml:space="preserve">Inšpektorat RS za kmetijstvo, gozdarstvo, lovstvo in ribištvo </w:t>
      </w:r>
    </w:p>
    <w:p w14:paraId="43CA178C" w14:textId="77777777" w:rsidR="004F043A" w:rsidRDefault="004F043A" w:rsidP="0053259B">
      <w:pPr>
        <w:shd w:val="clear" w:color="auto" w:fill="auto"/>
        <w:tabs>
          <w:tab w:val="clear" w:pos="426"/>
        </w:tabs>
        <w:textAlignment w:val="baseline"/>
        <w:rPr>
          <w:rFonts w:cs="Arial"/>
          <w:szCs w:val="20"/>
        </w:rPr>
      </w:pPr>
    </w:p>
    <w:p w14:paraId="43CA178D" w14:textId="77777777" w:rsidR="00E83714" w:rsidRDefault="00D5764D" w:rsidP="0053259B">
      <w:pPr>
        <w:shd w:val="clear" w:color="auto" w:fill="auto"/>
        <w:tabs>
          <w:tab w:val="clear" w:pos="426"/>
        </w:tabs>
        <w:textAlignment w:val="baseline"/>
        <w:rPr>
          <w:rFonts w:cs="Arial"/>
          <w:szCs w:val="20"/>
        </w:rPr>
      </w:pPr>
      <w:r w:rsidRPr="00AC181A">
        <w:rPr>
          <w:rFonts w:cs="Arial"/>
          <w:szCs w:val="20"/>
        </w:rPr>
        <w:t>Inšpektorat RS za kmetijstvo, gozdarstvo, lovstvo in ribištvo</w:t>
      </w:r>
      <w:r w:rsidRPr="00AC181A">
        <w:rPr>
          <w:rFonts w:cs="Arial"/>
          <w:b/>
          <w:szCs w:val="20"/>
        </w:rPr>
        <w:t xml:space="preserve"> </w:t>
      </w:r>
      <w:r w:rsidRPr="00AC181A">
        <w:rPr>
          <w:rFonts w:cs="Arial"/>
          <w:szCs w:val="20"/>
        </w:rPr>
        <w:t xml:space="preserve"> </w:t>
      </w:r>
      <w:r w:rsidR="00E83714" w:rsidRPr="00AC181A">
        <w:rPr>
          <w:rFonts w:cs="Arial"/>
          <w:szCs w:val="20"/>
        </w:rPr>
        <w:t>(IRSKGLR)</w:t>
      </w:r>
      <w:r w:rsidR="00E83714" w:rsidRPr="00AC181A">
        <w:rPr>
          <w:rFonts w:cs="Arial"/>
          <w:b/>
          <w:szCs w:val="20"/>
        </w:rPr>
        <w:t xml:space="preserve"> </w:t>
      </w:r>
      <w:r w:rsidR="00E83714" w:rsidRPr="00AC181A">
        <w:rPr>
          <w:rFonts w:cs="Arial"/>
          <w:szCs w:val="20"/>
        </w:rPr>
        <w:t>je od 9. 11. 2020 opravljal preglede oziroma nadzore v zvezi z upoštevanjem predpisanih ukrepov za zajezitev epidemije COVID-19. Ob neupoštevanju predpisanih ukrepov so izrekali sankcije, ki so bile najpogosteje izrečene (ustno ali pisno), v zvezi z nošenjem mask oziroma ohranjanjem razdalje, prepovedjo zbiranja in uporabo razkužil.</w:t>
      </w:r>
    </w:p>
    <w:p w14:paraId="43CA178E" w14:textId="77777777" w:rsidR="00DD6895" w:rsidRPr="00AC181A" w:rsidRDefault="00DD6895" w:rsidP="0053259B">
      <w:pPr>
        <w:shd w:val="clear" w:color="auto" w:fill="auto"/>
        <w:tabs>
          <w:tab w:val="clear" w:pos="426"/>
        </w:tabs>
        <w:textAlignment w:val="baseline"/>
        <w:rPr>
          <w:rFonts w:cs="Arial"/>
          <w:szCs w:val="20"/>
        </w:rPr>
      </w:pPr>
    </w:p>
    <w:p w14:paraId="43CA178F" w14:textId="77777777" w:rsidR="00E83714" w:rsidRPr="00AC181A" w:rsidRDefault="00E83714" w:rsidP="0053259B">
      <w:pPr>
        <w:pStyle w:val="podpisi"/>
        <w:spacing w:line="240" w:lineRule="auto"/>
        <w:rPr>
          <w:rFonts w:cs="Arial"/>
          <w:szCs w:val="20"/>
          <w:lang w:val="sl-SI" w:eastAsia="sl-SI"/>
        </w:rPr>
      </w:pPr>
      <w:r w:rsidRPr="00AC181A">
        <w:rPr>
          <w:rFonts w:cs="Arial"/>
          <w:szCs w:val="20"/>
          <w:lang w:val="sl-SI" w:eastAsia="sl-SI"/>
        </w:rPr>
        <w:t xml:space="preserve">V </w:t>
      </w:r>
      <w:r w:rsidR="008243F5" w:rsidRPr="00AC181A">
        <w:rPr>
          <w:rFonts w:cs="Arial"/>
          <w:szCs w:val="20"/>
          <w:lang w:val="sl-SI" w:eastAsia="sl-SI"/>
        </w:rPr>
        <w:t>času</w:t>
      </w:r>
      <w:r w:rsidRPr="00AC181A">
        <w:rPr>
          <w:rFonts w:cs="Arial"/>
          <w:szCs w:val="20"/>
          <w:lang w:val="sl-SI" w:eastAsia="sl-SI"/>
        </w:rPr>
        <w:t xml:space="preserve"> epidemije COVID-19, so za področje akvakulture in ribiško-predelovalne industrije veljali splošni COVID ukrepi, ki so veljali tudi za gospodarstvo v okviru sprejetih </w:t>
      </w:r>
      <w:r w:rsidR="008243F5" w:rsidRPr="00AC181A">
        <w:rPr>
          <w:rFonts w:cs="Arial"/>
          <w:szCs w:val="20"/>
          <w:lang w:val="sl-SI" w:eastAsia="sl-SI"/>
        </w:rPr>
        <w:t>#</w:t>
      </w:r>
      <w:r w:rsidRPr="00AC181A">
        <w:rPr>
          <w:rFonts w:cs="Arial"/>
          <w:szCs w:val="20"/>
          <w:lang w:val="sl-SI" w:eastAsia="sl-SI"/>
        </w:rPr>
        <w:t xml:space="preserve">PKP paketov. Posebej je bil sprejet še ukrep oprostitve vodnega povračila za gojitelje vodnih organizmov. </w:t>
      </w:r>
    </w:p>
    <w:p w14:paraId="43CA1790" w14:textId="77777777" w:rsidR="00E83714" w:rsidRPr="00AC181A" w:rsidRDefault="00E83714" w:rsidP="0053259B">
      <w:pPr>
        <w:pStyle w:val="podpisi"/>
        <w:spacing w:line="240" w:lineRule="auto"/>
        <w:rPr>
          <w:rFonts w:cs="Arial"/>
          <w:szCs w:val="20"/>
          <w:lang w:val="sl-SI" w:eastAsia="sl-SI"/>
        </w:rPr>
      </w:pPr>
    </w:p>
    <w:p w14:paraId="43CA1791" w14:textId="77777777" w:rsidR="00E83714" w:rsidRPr="00AC181A" w:rsidRDefault="00E83714" w:rsidP="0053259B">
      <w:pPr>
        <w:pStyle w:val="podpisi"/>
        <w:spacing w:line="240" w:lineRule="auto"/>
        <w:rPr>
          <w:rFonts w:cs="Arial"/>
          <w:szCs w:val="20"/>
          <w:lang w:val="sl-SI" w:eastAsia="sl-SI"/>
        </w:rPr>
      </w:pPr>
      <w:r w:rsidRPr="00AC181A">
        <w:rPr>
          <w:rFonts w:cs="Arial"/>
          <w:szCs w:val="20"/>
          <w:lang w:val="sl-SI" w:eastAsia="sl-SI"/>
        </w:rPr>
        <w:t>MKGP je predlagal</w:t>
      </w:r>
      <w:r w:rsidR="008243F5" w:rsidRPr="00AC181A">
        <w:rPr>
          <w:rFonts w:cs="Arial"/>
          <w:szCs w:val="20"/>
          <w:lang w:val="sl-SI" w:eastAsia="sl-SI"/>
        </w:rPr>
        <w:t>o</w:t>
      </w:r>
      <w:r w:rsidRPr="00AC181A">
        <w:rPr>
          <w:rFonts w:cs="Arial"/>
          <w:szCs w:val="20"/>
          <w:lang w:val="sl-SI" w:eastAsia="sl-SI"/>
        </w:rPr>
        <w:t xml:space="preserve"> ukrepe za male pivovarje v </w:t>
      </w:r>
      <w:r w:rsidR="008243F5" w:rsidRPr="00AC181A">
        <w:rPr>
          <w:rFonts w:cs="Arial"/>
          <w:szCs w:val="20"/>
          <w:lang w:val="sl-SI" w:eastAsia="sl-SI"/>
        </w:rPr>
        <w:t>#</w:t>
      </w:r>
      <w:r w:rsidRPr="00AC181A">
        <w:rPr>
          <w:rFonts w:cs="Arial"/>
          <w:szCs w:val="20"/>
          <w:lang w:val="sl-SI" w:eastAsia="sl-SI"/>
        </w:rPr>
        <w:t xml:space="preserve">PKP-9, glede enkratnega dodatka, ki so bili nato sprejeti s strani MGRT in vključeni v predlog ukrepov </w:t>
      </w:r>
      <w:r w:rsidR="008243F5" w:rsidRPr="00AC181A">
        <w:rPr>
          <w:rFonts w:cs="Arial"/>
          <w:szCs w:val="20"/>
          <w:lang w:val="sl-SI" w:eastAsia="sl-SI"/>
        </w:rPr>
        <w:t>#</w:t>
      </w:r>
      <w:r w:rsidRPr="00AC181A">
        <w:rPr>
          <w:rFonts w:cs="Arial"/>
          <w:szCs w:val="20"/>
          <w:lang w:val="sl-SI" w:eastAsia="sl-SI"/>
        </w:rPr>
        <w:t xml:space="preserve">PKP. Pripravili so številne dopise </w:t>
      </w:r>
      <w:r w:rsidR="008243F5" w:rsidRPr="00AC181A">
        <w:rPr>
          <w:rFonts w:cs="Arial"/>
          <w:szCs w:val="20"/>
          <w:lang w:val="sl-SI" w:eastAsia="sl-SI"/>
        </w:rPr>
        <w:t xml:space="preserve">za </w:t>
      </w:r>
      <w:r w:rsidRPr="00AC181A">
        <w:rPr>
          <w:rFonts w:cs="Arial"/>
          <w:szCs w:val="20"/>
          <w:lang w:val="sl-SI" w:eastAsia="sl-SI"/>
        </w:rPr>
        <w:t>trgovc</w:t>
      </w:r>
      <w:r w:rsidR="008243F5" w:rsidRPr="00AC181A">
        <w:rPr>
          <w:rFonts w:cs="Arial"/>
          <w:szCs w:val="20"/>
          <w:lang w:val="sl-SI" w:eastAsia="sl-SI"/>
        </w:rPr>
        <w:t>e in</w:t>
      </w:r>
      <w:r w:rsidRPr="00AC181A">
        <w:rPr>
          <w:rFonts w:cs="Arial"/>
          <w:szCs w:val="20"/>
          <w:lang w:val="sl-SI" w:eastAsia="sl-SI"/>
        </w:rPr>
        <w:t xml:space="preserve"> javn</w:t>
      </w:r>
      <w:r w:rsidR="008243F5" w:rsidRPr="00AC181A">
        <w:rPr>
          <w:rFonts w:cs="Arial"/>
          <w:szCs w:val="20"/>
          <w:lang w:val="sl-SI" w:eastAsia="sl-SI"/>
        </w:rPr>
        <w:t>e zavode, v zvezi s</w:t>
      </w:r>
      <w:r w:rsidRPr="00AC181A">
        <w:rPr>
          <w:rFonts w:cs="Arial"/>
          <w:szCs w:val="20"/>
          <w:lang w:val="sl-SI" w:eastAsia="sl-SI"/>
        </w:rPr>
        <w:t xml:space="preserve"> solidarnost</w:t>
      </w:r>
      <w:r w:rsidR="008243F5" w:rsidRPr="00AC181A">
        <w:rPr>
          <w:rFonts w:cs="Arial"/>
          <w:szCs w:val="20"/>
          <w:lang w:val="sl-SI" w:eastAsia="sl-SI"/>
        </w:rPr>
        <w:t>jo</w:t>
      </w:r>
      <w:r w:rsidRPr="00AC181A">
        <w:rPr>
          <w:rFonts w:cs="Arial"/>
          <w:szCs w:val="20"/>
          <w:lang w:val="sl-SI" w:eastAsia="sl-SI"/>
        </w:rPr>
        <w:t xml:space="preserve"> do lokalne hrane. Predlagali so tudi podaljšanje določila glede obvezne nabave hrane slovenskega porekla v javnih zavodih, kar velja do konca leta 2021. </w:t>
      </w:r>
    </w:p>
    <w:p w14:paraId="43CA1792" w14:textId="77777777" w:rsidR="00E83714" w:rsidRPr="00AC181A" w:rsidRDefault="00E83714" w:rsidP="0053259B">
      <w:pPr>
        <w:pStyle w:val="podpisi"/>
        <w:spacing w:line="240" w:lineRule="auto"/>
        <w:rPr>
          <w:rFonts w:cs="Arial"/>
          <w:szCs w:val="20"/>
          <w:lang w:val="sl-SI" w:eastAsia="sl-SI"/>
        </w:rPr>
      </w:pPr>
    </w:p>
    <w:p w14:paraId="43CA1793" w14:textId="77777777" w:rsidR="00E83714" w:rsidRPr="00AC181A" w:rsidRDefault="00E83714" w:rsidP="0053259B">
      <w:pPr>
        <w:pStyle w:val="podpisi"/>
        <w:spacing w:line="240" w:lineRule="auto"/>
        <w:rPr>
          <w:rFonts w:cs="Arial"/>
          <w:szCs w:val="20"/>
          <w:lang w:val="sl-SI" w:eastAsia="sl-SI"/>
        </w:rPr>
      </w:pPr>
      <w:r w:rsidRPr="00AC181A">
        <w:rPr>
          <w:rFonts w:cs="Arial"/>
          <w:szCs w:val="20"/>
          <w:lang w:val="sl-SI" w:eastAsia="sl-SI"/>
        </w:rPr>
        <w:t xml:space="preserve">V okviru promocije lokalne hrane so na lastnih spletnih kanalih »naša super hrana« povečali intenziteto komuniciranja in promocije objav. Te so bile namenjene osveščanju potrošnikov, da je v kriznih časih še posebej pomembno poseganje po lokalni hrani, da je pomembno podpreti lokalne kmete in živilskopredelovalno industrijo ter da je samooskrba s hrano ključ do prehranske varnosti. Na spletnih kanalih: spletna stran www.nasasuperherana, Facebook stran z 29.000 sledilci in tedenske e-novice, ki </w:t>
      </w:r>
      <w:r w:rsidRPr="00AC181A">
        <w:rPr>
          <w:rFonts w:cs="Arial"/>
          <w:szCs w:val="20"/>
          <w:lang w:val="sl-SI" w:eastAsia="sl-SI"/>
        </w:rPr>
        <w:lastRenderedPageBreak/>
        <w:t xml:space="preserve">so jih pošiljali 6.000 naročnikom, so pisali, objavljali in delili objave, v katerih so predstavljali prednosti lokalno pridelane hrane, ki se jo med drugim prepozna tudi po shemah kakovosti kot je izbrana kakovost. Na spletnem kanalu Zemljevid ponudnikov lokalne hrane so </w:t>
      </w:r>
      <w:r w:rsidR="00DD6895">
        <w:rPr>
          <w:rFonts w:cs="Arial"/>
          <w:szCs w:val="20"/>
          <w:lang w:val="sl-SI" w:eastAsia="sl-SI"/>
        </w:rPr>
        <w:t xml:space="preserve">v </w:t>
      </w:r>
      <w:r w:rsidR="008243F5" w:rsidRPr="00AC181A">
        <w:rPr>
          <w:rFonts w:cs="Arial"/>
          <w:szCs w:val="20"/>
          <w:lang w:val="sl-SI" w:eastAsia="sl-SI"/>
        </w:rPr>
        <w:t>času</w:t>
      </w:r>
      <w:r w:rsidRPr="00AC181A">
        <w:rPr>
          <w:rFonts w:cs="Arial"/>
          <w:szCs w:val="20"/>
          <w:lang w:val="sl-SI" w:eastAsia="sl-SI"/>
        </w:rPr>
        <w:t xml:space="preserve"> epidemije še dodatno vabili kmetovalce, da izkoristijo možnost brezplačne promocije njihove ponudbe ter tako povečali število ponudnikov in kakovost ponudbe na zemljevidu. V času, ko so bili gostinski obrati in šole zaprti in je kanal prodaje v tem segmentu usahnil, je nastajala dodatna težava, kje prodati hrano, ki je bila običajno plasirana skozi te kanale. Tako so posamezne pereče probleme dodatno osvetljevali na način, da so pripravljali intervjuje z deležniki, opozarj</w:t>
      </w:r>
      <w:r w:rsidR="008243F5" w:rsidRPr="00AC181A">
        <w:rPr>
          <w:rFonts w:cs="Arial"/>
          <w:szCs w:val="20"/>
          <w:lang w:val="sl-SI" w:eastAsia="sl-SI"/>
        </w:rPr>
        <w:t>ali na pomen odziva potrošnikov</w:t>
      </w:r>
      <w:r w:rsidRPr="00AC181A">
        <w:rPr>
          <w:rFonts w:cs="Arial"/>
          <w:szCs w:val="20"/>
          <w:lang w:val="sl-SI" w:eastAsia="sl-SI"/>
        </w:rPr>
        <w:t xml:space="preserve"> na težave pridelovalcev. </w:t>
      </w:r>
    </w:p>
    <w:p w14:paraId="43CA1794" w14:textId="77777777" w:rsidR="00E83714" w:rsidRPr="00AC181A" w:rsidRDefault="00E83714" w:rsidP="0053259B">
      <w:pPr>
        <w:pStyle w:val="podpisi"/>
        <w:spacing w:line="240" w:lineRule="auto"/>
        <w:rPr>
          <w:rFonts w:cs="Arial"/>
          <w:szCs w:val="20"/>
          <w:lang w:val="sl-SI" w:eastAsia="sl-SI"/>
        </w:rPr>
      </w:pPr>
    </w:p>
    <w:p w14:paraId="43CA1795" w14:textId="77777777" w:rsidR="00E83714" w:rsidRPr="00AC181A" w:rsidRDefault="00E83714" w:rsidP="0053259B">
      <w:pPr>
        <w:pStyle w:val="podpisi"/>
        <w:spacing w:line="240" w:lineRule="auto"/>
        <w:rPr>
          <w:rFonts w:cs="Arial"/>
          <w:szCs w:val="20"/>
          <w:lang w:val="sl-SI" w:eastAsia="sl-SI"/>
        </w:rPr>
      </w:pPr>
      <w:r w:rsidRPr="00AC181A">
        <w:rPr>
          <w:rFonts w:cs="Arial"/>
          <w:szCs w:val="20"/>
          <w:lang w:val="sl-SI" w:eastAsia="sl-SI"/>
        </w:rPr>
        <w:t xml:space="preserve">Vzpostavili so tedensko obveščanje in kontakte </w:t>
      </w:r>
      <w:r w:rsidR="008243F5" w:rsidRPr="00AC181A">
        <w:rPr>
          <w:rFonts w:cs="Arial"/>
          <w:szCs w:val="20"/>
          <w:lang w:val="sl-SI" w:eastAsia="sl-SI"/>
        </w:rPr>
        <w:t>s</w:t>
      </w:r>
      <w:r w:rsidRPr="00AC181A">
        <w:rPr>
          <w:rFonts w:cs="Arial"/>
          <w:szCs w:val="20"/>
          <w:lang w:val="sl-SI" w:eastAsia="sl-SI"/>
        </w:rPr>
        <w:t xml:space="preserve"> TZS, GZS in OZS glede ovir in trenutnega stanja pri preskrbi s hrano.</w:t>
      </w:r>
    </w:p>
    <w:p w14:paraId="43CA1796" w14:textId="77777777" w:rsidR="00E83714" w:rsidRPr="00AC181A" w:rsidRDefault="00E83714" w:rsidP="0053259B">
      <w:pPr>
        <w:pStyle w:val="podpisi"/>
        <w:spacing w:line="240" w:lineRule="auto"/>
        <w:rPr>
          <w:rFonts w:cs="Arial"/>
          <w:szCs w:val="20"/>
          <w:lang w:val="sl-SI" w:eastAsia="sl-SI"/>
        </w:rPr>
      </w:pPr>
    </w:p>
    <w:p w14:paraId="43CA1797" w14:textId="77777777" w:rsidR="00E83714" w:rsidRPr="00AC181A" w:rsidRDefault="00E83714" w:rsidP="0053259B">
      <w:pPr>
        <w:pStyle w:val="podpisi"/>
        <w:spacing w:line="240" w:lineRule="auto"/>
        <w:rPr>
          <w:rFonts w:cs="Arial"/>
          <w:szCs w:val="20"/>
          <w:lang w:val="sl-SI"/>
        </w:rPr>
      </w:pPr>
      <w:r w:rsidRPr="00AC181A">
        <w:rPr>
          <w:rFonts w:cs="Arial"/>
          <w:szCs w:val="20"/>
          <w:lang w:val="sl-SI"/>
        </w:rPr>
        <w:t>Epidemija COVID-19 je zelo posegla v sektor kmetijstva, zato je bil ta vključen v protikoron</w:t>
      </w:r>
      <w:r w:rsidR="00D5764D" w:rsidRPr="00AC181A">
        <w:rPr>
          <w:rFonts w:cs="Arial"/>
          <w:szCs w:val="20"/>
          <w:lang w:val="sl-SI"/>
        </w:rPr>
        <w:t>ske</w:t>
      </w:r>
      <w:r w:rsidRPr="00AC181A">
        <w:rPr>
          <w:rFonts w:cs="Arial"/>
          <w:szCs w:val="20"/>
          <w:lang w:val="sl-SI"/>
        </w:rPr>
        <w:t xml:space="preserve"> ukrepe (PKP). Poskrbeli so tudi za najstarejše na podeželju, katerim je bil izplačan dodatek in je tej ranljivi skupini zelo pomagal v težkih časih. Turistične kmetije so bile vključene v sistem koriščenja turističnih bonov, s katerim se je že in se še bo pomagalo kmetijam, ki so bile prizadete zaradi zaprtja dejavnosti zaradi epidemije.</w:t>
      </w:r>
    </w:p>
    <w:p w14:paraId="43CA1798" w14:textId="77777777" w:rsidR="008243F5" w:rsidRPr="00AC181A" w:rsidRDefault="008243F5" w:rsidP="0053259B">
      <w:pPr>
        <w:pStyle w:val="podpisi"/>
        <w:spacing w:line="240" w:lineRule="auto"/>
        <w:rPr>
          <w:rFonts w:cs="Arial"/>
          <w:szCs w:val="20"/>
          <w:lang w:val="sl-SI"/>
        </w:rPr>
      </w:pPr>
    </w:p>
    <w:p w14:paraId="43CA1799" w14:textId="77777777" w:rsidR="00E83714" w:rsidRPr="0053259B" w:rsidRDefault="004F043A" w:rsidP="0053259B">
      <w:pPr>
        <w:pStyle w:val="Podnaslov"/>
        <w:spacing w:before="240"/>
        <w:rPr>
          <w:rStyle w:val="Krepko"/>
          <w:b/>
        </w:rPr>
      </w:pPr>
      <w:r w:rsidRPr="0053259B">
        <w:rPr>
          <w:rStyle w:val="Krepko"/>
          <w:b/>
        </w:rPr>
        <w:t>Ministrstvo za javno upravo</w:t>
      </w:r>
    </w:p>
    <w:p w14:paraId="43CA179A" w14:textId="77777777" w:rsidR="00E83714" w:rsidRPr="0053259B" w:rsidRDefault="00E83714" w:rsidP="0053259B">
      <w:pPr>
        <w:rPr>
          <w:rFonts w:cs="Arial"/>
          <w:szCs w:val="20"/>
        </w:rPr>
      </w:pPr>
    </w:p>
    <w:p w14:paraId="43CA179B" w14:textId="77777777" w:rsidR="00E83714" w:rsidRPr="0053259B" w:rsidRDefault="00E83714" w:rsidP="0053259B">
      <w:pPr>
        <w:rPr>
          <w:rFonts w:eastAsia="Arial" w:cs="Arial"/>
          <w:szCs w:val="20"/>
        </w:rPr>
      </w:pPr>
      <w:r w:rsidRPr="0053259B">
        <w:rPr>
          <w:rFonts w:cs="Arial"/>
          <w:szCs w:val="20"/>
        </w:rPr>
        <w:t>Na Ministrstvu za javno upravo (MJU) so po razglasitvi epidemije a</w:t>
      </w:r>
      <w:r w:rsidRPr="0053259B">
        <w:rPr>
          <w:rFonts w:eastAsia="Arial" w:cs="Arial"/>
          <w:szCs w:val="20"/>
        </w:rPr>
        <w:t>ktivirali Načrt neprekinjenega poslovanja, na podlagi katerega so pozvali vse ključne zunanje izvajalce, da jim posredujejo informacije o zagotavljanju podpornih aktivnosti in o načrtih njihovega neprekinjenega delovanja. Vzpostavili so storitve za on-line videokonferenčne sisteme (MS Teams, WEBEX) ter spletne strani, prek katerih so uporabnike obveščali o sprejetih ukrepih in spremembah na področju informatike.</w:t>
      </w:r>
    </w:p>
    <w:p w14:paraId="43CA179C" w14:textId="77777777" w:rsidR="00E83714" w:rsidRPr="0053259B" w:rsidRDefault="00E83714" w:rsidP="0053259B">
      <w:pPr>
        <w:rPr>
          <w:rFonts w:eastAsia="Arial" w:cs="Arial"/>
          <w:szCs w:val="20"/>
        </w:rPr>
      </w:pPr>
    </w:p>
    <w:p w14:paraId="43CA179D" w14:textId="77777777" w:rsidR="007C6B68" w:rsidRPr="0053259B" w:rsidRDefault="00E83714" w:rsidP="0053259B">
      <w:pPr>
        <w:rPr>
          <w:rFonts w:cs="Arial"/>
          <w:szCs w:val="20"/>
        </w:rPr>
      </w:pPr>
      <w:r w:rsidRPr="0053259B">
        <w:rPr>
          <w:rFonts w:cs="Arial"/>
          <w:szCs w:val="20"/>
        </w:rPr>
        <w:t>Za javne uslužbence</w:t>
      </w:r>
      <w:r w:rsidRPr="0053259B">
        <w:rPr>
          <w:rFonts w:eastAsia="Arial" w:cs="Arial"/>
          <w:szCs w:val="20"/>
        </w:rPr>
        <w:t xml:space="preserve"> so zagotavljali ustrezno informacijsko podporo, zlasti prenosne računalnike in tablice, za delo od doma in pripravljal</w:t>
      </w:r>
      <w:r w:rsidR="008243F5" w:rsidRPr="0053259B">
        <w:rPr>
          <w:rFonts w:eastAsia="Arial" w:cs="Arial"/>
          <w:szCs w:val="20"/>
        </w:rPr>
        <w:t>i</w:t>
      </w:r>
      <w:r w:rsidRPr="0053259B">
        <w:rPr>
          <w:rFonts w:eastAsia="Arial" w:cs="Arial"/>
          <w:szCs w:val="20"/>
        </w:rPr>
        <w:t xml:space="preserve"> navodila za zagotavljanje informacijske varnosti pri delu na domu ter izvajali IT podporo uporabnikom.</w:t>
      </w:r>
      <w:r w:rsidRPr="0053259B">
        <w:rPr>
          <w:rFonts w:cs="Arial"/>
          <w:szCs w:val="20"/>
        </w:rPr>
        <w:t xml:space="preserve"> Za video konferenčne klice z uporabo orodja </w:t>
      </w:r>
      <w:r w:rsidRPr="0053259B">
        <w:rPr>
          <w:rFonts w:cs="Arial"/>
          <w:bCs/>
          <w:szCs w:val="20"/>
          <w:bdr w:val="none" w:sz="0" w:space="0" w:color="auto" w:frame="1"/>
        </w:rPr>
        <w:t>MS Teams,</w:t>
      </w:r>
      <w:r w:rsidRPr="0053259B">
        <w:rPr>
          <w:rFonts w:cs="Arial"/>
          <w:szCs w:val="20"/>
        </w:rPr>
        <w:t xml:space="preserve"> so pripravili navodila za zaposlene v državni upravi. Navedeno orodje je omogočalo izvedbo</w:t>
      </w:r>
      <w:r w:rsidR="008243F5" w:rsidRPr="0053259B">
        <w:rPr>
          <w:rFonts w:cs="Arial"/>
          <w:szCs w:val="20"/>
        </w:rPr>
        <w:t xml:space="preserve"> sestankov preko videokonferenc</w:t>
      </w:r>
      <w:r w:rsidRPr="0053259B">
        <w:rPr>
          <w:rFonts w:cs="Arial"/>
          <w:szCs w:val="20"/>
        </w:rPr>
        <w:t>, uporabo klepetov, hkratno urejanje datotek, dodajanje zapiskov, spletnih mest in aplikacij.</w:t>
      </w:r>
      <w:r w:rsidR="007C6B68" w:rsidRPr="0053259B">
        <w:rPr>
          <w:rFonts w:cs="Arial"/>
          <w:szCs w:val="20"/>
        </w:rPr>
        <w:t xml:space="preserve"> </w:t>
      </w:r>
    </w:p>
    <w:p w14:paraId="43CA179E" w14:textId="77777777" w:rsidR="00E83714" w:rsidRPr="0053259B" w:rsidRDefault="00E83714" w:rsidP="0053259B">
      <w:pPr>
        <w:rPr>
          <w:rFonts w:eastAsia="Arial" w:cs="Arial"/>
          <w:szCs w:val="20"/>
        </w:rPr>
      </w:pPr>
    </w:p>
    <w:p w14:paraId="43CA179F" w14:textId="77777777" w:rsidR="00E83714" w:rsidRPr="0053259B" w:rsidRDefault="00E83714" w:rsidP="0053259B">
      <w:pPr>
        <w:rPr>
          <w:rFonts w:eastAsia="Arial" w:cs="Arial"/>
          <w:szCs w:val="20"/>
        </w:rPr>
      </w:pPr>
      <w:r w:rsidRPr="0053259B">
        <w:rPr>
          <w:rFonts w:cs="Arial"/>
          <w:szCs w:val="20"/>
        </w:rPr>
        <w:t>V pomoč predstojnikom organov pri organiziranju dela v času ukrepov, povezanih z obvladovanjem posledic epidemije COVID-19</w:t>
      </w:r>
      <w:r w:rsidR="00F6653D" w:rsidRPr="0053259B">
        <w:rPr>
          <w:rFonts w:cs="Arial"/>
          <w:szCs w:val="20"/>
        </w:rPr>
        <w:t>,</w:t>
      </w:r>
      <w:r w:rsidRPr="0053259B">
        <w:rPr>
          <w:rFonts w:cs="Arial"/>
          <w:szCs w:val="20"/>
        </w:rPr>
        <w:t xml:space="preserve"> so pripravljali usmeritve glede organizacije dela, izplačila plač in nadomestil.</w:t>
      </w:r>
    </w:p>
    <w:p w14:paraId="43CA17A0" w14:textId="77777777" w:rsidR="00E83714" w:rsidRPr="0053259B" w:rsidRDefault="00E83714" w:rsidP="0053259B">
      <w:pPr>
        <w:rPr>
          <w:rFonts w:cs="Arial"/>
          <w:szCs w:val="20"/>
        </w:rPr>
      </w:pPr>
    </w:p>
    <w:p w14:paraId="43CA17A1" w14:textId="77777777" w:rsidR="00E83714" w:rsidRPr="0053259B" w:rsidRDefault="00E83714" w:rsidP="0053259B">
      <w:pPr>
        <w:rPr>
          <w:rFonts w:cs="Arial"/>
          <w:szCs w:val="20"/>
        </w:rPr>
      </w:pPr>
      <w:r w:rsidRPr="0053259B">
        <w:rPr>
          <w:rFonts w:cs="Arial"/>
          <w:szCs w:val="20"/>
        </w:rPr>
        <w:t xml:space="preserve">Takoj po razglasitvi epidemije so stekle tudi aktivnosti za ureditev pogojev za delovanje klicnega centra 080 1404, zlasti opremljanje z ustrezno komunikacijsko in informacijsko opremo, pa tudi zagotovitev ustreznih varnostnih, zdravstvenih in drugih ukrepov, neobhodnih za delovanje tega centra. </w:t>
      </w:r>
    </w:p>
    <w:p w14:paraId="43CA17A2" w14:textId="77777777" w:rsidR="00E83714" w:rsidRPr="0053259B" w:rsidRDefault="00E83714" w:rsidP="0053259B">
      <w:pPr>
        <w:rPr>
          <w:rFonts w:cs="Arial"/>
          <w:szCs w:val="20"/>
        </w:rPr>
      </w:pPr>
    </w:p>
    <w:p w14:paraId="43CA17A3" w14:textId="77777777" w:rsidR="00E83714" w:rsidRPr="0053259B" w:rsidRDefault="00E83714" w:rsidP="0053259B">
      <w:pPr>
        <w:rPr>
          <w:rFonts w:cs="Arial"/>
          <w:szCs w:val="20"/>
        </w:rPr>
      </w:pPr>
      <w:r w:rsidRPr="0053259B">
        <w:rPr>
          <w:rFonts w:cs="Arial"/>
          <w:szCs w:val="20"/>
        </w:rPr>
        <w:t xml:space="preserve">MJU je usklajeval izvajanje odrejenih zdravstvenih in zaščitnih ukrepov tudi na upravnih enotah. </w:t>
      </w:r>
    </w:p>
    <w:p w14:paraId="43CA17A4" w14:textId="77777777" w:rsidR="00E83714" w:rsidRPr="0053259B" w:rsidRDefault="00E83714" w:rsidP="0053259B">
      <w:pPr>
        <w:rPr>
          <w:rFonts w:cs="Arial"/>
          <w:szCs w:val="20"/>
        </w:rPr>
      </w:pPr>
    </w:p>
    <w:p w14:paraId="43CA17A5" w14:textId="77777777" w:rsidR="00E83714" w:rsidRPr="0053259B" w:rsidRDefault="00E83714" w:rsidP="0053259B">
      <w:pPr>
        <w:pStyle w:val="Navadensplet"/>
        <w:spacing w:before="0" w:beforeAutospacing="0" w:after="0" w:afterAutospacing="0"/>
        <w:textAlignment w:val="baseline"/>
        <w:rPr>
          <w:rFonts w:cs="Arial"/>
          <w:szCs w:val="20"/>
        </w:rPr>
      </w:pPr>
      <w:r w:rsidRPr="0053259B">
        <w:rPr>
          <w:rFonts w:cs="Arial"/>
          <w:szCs w:val="20"/>
        </w:rPr>
        <w:t>Na posebni podstrani portala za elektronsko javno naročanje (informacijski sistem e-JN) so objavljali vse </w:t>
      </w:r>
      <w:hyperlink r:id="rId26" w:tgtFrame="_blank" w:history="1">
        <w:r w:rsidRPr="0053259B">
          <w:rPr>
            <w:rStyle w:val="Hiperpovezava"/>
            <w:rFonts w:cs="Arial"/>
            <w:bCs/>
            <w:color w:val="auto"/>
            <w:szCs w:val="20"/>
            <w:u w:val="none"/>
            <w:bdr w:val="none" w:sz="0" w:space="0" w:color="auto" w:frame="1"/>
          </w:rPr>
          <w:t>informacije in obvestila v zvezi z javnim naročanjem in nujnimi javnimi naročili v času epidemije in po epidemiji</w:t>
        </w:r>
      </w:hyperlink>
      <w:r w:rsidRPr="0053259B">
        <w:rPr>
          <w:rFonts w:cs="Arial"/>
          <w:szCs w:val="20"/>
        </w:rPr>
        <w:t>. Vsebino so redno posodabljali ter nemoteno izvajali svetovanje prek telefona ali elektronske pošte.</w:t>
      </w:r>
    </w:p>
    <w:p w14:paraId="43CA17A6" w14:textId="77777777" w:rsidR="00F6653D" w:rsidRPr="0053259B" w:rsidRDefault="00F6653D" w:rsidP="0053259B">
      <w:pPr>
        <w:pStyle w:val="Navadensplet"/>
        <w:spacing w:before="0" w:beforeAutospacing="0" w:after="0" w:afterAutospacing="0"/>
        <w:textAlignment w:val="baseline"/>
        <w:rPr>
          <w:rFonts w:cs="Arial"/>
          <w:szCs w:val="20"/>
        </w:rPr>
      </w:pPr>
    </w:p>
    <w:p w14:paraId="43CA17A7" w14:textId="77777777" w:rsidR="00F6653D" w:rsidRPr="0053259B" w:rsidRDefault="00F6653D" w:rsidP="0053259B">
      <w:pPr>
        <w:pStyle w:val="Navadensplet"/>
        <w:spacing w:before="0" w:beforeAutospacing="0" w:after="0" w:afterAutospacing="0"/>
        <w:textAlignment w:val="baseline"/>
        <w:rPr>
          <w:rFonts w:cs="Arial"/>
          <w:szCs w:val="20"/>
        </w:rPr>
      </w:pPr>
      <w:r w:rsidRPr="0053259B">
        <w:rPr>
          <w:rFonts w:cs="Arial"/>
          <w:szCs w:val="20"/>
        </w:rPr>
        <w:t>Na področju sistemskega urejanja upravnega odločanja in upravnega poslovanja so pripravili dopolnitev Zakona o splošnem upravnem postopku, ki je Vladi</w:t>
      </w:r>
      <w:r w:rsidR="009C146D">
        <w:rPr>
          <w:rFonts w:cs="Arial"/>
          <w:szCs w:val="20"/>
        </w:rPr>
        <w:t xml:space="preserve"> RS</w:t>
      </w:r>
      <w:r w:rsidRPr="0053259B">
        <w:rPr>
          <w:rFonts w:cs="Arial"/>
          <w:szCs w:val="20"/>
        </w:rPr>
        <w:t xml:space="preserve"> omogočila sprejem začasnih ukrepov za preprečevanje širjenja nalezljive bolezni COVID-19 pri vodenju in odločanju v upravnih in drugih javnopravnih zadevah. Na temelju Zakona o splošnem upravnem postopku so bili na pobudo ministrstva sprejeti trije odloki (Odlok o začasnih ukrepih za zmanjšanje tveganja okužbe in preprečevanje širjenja nalezljive bolezni COVID-19 v upravnih zadevah, Uradni list RS, št. 183/20; Odlok o začasnih ukrepih za zmanjšanje tveganja okužbe in preprečevanje širjenja nalezljive bolezni COVID-19 v upravnih zadevah, Uradni list RS, št. 34/21; Odlok o začasnih ukrepih za zmanjšanje tveganja okužbe in preprečevanje širjenja nalezljive bolezni COVID-19 v upravnih zadevah, Uradni list RS, št. 93/21). Z odloki oziroma začasnimi ukrepi se je varovalo pravni položaj strank in omogočalo nemoteno delovanje organov glede na epidemiološko situacijo tako, da se je izjemoma omogočilo, da so se vloge lahko vlagale brez kvalificiranega elektronskega podpisa, omejila se je možnost vlaganja (pisnih in ustnih) vlog neposredno pri organu tako, da so se stranke morale predhodno naročiti, organu je bilo omogočeno, da je lahko izključil javnost iz ustnih obravnav in drugih procesnih dejanj, omejilo se je </w:t>
      </w:r>
      <w:r w:rsidRPr="0053259B">
        <w:rPr>
          <w:rFonts w:cs="Arial"/>
          <w:szCs w:val="20"/>
        </w:rPr>
        <w:lastRenderedPageBreak/>
        <w:t>pregledovanje dokumentov upravne zadeve v uradnih prostorih, dopuščeno je bilo vročanje na navadni elektronski naslov, dopuščeno je bilo podaljšanje roka za izdajo in vročitev odločbe, če zaradi razlogov v zvezi ukrepi za preprečevanje širjenja nalezljive bolezni na strani organa ali stranke odločbe ni bilo mogoče izdati in vročiti v zakonitem roku ter podaljšanje roka za izpolnitev obveznosti, če te ni bilo mogoče izpolniti v postavljenem roku.</w:t>
      </w:r>
    </w:p>
    <w:p w14:paraId="43CA17A8" w14:textId="77777777" w:rsidR="00B525EF" w:rsidRPr="0053259B" w:rsidRDefault="007C6B68" w:rsidP="0053259B">
      <w:pPr>
        <w:pStyle w:val="Podnaslov"/>
        <w:spacing w:before="240"/>
        <w:rPr>
          <w:rStyle w:val="Krepko"/>
        </w:rPr>
      </w:pPr>
      <w:r w:rsidRPr="0053259B">
        <w:rPr>
          <w:rStyle w:val="Krepko"/>
        </w:rPr>
        <w:t xml:space="preserve">V obravnavanem času se je povečalo število incidentov informacijske varnosti, ki so se nanašali predvsem na zlorabo elektronske pošte, kjer je bila vsebina povezana s COVID-19 tematiko. Pojavila so se lažna spletišča na temo COVID-19, ki so bila po posredovanju </w:t>
      </w:r>
      <w:r w:rsidR="009C146D">
        <w:rPr>
          <w:rStyle w:val="Krepko"/>
        </w:rPr>
        <w:t>S</w:t>
      </w:r>
      <w:r w:rsidRPr="0053259B">
        <w:rPr>
          <w:rStyle w:val="Krepko"/>
        </w:rPr>
        <w:t>IGOV-CERT ukinjena.</w:t>
      </w:r>
    </w:p>
    <w:p w14:paraId="43CA17A9" w14:textId="77777777" w:rsidR="00C36E4C" w:rsidRPr="0053259B" w:rsidRDefault="00C36E4C" w:rsidP="0053259B">
      <w:pPr>
        <w:rPr>
          <w:rFonts w:cs="Arial"/>
          <w:szCs w:val="20"/>
        </w:rPr>
      </w:pPr>
    </w:p>
    <w:p w14:paraId="43CA17AA" w14:textId="77777777" w:rsidR="00C36E4C" w:rsidRPr="0053259B" w:rsidRDefault="00C36E4C" w:rsidP="0053259B">
      <w:pPr>
        <w:rPr>
          <w:rFonts w:cs="Arial"/>
          <w:szCs w:val="20"/>
        </w:rPr>
      </w:pPr>
      <w:r w:rsidRPr="0053259B">
        <w:rPr>
          <w:rFonts w:cs="Arial"/>
          <w:szCs w:val="20"/>
        </w:rPr>
        <w:t xml:space="preserve">Na podlagi 55. člena </w:t>
      </w:r>
      <w:r w:rsidRPr="0053259B">
        <w:rPr>
          <w:rFonts w:cs="Arial"/>
          <w:iCs/>
          <w:szCs w:val="20"/>
        </w:rPr>
        <w:t>Zakona o interventnih ukrepih za pomoč pri omilitvi posledic drugega vala epidemije COVID-19</w:t>
      </w:r>
      <w:r w:rsidRPr="0053259B">
        <w:rPr>
          <w:rFonts w:cs="Arial"/>
          <w:szCs w:val="20"/>
        </w:rPr>
        <w:t xml:space="preserve"> (Uradni list RS, št. </w:t>
      </w:r>
      <w:hyperlink r:id="rId27" w:tgtFrame="_blank" w:tooltip="Zakon o interventnih ukrepih za pomoč pri omilitvi posledic drugega vala epidemije COVID-19 (ZIUPOPDVE)" w:history="1">
        <w:r w:rsidRPr="0053259B">
          <w:rPr>
            <w:rStyle w:val="Hiperpovezava"/>
            <w:rFonts w:cs="Arial"/>
            <w:color w:val="auto"/>
            <w:szCs w:val="20"/>
            <w:u w:val="none"/>
          </w:rPr>
          <w:t>203/20</w:t>
        </w:r>
      </w:hyperlink>
      <w:r w:rsidRPr="0053259B">
        <w:rPr>
          <w:rFonts w:cs="Arial"/>
          <w:szCs w:val="20"/>
        </w:rPr>
        <w:t xml:space="preserve">, </w:t>
      </w:r>
      <w:hyperlink r:id="rId28" w:tgtFrame="_blank" w:tooltip="Zakon o dodatnih ukrepih za omilitev posledic COVID-19 " w:history="1">
        <w:r w:rsidRPr="0053259B">
          <w:rPr>
            <w:rStyle w:val="Hiperpovezava"/>
            <w:rFonts w:cs="Arial"/>
            <w:color w:val="auto"/>
            <w:szCs w:val="20"/>
            <w:u w:val="none"/>
          </w:rPr>
          <w:t>15/21</w:t>
        </w:r>
      </w:hyperlink>
      <w:r w:rsidRPr="0053259B">
        <w:rPr>
          <w:rFonts w:cs="Arial"/>
          <w:szCs w:val="20"/>
        </w:rPr>
        <w:t xml:space="preserve"> – ZDUOP, </w:t>
      </w:r>
      <w:hyperlink r:id="rId29" w:tgtFrame="_blank" w:tooltip="Zakon o spremembah in dopolnitvah Zakona o nalezljivih boleznih" w:history="1">
        <w:r w:rsidRPr="0053259B">
          <w:rPr>
            <w:rStyle w:val="Hiperpovezava"/>
            <w:rFonts w:cs="Arial"/>
            <w:color w:val="auto"/>
            <w:szCs w:val="20"/>
            <w:u w:val="none"/>
          </w:rPr>
          <w:t>82/21</w:t>
        </w:r>
      </w:hyperlink>
      <w:r w:rsidRPr="0053259B">
        <w:rPr>
          <w:rFonts w:cs="Arial"/>
          <w:szCs w:val="20"/>
        </w:rPr>
        <w:t xml:space="preserve"> – ZNB-C in </w:t>
      </w:r>
      <w:hyperlink r:id="rId30" w:tgtFrame="_blank" w:tooltip="Zakon o nujnih ukrepih na področju zdravstva" w:history="1">
        <w:r w:rsidRPr="0053259B">
          <w:rPr>
            <w:rStyle w:val="Hiperpovezava"/>
            <w:rFonts w:cs="Arial"/>
            <w:color w:val="auto"/>
            <w:szCs w:val="20"/>
            <w:u w:val="none"/>
          </w:rPr>
          <w:t>112/21</w:t>
        </w:r>
      </w:hyperlink>
      <w:r w:rsidRPr="0053259B">
        <w:rPr>
          <w:rFonts w:cs="Arial"/>
          <w:szCs w:val="20"/>
        </w:rPr>
        <w:t xml:space="preserve"> – ZNUPZ) so pristojnost nadzora nad izvajanjem ukrepa iz prvega odstavka 39. člena </w:t>
      </w:r>
      <w:r w:rsidR="009C146D">
        <w:rPr>
          <w:rFonts w:cs="Arial"/>
          <w:iCs/>
          <w:szCs w:val="20"/>
        </w:rPr>
        <w:t>ZNB</w:t>
      </w:r>
      <w:r w:rsidRPr="0053259B">
        <w:rPr>
          <w:rFonts w:cs="Arial"/>
          <w:szCs w:val="20"/>
        </w:rPr>
        <w:t xml:space="preserve"> pri opravljanju nalog inšpekcijskega </w:t>
      </w:r>
      <w:r w:rsidR="00393061" w:rsidRPr="0053259B">
        <w:rPr>
          <w:rFonts w:cs="Arial"/>
          <w:szCs w:val="20"/>
        </w:rPr>
        <w:t xml:space="preserve">nadzora iz svoje pristojnosti, </w:t>
      </w:r>
      <w:r w:rsidRPr="0053259B">
        <w:rPr>
          <w:rFonts w:cs="Arial"/>
          <w:szCs w:val="20"/>
        </w:rPr>
        <w:t>poleg Zdravstvenega inšpektorata Republike Slovenije, dobili še Uprava Republike Slovenije za varno hrano, veterinarstvo in varstvo rastlin, Inšpektorat Republike Slovenije za kmetijstvo, gozdarstvo, lovstvo in ribištvo, Tržni inšpektorat Republike Slovenije, Finančna uprava Republike Slovenije, Inšpektorat Republike Slovenije za infrastrukturo, Inšpektorat Republike Slovenije za delo, Inšpektorat Republike Slovenije za šolstvo in šport, Inšpektorat Republike Slovenije za kulturo in medije, Inšpektorat Republike Slovenije za notranje zadeve, Inšpektorat Republike Slovenije za okolje in prostor, Inšpektorat za javni sektor, Inšpektorat Republike Slovenije za obrambo, Inšpektorat Republike Slovenije za varstvo pred naravnimi in drugimi nesrečami, Urad Republike Slovenije za kemikalije, Urad Republike Slovenije za preprečevanje pranja denarja, Urad Republike Slovenije za nadzor proračuna, Uprava Republike Slovenije za pomorstvo, Uprava Republike Slovenije za varstvo pred sevanji, Uprava Republike Slovenije za jedrsko varnost, Urad Republike Slovenije za meroslovje, Uprava Republike Slovenije za informacijsko varnost, Javna agencija za civilno letalstvo Republike Slovenije, Javna agencija Republike Slovenije za zdravila in medicinske pripomočke in Agencija za komunikacijska omrežja in storitve Republike Slovenije.</w:t>
      </w:r>
    </w:p>
    <w:p w14:paraId="43CA17AB" w14:textId="77777777" w:rsidR="00B507FC" w:rsidRPr="0053259B" w:rsidRDefault="00B507FC" w:rsidP="0053259B">
      <w:pPr>
        <w:rPr>
          <w:rFonts w:cs="Arial"/>
          <w:szCs w:val="20"/>
        </w:rPr>
      </w:pPr>
    </w:p>
    <w:p w14:paraId="43CA17AC" w14:textId="77777777" w:rsidR="00C36E4C" w:rsidRPr="0053259B" w:rsidRDefault="00C36E4C" w:rsidP="0053259B">
      <w:pPr>
        <w:rPr>
          <w:rFonts w:cs="Arial"/>
          <w:szCs w:val="20"/>
        </w:rPr>
      </w:pPr>
      <w:r w:rsidRPr="0053259B">
        <w:rPr>
          <w:rFonts w:cs="Arial"/>
          <w:szCs w:val="20"/>
        </w:rPr>
        <w:t xml:space="preserve">Zaradi nove pristojnosti zgoraj navedenih inšpektoratov oziroma inšpekcij in zaradi dogovora o načinu izvajanja inšpekcijskega nadzora nad spoštovanjem določb ZNB in vladnih odlokov, je bilo opravljenih več sestankov Inšpekcijskega sveta, ki je na podlagi 11. člena </w:t>
      </w:r>
      <w:r w:rsidRPr="0053259B">
        <w:rPr>
          <w:rFonts w:cs="Arial"/>
          <w:iCs/>
          <w:szCs w:val="20"/>
        </w:rPr>
        <w:t>Zakona o inšpekcijskem nadzoru</w:t>
      </w:r>
      <w:r w:rsidRPr="0053259B">
        <w:rPr>
          <w:rFonts w:cs="Arial"/>
          <w:szCs w:val="20"/>
        </w:rPr>
        <w:t xml:space="preserve"> (Uradni list RS, št. 43/07 – uradno prečiščeno besedilo in 40/14) medresorsko delovno telo, pristojno za medsebojno koordinacijo dela in doseganje večje učinkovitosti različnih inšpekcij. Člani Inšpekcijskega sveta so glavni inšpektorji in predstojniki organov oziroma poslovodni organi oseb javnega prava, v katerih deluje inšpekcija, oziroma osebe, ki jih predstojnik oziroma poslovodni organ pooblasti. Sestanke je vodil minister za javno upravo, organizirani so bili na daljavo, z uporabo aplikacije Microsoft Teams. </w:t>
      </w:r>
    </w:p>
    <w:p w14:paraId="43CA17AD" w14:textId="77777777" w:rsidR="00C36E4C" w:rsidRPr="0053259B" w:rsidRDefault="00C36E4C" w:rsidP="0053259B">
      <w:pPr>
        <w:rPr>
          <w:rFonts w:cs="Arial"/>
          <w:szCs w:val="20"/>
        </w:rPr>
      </w:pPr>
      <w:r w:rsidRPr="0053259B">
        <w:rPr>
          <w:rFonts w:cs="Arial"/>
          <w:szCs w:val="20"/>
        </w:rPr>
        <w:t xml:space="preserve">Prav tako je MJU v sodelovanju z ZIRS pripravilo več vladnih gradiv, v katerih so bile predstavljene nujne naloge inšpektoratov oziroma inšpekcij v času razglašene epidemije, število opravljenih inšpekcijskih nadzorov in število izrečenih upravnih in prekrškovnih ukrepov (na inšpektorja). </w:t>
      </w:r>
    </w:p>
    <w:p w14:paraId="43CA17AE" w14:textId="77777777" w:rsidR="00C36E4C" w:rsidRPr="0053259B" w:rsidRDefault="00C36E4C" w:rsidP="0053259B">
      <w:pPr>
        <w:rPr>
          <w:rFonts w:cs="Arial"/>
          <w:szCs w:val="20"/>
        </w:rPr>
      </w:pPr>
    </w:p>
    <w:p w14:paraId="43CA17AF" w14:textId="77777777" w:rsidR="00C36E4C" w:rsidRPr="0053259B" w:rsidRDefault="00C36E4C" w:rsidP="0053259B">
      <w:pPr>
        <w:keepNext/>
        <w:keepLines/>
        <w:autoSpaceDE w:val="0"/>
        <w:autoSpaceDN w:val="0"/>
        <w:adjustRightInd w:val="0"/>
        <w:rPr>
          <w:rFonts w:cs="Arial"/>
          <w:szCs w:val="20"/>
        </w:rPr>
      </w:pPr>
      <w:r w:rsidRPr="0053259B">
        <w:rPr>
          <w:rFonts w:cs="Arial"/>
          <w:b/>
          <w:szCs w:val="20"/>
        </w:rPr>
        <w:t>Inšpektorat za javni sektor</w:t>
      </w:r>
      <w:r w:rsidRPr="0053259B">
        <w:rPr>
          <w:rFonts w:cs="Arial"/>
          <w:szCs w:val="20"/>
        </w:rPr>
        <w:t xml:space="preserve"> </w:t>
      </w:r>
      <w:r w:rsidR="00393061" w:rsidRPr="0053259B">
        <w:rPr>
          <w:rFonts w:cs="Arial"/>
          <w:szCs w:val="20"/>
        </w:rPr>
        <w:t xml:space="preserve">(IJS) </w:t>
      </w:r>
      <w:r w:rsidRPr="0053259B">
        <w:rPr>
          <w:rFonts w:cs="Arial"/>
          <w:szCs w:val="20"/>
        </w:rPr>
        <w:t xml:space="preserve">je v okviru svojih pristojnosti na podlagi določbe 55. člena </w:t>
      </w:r>
      <w:r w:rsidRPr="0053259B">
        <w:rPr>
          <w:rFonts w:cs="Arial"/>
          <w:iCs/>
          <w:szCs w:val="20"/>
        </w:rPr>
        <w:t>Zakona o interventnih ukrepih za pomoč pri omilitvi posledic drugega vala epidemije COVID-19</w:t>
      </w:r>
      <w:r w:rsidRPr="0053259B">
        <w:rPr>
          <w:rFonts w:cs="Arial"/>
          <w:szCs w:val="20"/>
        </w:rPr>
        <w:t xml:space="preserve"> postal pristojen tudi za nadzor nad izvajanjem ukrepov, sprejetih na podlagi ZNB,</w:t>
      </w:r>
      <w:r w:rsidRPr="0053259B">
        <w:rPr>
          <w:rFonts w:cs="Arial"/>
          <w:i/>
          <w:iCs/>
          <w:szCs w:val="20"/>
        </w:rPr>
        <w:t xml:space="preserve"> </w:t>
      </w:r>
      <w:r w:rsidRPr="0053259B">
        <w:rPr>
          <w:rFonts w:cs="Arial"/>
          <w:szCs w:val="20"/>
        </w:rPr>
        <w:t xml:space="preserve">od 31. 12. 2020 dalje. </w:t>
      </w:r>
    </w:p>
    <w:p w14:paraId="43CA17B0" w14:textId="77777777" w:rsidR="00C36E4C" w:rsidRPr="0053259B" w:rsidRDefault="00C36E4C" w:rsidP="0053259B">
      <w:pPr>
        <w:autoSpaceDE w:val="0"/>
        <w:autoSpaceDN w:val="0"/>
        <w:adjustRightInd w:val="0"/>
        <w:rPr>
          <w:rFonts w:cs="Arial"/>
          <w:szCs w:val="20"/>
        </w:rPr>
      </w:pPr>
    </w:p>
    <w:p w14:paraId="43CA17B1" w14:textId="77777777" w:rsidR="00C36E4C" w:rsidRPr="0053259B" w:rsidRDefault="00C36E4C" w:rsidP="0053259B">
      <w:pPr>
        <w:rPr>
          <w:rFonts w:cs="Arial"/>
          <w:szCs w:val="20"/>
        </w:rPr>
      </w:pPr>
      <w:r w:rsidRPr="0053259B">
        <w:rPr>
          <w:rFonts w:cs="Arial"/>
          <w:szCs w:val="20"/>
        </w:rPr>
        <w:t>V obdobju od 19.</w:t>
      </w:r>
      <w:r w:rsidR="00393061" w:rsidRPr="0053259B">
        <w:rPr>
          <w:rFonts w:cs="Arial"/>
          <w:szCs w:val="20"/>
        </w:rPr>
        <w:t xml:space="preserve"> </w:t>
      </w:r>
      <w:r w:rsidRPr="0053259B">
        <w:rPr>
          <w:rFonts w:cs="Arial"/>
          <w:szCs w:val="20"/>
        </w:rPr>
        <w:t>10.</w:t>
      </w:r>
      <w:r w:rsidR="00393061" w:rsidRPr="0053259B">
        <w:rPr>
          <w:rFonts w:cs="Arial"/>
          <w:szCs w:val="20"/>
        </w:rPr>
        <w:t xml:space="preserve"> </w:t>
      </w:r>
      <w:r w:rsidRPr="0053259B">
        <w:rPr>
          <w:rFonts w:cs="Arial"/>
          <w:szCs w:val="20"/>
        </w:rPr>
        <w:t xml:space="preserve">2020 do 15. 6. 2021 je </w:t>
      </w:r>
      <w:r w:rsidR="00393061" w:rsidRPr="0053259B">
        <w:rPr>
          <w:rFonts w:cs="Arial"/>
          <w:szCs w:val="20"/>
        </w:rPr>
        <w:t>IJS</w:t>
      </w:r>
      <w:r w:rsidRPr="0053259B">
        <w:rPr>
          <w:rFonts w:cs="Arial"/>
          <w:szCs w:val="20"/>
        </w:rPr>
        <w:t xml:space="preserve"> nadziral zlasti izpolnjevanje obveznosti v zvezi z nošenjem mask, vzdrževanjem razdalje in razkuževanjem rok in sicer pri organih državne in občinske uprave, pravosodnih organih, drugih državnih organih, centrih za socialno delo, knjižnicah, lekarnah, javnih skladih in javnih agencijah in drugih subjektih javnega sektorja.  V tem obdobju je opravil 1</w:t>
      </w:r>
      <w:r w:rsidR="00393061" w:rsidRPr="0053259B">
        <w:rPr>
          <w:rFonts w:cs="Arial"/>
          <w:szCs w:val="20"/>
        </w:rPr>
        <w:t>.</w:t>
      </w:r>
      <w:r w:rsidRPr="0053259B">
        <w:rPr>
          <w:rFonts w:cs="Arial"/>
          <w:szCs w:val="20"/>
        </w:rPr>
        <w:t>198 inšpekcijskih pregledov. Večinoma je ugotovil spoštovanje predpisanih obveznosti tako s strani zaposlenih kot strank, v primeru kršitev pa je izrekal predvsem opozorila .</w:t>
      </w:r>
    </w:p>
    <w:p w14:paraId="43CA17B2" w14:textId="77777777" w:rsidR="00C36E4C" w:rsidRPr="0053259B" w:rsidRDefault="00C36E4C" w:rsidP="0053259B">
      <w:pPr>
        <w:rPr>
          <w:rFonts w:cs="Arial"/>
          <w:szCs w:val="20"/>
        </w:rPr>
      </w:pPr>
    </w:p>
    <w:p w14:paraId="43CA17B3" w14:textId="77777777" w:rsidR="00C36E4C" w:rsidRPr="0053259B" w:rsidRDefault="00C36E4C" w:rsidP="0053259B">
      <w:pPr>
        <w:rPr>
          <w:rFonts w:cs="Arial"/>
          <w:szCs w:val="20"/>
        </w:rPr>
      </w:pPr>
      <w:r w:rsidRPr="0053259B">
        <w:rPr>
          <w:rFonts w:cs="Arial"/>
          <w:szCs w:val="20"/>
        </w:rPr>
        <w:t>Kot prioritetne je v tem obdobju izvajal tudi inšpekcijske nadzore v zvezi z izplačevanjem dodatkov  za rizične razmere v času epidemije. V tem obdobju je v zvezi s tem dokončal izvedbo 52  nadzorov, nekaj pa jih je še v teku. Večje nepravilnosti niso bile ugotovljene, je pa inšpektorat ugotovil velike razlike v ravnanju delodajalcev pri opredeljevanju pogojev, v katerih so zaposlenim priznavali dodatke.</w:t>
      </w:r>
    </w:p>
    <w:p w14:paraId="43CA17B4" w14:textId="77777777" w:rsidR="00C36E4C" w:rsidRPr="0053259B" w:rsidRDefault="00C36E4C" w:rsidP="0053259B">
      <w:pPr>
        <w:rPr>
          <w:rFonts w:cs="Arial"/>
          <w:b/>
          <w:bCs/>
          <w:i/>
          <w:iCs/>
          <w:szCs w:val="20"/>
        </w:rPr>
      </w:pPr>
    </w:p>
    <w:p w14:paraId="43CA17B5" w14:textId="77777777" w:rsidR="00C36E4C" w:rsidRPr="0053259B" w:rsidRDefault="00393061" w:rsidP="0053259B">
      <w:pPr>
        <w:rPr>
          <w:rFonts w:cs="Arial"/>
          <w:szCs w:val="20"/>
        </w:rPr>
      </w:pPr>
      <w:r w:rsidRPr="0053259B">
        <w:rPr>
          <w:rFonts w:cs="Arial"/>
          <w:szCs w:val="20"/>
        </w:rPr>
        <w:t>MJU je</w:t>
      </w:r>
      <w:r w:rsidR="00C36E4C" w:rsidRPr="0053259B">
        <w:rPr>
          <w:rFonts w:cs="Arial"/>
          <w:szCs w:val="20"/>
        </w:rPr>
        <w:t xml:space="preserve"> v času razglašene epidemije podelilo večje število licenc za oddaljen dostop. Za zagotavljanje oddaljenega dostopa so v letu 2020 in 2021 kupili dodatnih 12.455 licenc za oddaljen dostop (vključno z brezplačnimi iz leta 2020) in dodatne tri strežniške licence za sistem ISL.</w:t>
      </w:r>
    </w:p>
    <w:p w14:paraId="43CA17B6" w14:textId="77777777" w:rsidR="00C36E4C" w:rsidRPr="0053259B" w:rsidRDefault="00C36E4C" w:rsidP="0053259B">
      <w:pPr>
        <w:rPr>
          <w:rFonts w:cs="Arial"/>
          <w:szCs w:val="20"/>
        </w:rPr>
      </w:pPr>
    </w:p>
    <w:p w14:paraId="43CA17B7" w14:textId="77777777" w:rsidR="00C36E4C" w:rsidRPr="0053259B" w:rsidRDefault="00C36E4C" w:rsidP="0053259B">
      <w:pPr>
        <w:rPr>
          <w:rFonts w:eastAsia="Arial" w:cs="Arial"/>
          <w:szCs w:val="20"/>
        </w:rPr>
      </w:pPr>
      <w:r w:rsidRPr="0053259B">
        <w:rPr>
          <w:rFonts w:eastAsia="Arial" w:cs="Arial"/>
          <w:szCs w:val="20"/>
        </w:rPr>
        <w:t>Velik</w:t>
      </w:r>
      <w:r w:rsidRPr="0053259B">
        <w:rPr>
          <w:rFonts w:cs="Arial"/>
          <w:szCs w:val="20"/>
        </w:rPr>
        <w:t>o</w:t>
      </w:r>
      <w:r w:rsidRPr="0053259B">
        <w:rPr>
          <w:rFonts w:eastAsia="Arial" w:cs="Arial"/>
          <w:szCs w:val="20"/>
        </w:rPr>
        <w:t xml:space="preserve"> pozornosti </w:t>
      </w:r>
      <w:r w:rsidRPr="0053259B">
        <w:rPr>
          <w:rFonts w:cs="Arial"/>
          <w:szCs w:val="20"/>
        </w:rPr>
        <w:t>so namenili</w:t>
      </w:r>
      <w:r w:rsidRPr="0053259B">
        <w:rPr>
          <w:rFonts w:eastAsia="Arial" w:cs="Arial"/>
          <w:szCs w:val="20"/>
        </w:rPr>
        <w:t xml:space="preserve"> urejanju in dopolnjevanju vsebin na spletišču gov.si ter portalih eUprava in SPOT, zlasti vsebinam, povezani</w:t>
      </w:r>
      <w:r w:rsidRPr="0053259B">
        <w:rPr>
          <w:rFonts w:cs="Arial"/>
          <w:szCs w:val="20"/>
        </w:rPr>
        <w:t>m</w:t>
      </w:r>
      <w:r w:rsidRPr="0053259B">
        <w:rPr>
          <w:rFonts w:eastAsia="Arial" w:cs="Arial"/>
          <w:szCs w:val="20"/>
        </w:rPr>
        <w:t xml:space="preserve"> z epidemijo.</w:t>
      </w:r>
    </w:p>
    <w:p w14:paraId="43CA17B8" w14:textId="77777777" w:rsidR="00C36E4C" w:rsidRPr="0053259B" w:rsidRDefault="00C36E4C" w:rsidP="0053259B">
      <w:pPr>
        <w:rPr>
          <w:rFonts w:eastAsia="Arial" w:cs="Arial"/>
          <w:szCs w:val="20"/>
        </w:rPr>
      </w:pPr>
    </w:p>
    <w:p w14:paraId="43CA17B9" w14:textId="77777777" w:rsidR="00C36E4C" w:rsidRPr="0053259B" w:rsidRDefault="00C36E4C" w:rsidP="0053259B">
      <w:pPr>
        <w:rPr>
          <w:rFonts w:cs="Arial"/>
          <w:szCs w:val="20"/>
          <w:lang w:eastAsia="en-GB"/>
        </w:rPr>
      </w:pPr>
      <w:r w:rsidRPr="0053259B">
        <w:rPr>
          <w:rFonts w:cs="Arial"/>
          <w:szCs w:val="20"/>
          <w:lang w:eastAsia="en-GB"/>
        </w:rPr>
        <w:lastRenderedPageBreak/>
        <w:t>Tako s</w:t>
      </w:r>
      <w:r w:rsidR="00EF3876" w:rsidRPr="0053259B">
        <w:rPr>
          <w:rFonts w:cs="Arial"/>
          <w:szCs w:val="20"/>
          <w:lang w:eastAsia="en-GB"/>
        </w:rPr>
        <w:t>o</w:t>
      </w:r>
      <w:r w:rsidRPr="0053259B">
        <w:rPr>
          <w:rFonts w:cs="Arial"/>
          <w:szCs w:val="20"/>
          <w:lang w:eastAsia="en-GB"/>
        </w:rPr>
        <w:t xml:space="preserve"> vzpostavili nove storitve za državljane :</w:t>
      </w:r>
    </w:p>
    <w:p w14:paraId="43CA17BA" w14:textId="77777777" w:rsidR="00C36E4C" w:rsidRPr="0053259B" w:rsidRDefault="00C36E4C" w:rsidP="00C7478E">
      <w:pPr>
        <w:numPr>
          <w:ilvl w:val="0"/>
          <w:numId w:val="42"/>
        </w:numPr>
        <w:shd w:val="clear" w:color="auto" w:fill="auto"/>
        <w:tabs>
          <w:tab w:val="clear" w:pos="426"/>
        </w:tabs>
        <w:rPr>
          <w:rFonts w:cs="Arial"/>
          <w:szCs w:val="20"/>
          <w:lang w:eastAsia="en-GB"/>
        </w:rPr>
      </w:pPr>
      <w:r w:rsidRPr="0053259B">
        <w:rPr>
          <w:rFonts w:cs="Arial"/>
          <w:szCs w:val="20"/>
          <w:lang w:eastAsia="en-GB"/>
        </w:rPr>
        <w:t>Pridobitev potrdila o karanteni na domu (12.</w:t>
      </w:r>
      <w:r w:rsidR="000B1F71" w:rsidRPr="0053259B">
        <w:rPr>
          <w:rFonts w:cs="Arial"/>
          <w:szCs w:val="20"/>
          <w:lang w:eastAsia="en-GB"/>
        </w:rPr>
        <w:t xml:space="preserve"> </w:t>
      </w:r>
      <w:r w:rsidRPr="0053259B">
        <w:rPr>
          <w:rFonts w:cs="Arial"/>
          <w:szCs w:val="20"/>
          <w:lang w:eastAsia="en-GB"/>
        </w:rPr>
        <w:t>11.</w:t>
      </w:r>
      <w:r w:rsidR="000B1F71" w:rsidRPr="0053259B">
        <w:rPr>
          <w:rFonts w:cs="Arial"/>
          <w:szCs w:val="20"/>
          <w:lang w:eastAsia="en-GB"/>
        </w:rPr>
        <w:t xml:space="preserve"> </w:t>
      </w:r>
      <w:r w:rsidRPr="0053259B">
        <w:rPr>
          <w:rFonts w:cs="Arial"/>
          <w:szCs w:val="20"/>
          <w:lang w:eastAsia="en-GB"/>
        </w:rPr>
        <w:t>2020)</w:t>
      </w:r>
      <w:r w:rsidR="000B1F71" w:rsidRPr="0053259B">
        <w:rPr>
          <w:rFonts w:cs="Arial"/>
          <w:szCs w:val="20"/>
          <w:lang w:eastAsia="en-GB"/>
        </w:rPr>
        <w:t>. O</w:t>
      </w:r>
      <w:r w:rsidRPr="0053259B">
        <w:rPr>
          <w:rFonts w:cs="Arial"/>
          <w:szCs w:val="20"/>
          <w:lang w:eastAsia="en-GB"/>
        </w:rPr>
        <w:t>ddanih je bilo več kot 100.000 vlog</w:t>
      </w:r>
      <w:r w:rsidR="000B1F71" w:rsidRPr="0053259B">
        <w:rPr>
          <w:rFonts w:cs="Arial"/>
          <w:szCs w:val="20"/>
          <w:lang w:eastAsia="en-GB"/>
        </w:rPr>
        <w:t>.</w:t>
      </w:r>
    </w:p>
    <w:p w14:paraId="43CA17BB" w14:textId="77777777" w:rsidR="00C36E4C" w:rsidRPr="0053259B" w:rsidRDefault="00C36E4C" w:rsidP="00C7478E">
      <w:pPr>
        <w:numPr>
          <w:ilvl w:val="0"/>
          <w:numId w:val="42"/>
        </w:numPr>
        <w:shd w:val="clear" w:color="auto" w:fill="auto"/>
        <w:tabs>
          <w:tab w:val="clear" w:pos="426"/>
        </w:tabs>
        <w:rPr>
          <w:rFonts w:cs="Arial"/>
          <w:szCs w:val="20"/>
          <w:lang w:eastAsia="en-GB"/>
        </w:rPr>
      </w:pPr>
      <w:r w:rsidRPr="0053259B">
        <w:rPr>
          <w:rFonts w:cs="Arial"/>
          <w:szCs w:val="20"/>
          <w:lang w:eastAsia="en-GB"/>
        </w:rPr>
        <w:t>Zbiranje interesa za cepljenje državljanov proti COVID-19 (8.</w:t>
      </w:r>
      <w:r w:rsidR="00993B29">
        <w:rPr>
          <w:rFonts w:cs="Arial"/>
          <w:szCs w:val="20"/>
          <w:lang w:eastAsia="en-GB"/>
        </w:rPr>
        <w:t xml:space="preserve"> </w:t>
      </w:r>
      <w:r w:rsidRPr="0053259B">
        <w:rPr>
          <w:rFonts w:cs="Arial"/>
          <w:szCs w:val="20"/>
          <w:lang w:eastAsia="en-GB"/>
        </w:rPr>
        <w:t>12.</w:t>
      </w:r>
      <w:r w:rsidR="00993B29">
        <w:rPr>
          <w:rFonts w:cs="Arial"/>
          <w:szCs w:val="20"/>
          <w:lang w:eastAsia="en-GB"/>
        </w:rPr>
        <w:t xml:space="preserve"> </w:t>
      </w:r>
      <w:r w:rsidRPr="0053259B">
        <w:rPr>
          <w:rFonts w:cs="Arial"/>
          <w:szCs w:val="20"/>
          <w:lang w:eastAsia="en-GB"/>
        </w:rPr>
        <w:t>2020 – 3.</w:t>
      </w:r>
      <w:r w:rsidR="00993B29">
        <w:rPr>
          <w:rFonts w:cs="Arial"/>
          <w:szCs w:val="20"/>
          <w:lang w:eastAsia="en-GB"/>
        </w:rPr>
        <w:t xml:space="preserve"> </w:t>
      </w:r>
      <w:r w:rsidRPr="0053259B">
        <w:rPr>
          <w:rFonts w:cs="Arial"/>
          <w:szCs w:val="20"/>
          <w:lang w:eastAsia="en-GB"/>
        </w:rPr>
        <w:t>5.</w:t>
      </w:r>
      <w:r w:rsidR="00993B29">
        <w:rPr>
          <w:rFonts w:cs="Arial"/>
          <w:szCs w:val="20"/>
          <w:lang w:eastAsia="en-GB"/>
        </w:rPr>
        <w:t xml:space="preserve"> </w:t>
      </w:r>
      <w:r w:rsidRPr="0053259B">
        <w:rPr>
          <w:rFonts w:cs="Arial"/>
          <w:szCs w:val="20"/>
          <w:lang w:eastAsia="en-GB"/>
        </w:rPr>
        <w:t>2021)</w:t>
      </w:r>
      <w:r w:rsidR="000B1F71" w:rsidRPr="0053259B">
        <w:rPr>
          <w:rFonts w:cs="Arial"/>
          <w:szCs w:val="20"/>
          <w:lang w:eastAsia="en-GB"/>
        </w:rPr>
        <w:t xml:space="preserve">. Interes je izrazilo več kot </w:t>
      </w:r>
      <w:r w:rsidRPr="0053259B">
        <w:rPr>
          <w:rFonts w:cs="Arial"/>
          <w:szCs w:val="20"/>
          <w:lang w:eastAsia="en-GB"/>
        </w:rPr>
        <w:t>160.000</w:t>
      </w:r>
      <w:r w:rsidR="000B1F71" w:rsidRPr="0053259B">
        <w:rPr>
          <w:rFonts w:cs="Arial"/>
          <w:szCs w:val="20"/>
          <w:lang w:eastAsia="en-GB"/>
        </w:rPr>
        <w:t xml:space="preserve"> državljanov.</w:t>
      </w:r>
      <w:r w:rsidRPr="0053259B">
        <w:rPr>
          <w:rFonts w:cs="Arial"/>
          <w:szCs w:val="20"/>
          <w:lang w:eastAsia="en-GB"/>
        </w:rPr>
        <w:t xml:space="preserve"> </w:t>
      </w:r>
    </w:p>
    <w:p w14:paraId="43CA17BC" w14:textId="77777777" w:rsidR="00C36E4C" w:rsidRPr="0053259B" w:rsidRDefault="00C36E4C" w:rsidP="00C7478E">
      <w:pPr>
        <w:numPr>
          <w:ilvl w:val="0"/>
          <w:numId w:val="42"/>
        </w:numPr>
        <w:shd w:val="clear" w:color="auto" w:fill="auto"/>
        <w:tabs>
          <w:tab w:val="clear" w:pos="426"/>
        </w:tabs>
        <w:rPr>
          <w:rFonts w:cs="Arial"/>
          <w:szCs w:val="20"/>
          <w:lang w:eastAsia="en-GB"/>
        </w:rPr>
      </w:pPr>
      <w:r w:rsidRPr="0053259B">
        <w:rPr>
          <w:rFonts w:cs="Arial"/>
          <w:szCs w:val="20"/>
          <w:lang w:eastAsia="en-GB"/>
        </w:rPr>
        <w:t>Izplačilo enkratnega solidarnostnega dodatka za študente, polnoletne dijake in otroke št</w:t>
      </w:r>
      <w:r w:rsidR="000B1F71" w:rsidRPr="0053259B">
        <w:rPr>
          <w:rFonts w:cs="Arial"/>
          <w:szCs w:val="20"/>
          <w:lang w:eastAsia="en-GB"/>
        </w:rPr>
        <w:t xml:space="preserve">udentom (31. 1. 2021 – 28. 2. 2021). Oddanih je bilo </w:t>
      </w:r>
      <w:r w:rsidRPr="0053259B">
        <w:rPr>
          <w:rFonts w:cs="Arial"/>
          <w:szCs w:val="20"/>
          <w:lang w:eastAsia="en-GB"/>
        </w:rPr>
        <w:t>78.000</w:t>
      </w:r>
      <w:r w:rsidR="000B1F71" w:rsidRPr="0053259B">
        <w:rPr>
          <w:rFonts w:cs="Arial"/>
          <w:szCs w:val="20"/>
          <w:lang w:eastAsia="en-GB"/>
        </w:rPr>
        <w:t xml:space="preserve"> vlog.</w:t>
      </w:r>
    </w:p>
    <w:p w14:paraId="43CA17BD" w14:textId="77777777" w:rsidR="00C36E4C" w:rsidRPr="0053259B" w:rsidRDefault="00C36E4C" w:rsidP="00C7478E">
      <w:pPr>
        <w:numPr>
          <w:ilvl w:val="0"/>
          <w:numId w:val="42"/>
        </w:numPr>
        <w:shd w:val="clear" w:color="auto" w:fill="auto"/>
        <w:tabs>
          <w:tab w:val="clear" w:pos="426"/>
        </w:tabs>
        <w:rPr>
          <w:rFonts w:cs="Arial"/>
          <w:szCs w:val="20"/>
          <w:lang w:eastAsia="en-GB"/>
        </w:rPr>
      </w:pPr>
      <w:r w:rsidRPr="0053259B">
        <w:rPr>
          <w:rFonts w:cs="Arial"/>
          <w:szCs w:val="20"/>
          <w:lang w:eastAsia="en-GB"/>
        </w:rPr>
        <w:t xml:space="preserve">Vzpostavitev vloge »Obvestilo o delu na domu« preko portala SPOT« na podlagi </w:t>
      </w:r>
      <w:r w:rsidR="009F21C8">
        <w:rPr>
          <w:rFonts w:cs="Arial"/>
          <w:szCs w:val="20"/>
          <w:lang w:eastAsia="en-GB"/>
        </w:rPr>
        <w:t>#</w:t>
      </w:r>
      <w:r w:rsidRPr="0053259B">
        <w:rPr>
          <w:rFonts w:cs="Arial"/>
          <w:szCs w:val="20"/>
          <w:lang w:eastAsia="en-GB"/>
        </w:rPr>
        <w:t>PKP6 in vzpostavitev info strani</w:t>
      </w:r>
      <w:r w:rsidR="000B1F71" w:rsidRPr="0053259B">
        <w:rPr>
          <w:rFonts w:cs="Arial"/>
          <w:szCs w:val="20"/>
          <w:lang w:eastAsia="en-GB"/>
        </w:rPr>
        <w:t>. O</w:t>
      </w:r>
      <w:r w:rsidRPr="0053259B">
        <w:rPr>
          <w:rFonts w:cs="Arial"/>
          <w:szCs w:val="20"/>
          <w:lang w:eastAsia="en-GB"/>
        </w:rPr>
        <w:t>bvezo za oddajo vloge imajo vsi delodajalci, ki so odredili delo na domu.</w:t>
      </w:r>
    </w:p>
    <w:p w14:paraId="43CA17BE" w14:textId="77777777" w:rsidR="00C36E4C" w:rsidRPr="0053259B" w:rsidRDefault="00C36E4C" w:rsidP="0053259B">
      <w:pPr>
        <w:rPr>
          <w:rFonts w:eastAsia="Arial" w:cs="Arial"/>
          <w:szCs w:val="20"/>
          <w:lang w:eastAsia="en-US"/>
        </w:rPr>
      </w:pPr>
    </w:p>
    <w:p w14:paraId="43CA17BF" w14:textId="77777777" w:rsidR="00C36E4C" w:rsidRPr="00393061" w:rsidRDefault="00C36E4C" w:rsidP="0053259B">
      <w:pPr>
        <w:rPr>
          <w:rFonts w:cs="Arial"/>
          <w:color w:val="FF0000"/>
          <w:szCs w:val="20"/>
        </w:rPr>
      </w:pPr>
      <w:r w:rsidRPr="0053259B">
        <w:rPr>
          <w:rFonts w:cs="Arial"/>
          <w:szCs w:val="20"/>
        </w:rPr>
        <w:t xml:space="preserve">V tem obdobju je </w:t>
      </w:r>
      <w:r w:rsidR="000B1F71" w:rsidRPr="0053259B">
        <w:rPr>
          <w:rFonts w:cs="Arial"/>
          <w:szCs w:val="20"/>
        </w:rPr>
        <w:t>MJU</w:t>
      </w:r>
      <w:r w:rsidRPr="0053259B">
        <w:rPr>
          <w:rFonts w:cs="Arial"/>
          <w:szCs w:val="20"/>
        </w:rPr>
        <w:t xml:space="preserve"> vzpostavilo delovanje mobilne aplikacije </w:t>
      </w:r>
      <w:r w:rsidRPr="0053259B">
        <w:rPr>
          <w:rFonts w:cs="Arial"/>
          <w:i/>
          <w:iCs/>
          <w:szCs w:val="20"/>
        </w:rPr>
        <w:t>#OstaniZdrav</w:t>
      </w:r>
      <w:r w:rsidRPr="0053259B">
        <w:rPr>
          <w:rFonts w:cs="Arial"/>
          <w:szCs w:val="20"/>
        </w:rPr>
        <w:t xml:space="preserve"> za zaznavanje potencialno nevarnih stikov. Vzpostavljena je bila na obeh večjih platformah proizvajalcev mobilnih naprav (Android, iOS). Aplikacija je bila redno vzdrževana in posodabljana, pri čemer je </w:t>
      </w:r>
      <w:r w:rsidR="000B1F71" w:rsidRPr="0053259B">
        <w:rPr>
          <w:rFonts w:cs="Arial"/>
          <w:szCs w:val="20"/>
        </w:rPr>
        <w:t>MJU,</w:t>
      </w:r>
      <w:r w:rsidRPr="0053259B">
        <w:rPr>
          <w:rFonts w:cs="Arial"/>
          <w:szCs w:val="20"/>
        </w:rPr>
        <w:t xml:space="preserve"> ob upoštevanju nacionalnih predpisov</w:t>
      </w:r>
      <w:r w:rsidR="000B1F71" w:rsidRPr="0053259B">
        <w:rPr>
          <w:rFonts w:cs="Arial"/>
          <w:szCs w:val="20"/>
        </w:rPr>
        <w:t>,</w:t>
      </w:r>
      <w:r w:rsidRPr="0053259B">
        <w:rPr>
          <w:rFonts w:cs="Arial"/>
          <w:szCs w:val="20"/>
        </w:rPr>
        <w:t xml:space="preserve"> poskušal vzdrževati maksimalno kompatibilnost s podobnimi aplikacijami v Evropi. Vzpostavljena je bila tudi čezmejna izmenjava podatkov, ki je omogočila interoperabilnost vseh evropskih aplikacij za detekcijo stikov</w:t>
      </w:r>
      <w:r w:rsidR="000B1F71" w:rsidRPr="0053259B">
        <w:rPr>
          <w:rFonts w:cs="Arial"/>
          <w:szCs w:val="20"/>
        </w:rPr>
        <w:t>,</w:t>
      </w:r>
      <w:r w:rsidRPr="0053259B">
        <w:rPr>
          <w:rFonts w:cs="Arial"/>
          <w:szCs w:val="20"/>
        </w:rPr>
        <w:t xml:space="preserve"> tudi zaznavanje potencialno nevarnih stikov v tujini.</w:t>
      </w:r>
    </w:p>
    <w:p w14:paraId="43CA17C0" w14:textId="77777777" w:rsidR="00C36E4C" w:rsidRPr="00C36E4C" w:rsidRDefault="00C36E4C" w:rsidP="0053259B"/>
    <w:p w14:paraId="43CA17C1" w14:textId="77777777" w:rsidR="00354A19" w:rsidRPr="004F043A" w:rsidRDefault="00354A19" w:rsidP="0053259B">
      <w:pPr>
        <w:rPr>
          <w:color w:val="000000" w:themeColor="text1"/>
        </w:rPr>
      </w:pPr>
      <w:bookmarkStart w:id="27" w:name="_heading=h.w627xe3l2otn" w:colFirst="0" w:colLast="0"/>
      <w:bookmarkEnd w:id="27"/>
    </w:p>
    <w:p w14:paraId="43CA17C2" w14:textId="77777777" w:rsidR="00EC7500" w:rsidRPr="004F043A" w:rsidRDefault="00EC7500">
      <w:pPr>
        <w:rPr>
          <w:color w:val="000000" w:themeColor="text1"/>
        </w:rPr>
      </w:pPr>
    </w:p>
    <w:p w14:paraId="43CA17C3" w14:textId="77777777" w:rsidR="00354A19" w:rsidRPr="00AC181A" w:rsidRDefault="00354A19" w:rsidP="00354A19">
      <w:pPr>
        <w:rPr>
          <w:rFonts w:cs="Arial"/>
          <w:b/>
          <w:szCs w:val="20"/>
        </w:rPr>
      </w:pPr>
      <w:r w:rsidRPr="00AC181A">
        <w:rPr>
          <w:rFonts w:cs="Arial"/>
          <w:b/>
          <w:szCs w:val="20"/>
        </w:rPr>
        <w:t>4.1 CEPLJENJE PROTI COVID-19</w:t>
      </w:r>
    </w:p>
    <w:p w14:paraId="43CA17C4" w14:textId="77777777" w:rsidR="00354A19" w:rsidRPr="00AC181A" w:rsidRDefault="00354A19" w:rsidP="00354A19">
      <w:pPr>
        <w:spacing w:before="100" w:beforeAutospacing="1" w:after="100" w:afterAutospacing="1"/>
        <w:rPr>
          <w:rFonts w:cs="Arial"/>
          <w:szCs w:val="20"/>
        </w:rPr>
      </w:pPr>
      <w:r w:rsidRPr="00AC181A">
        <w:rPr>
          <w:rFonts w:cs="Arial"/>
          <w:szCs w:val="20"/>
        </w:rPr>
        <w:t>Konec decembra 2020 so vse države EU skupaj začele</w:t>
      </w:r>
      <w:r w:rsidR="00E44804" w:rsidRPr="00AC181A">
        <w:rPr>
          <w:rFonts w:cs="Arial"/>
          <w:szCs w:val="20"/>
        </w:rPr>
        <w:t xml:space="preserve"> s</w:t>
      </w:r>
      <w:r w:rsidRPr="00AC181A">
        <w:rPr>
          <w:rFonts w:cs="Arial"/>
          <w:szCs w:val="20"/>
        </w:rPr>
        <w:t xml:space="preserve"> kampanjo glede cepljenja proti COVID-19. </w:t>
      </w:r>
    </w:p>
    <w:p w14:paraId="43CA17C5" w14:textId="77777777" w:rsidR="00354A19" w:rsidRPr="00AC181A" w:rsidRDefault="00354A19" w:rsidP="00354A19">
      <w:pPr>
        <w:spacing w:before="100" w:beforeAutospacing="1" w:after="100" w:afterAutospacing="1"/>
        <w:rPr>
          <w:rFonts w:cs="Arial"/>
          <w:szCs w:val="20"/>
        </w:rPr>
      </w:pPr>
      <w:r w:rsidRPr="00AC181A">
        <w:rPr>
          <w:rFonts w:cs="Arial"/>
          <w:szCs w:val="20"/>
        </w:rPr>
        <w:t xml:space="preserve">Po mnenju evropskih voditeljev, je </w:t>
      </w:r>
      <w:r w:rsidR="00541331" w:rsidRPr="00AC181A">
        <w:rPr>
          <w:rFonts w:cs="Arial"/>
          <w:szCs w:val="20"/>
        </w:rPr>
        <w:t xml:space="preserve">bila </w:t>
      </w:r>
      <w:r w:rsidRPr="00AC181A">
        <w:rPr>
          <w:rFonts w:cs="Arial"/>
          <w:szCs w:val="20"/>
        </w:rPr>
        <w:t xml:space="preserve">stvar evropske solidarnosti, da imajo vse države članice, velike ali majhne, ustrezen dostop do cepiv zoper COVID-19. Evropski voditelji so opozorili, da je Charles Michel po zasedanju Evropskega sveta 21. 1. 2021 potrdil dogovor voditeljev in voditeljic držav članic, da se bodo cepiva vsem državam dobavljala hkrati in po ključu glede na delež prebivalcev v posamezni državi članici. Voditelji so </w:t>
      </w:r>
      <w:r w:rsidR="00A32041" w:rsidRPr="00AC181A">
        <w:rPr>
          <w:rFonts w:cs="Arial"/>
          <w:szCs w:val="20"/>
        </w:rPr>
        <w:t xml:space="preserve">tudi </w:t>
      </w:r>
      <w:r w:rsidRPr="00AC181A">
        <w:rPr>
          <w:rFonts w:cs="Arial"/>
          <w:szCs w:val="20"/>
        </w:rPr>
        <w:t>opozorili, da je bilo ugotovljeno, da farmacevtska podjetja posameznim državam članicam cepiva niso dobavljala skladno z januarskim dogovorom na Evropskem svetu, torej niso jih dobavljali hkrati in po ključu glede na delež prebivalcev v posamezni državi članici.</w:t>
      </w:r>
    </w:p>
    <w:p w14:paraId="43CA17C6" w14:textId="77777777" w:rsidR="00354A19" w:rsidRPr="00AC181A" w:rsidRDefault="00354A19" w:rsidP="00A32041">
      <w:pPr>
        <w:spacing w:before="100" w:beforeAutospacing="1" w:after="100" w:afterAutospacing="1"/>
        <w:rPr>
          <w:rFonts w:cs="Arial"/>
          <w:szCs w:val="20"/>
        </w:rPr>
      </w:pPr>
      <w:r w:rsidRPr="00AC181A">
        <w:rPr>
          <w:rFonts w:cs="Arial"/>
          <w:szCs w:val="20"/>
        </w:rPr>
        <w:t>Predsedniki vlad držav EU so v marcu 2021 sporočili, da se je EU dogovorila, da se bo s skupnimi močmi borila proti koronavirusu, zavedajoč se, da je EU skupaj močnejša in da "nihče znotraj EU ne bo varen pred koronavirus</w:t>
      </w:r>
      <w:r w:rsidR="00A32041" w:rsidRPr="00AC181A">
        <w:rPr>
          <w:rFonts w:cs="Arial"/>
          <w:szCs w:val="20"/>
        </w:rPr>
        <w:t>om, dokler vsi ne bodo varni.".</w:t>
      </w:r>
    </w:p>
    <w:p w14:paraId="43CA17C7" w14:textId="77777777" w:rsidR="00354A19" w:rsidRPr="00AC181A" w:rsidRDefault="00A32041" w:rsidP="00354A19">
      <w:pPr>
        <w:shd w:val="clear" w:color="auto" w:fill="auto"/>
        <w:tabs>
          <w:tab w:val="clear" w:pos="426"/>
        </w:tabs>
        <w:spacing w:after="160" w:line="259" w:lineRule="auto"/>
        <w:rPr>
          <w:rFonts w:cs="Arial"/>
          <w:szCs w:val="20"/>
        </w:rPr>
      </w:pPr>
      <w:r w:rsidRPr="00AC181A">
        <w:rPr>
          <w:rFonts w:cs="Arial"/>
          <w:bCs/>
          <w:szCs w:val="20"/>
        </w:rPr>
        <w:t>V Republiki Sloveniji je bil UKOM,</w:t>
      </w:r>
      <w:r w:rsidR="00354A19" w:rsidRPr="00AC181A">
        <w:rPr>
          <w:rFonts w:cs="Arial"/>
          <w:bCs/>
          <w:szCs w:val="20"/>
        </w:rPr>
        <w:t xml:space="preserve"> skupaj z NIJZ in MZ od decembra 2020 vključen v izvajanje nacionalne komunikacijske strategije za cepljenje proti COVID-19</w:t>
      </w:r>
      <w:r w:rsidR="00354A19" w:rsidRPr="00AC181A">
        <w:rPr>
          <w:rFonts w:cs="Arial"/>
          <w:szCs w:val="20"/>
        </w:rPr>
        <w:t xml:space="preserve"> in je sledil komunikacijskim smernicam ter podlagam v ključnih nacionalnih dokumentih in usmeritvah mednarodnih inštitucij. Med njimi je pomemben dokument Nacionalna strategija cepljenja proti COVID-19, sprejeta 3. 12. 2020, ki se je sproti prilagajala in nadgrajevala, čemur so sledili tudi z izvajanjem operativnega komunikacijskega načrta. Na izvedbeno časovnico je pomembno vplivala tudi dobava cepiv in odziv javnosti na cepljenje. Glede na prednostni seznam skupin so promocijo cepljenja najprej usmerili na najbolj ogrožene skupine prebivalcev in kritične skupine za delovanje družbe: zdravstvene delavce, zaposlene in oskrbovance v domovih starejših občanov, starejše od 60 let, kronične bolnike, mlajše od 60 let in druge nujne službe. V nadaljevanju pa so s kampanjo nagovorili splošno javnost ter posebej, tudi s terenskim pristopom, promovirali cepljenje v regijah s slabšo precepljenostjo.</w:t>
      </w:r>
    </w:p>
    <w:p w14:paraId="43CA17C8" w14:textId="77777777" w:rsidR="00354A19" w:rsidRPr="00AC181A" w:rsidRDefault="00354A19" w:rsidP="00354A19">
      <w:pPr>
        <w:shd w:val="clear" w:color="auto" w:fill="auto"/>
        <w:tabs>
          <w:tab w:val="clear" w:pos="426"/>
        </w:tabs>
        <w:spacing w:after="160" w:line="259" w:lineRule="auto"/>
        <w:rPr>
          <w:rFonts w:cs="Arial"/>
          <w:szCs w:val="20"/>
        </w:rPr>
      </w:pPr>
      <w:r w:rsidRPr="00AC181A">
        <w:rPr>
          <w:rFonts w:cs="Arial"/>
          <w:szCs w:val="20"/>
        </w:rPr>
        <w:t xml:space="preserve">Kampanja cepljenja proti COVID-19 je potekala pod </w:t>
      </w:r>
      <w:r w:rsidRPr="00AC181A">
        <w:rPr>
          <w:rFonts w:cs="Arial"/>
          <w:bCs/>
          <w:szCs w:val="20"/>
        </w:rPr>
        <w:t>enotno celostno grafično podobo s sloganom »Nalezimo se dobrih navad – cepimo se«</w:t>
      </w:r>
      <w:r w:rsidRPr="00AC181A">
        <w:rPr>
          <w:rFonts w:cs="Arial"/>
          <w:szCs w:val="20"/>
        </w:rPr>
        <w:t xml:space="preserve">, ki </w:t>
      </w:r>
      <w:r w:rsidR="00A32041" w:rsidRPr="00AC181A">
        <w:rPr>
          <w:rFonts w:cs="Arial"/>
          <w:szCs w:val="20"/>
        </w:rPr>
        <w:t xml:space="preserve">je </w:t>
      </w:r>
      <w:r w:rsidRPr="00AC181A">
        <w:rPr>
          <w:rFonts w:cs="Arial"/>
          <w:szCs w:val="20"/>
        </w:rPr>
        <w:t>kot nadgradnja slogana iz jesensko-zimskega obdobja nadalje</w:t>
      </w:r>
      <w:r w:rsidR="00A32041" w:rsidRPr="00AC181A">
        <w:rPr>
          <w:rFonts w:cs="Arial"/>
          <w:szCs w:val="20"/>
        </w:rPr>
        <w:t>vala s</w:t>
      </w:r>
      <w:r w:rsidRPr="00AC181A">
        <w:rPr>
          <w:rFonts w:cs="Arial"/>
          <w:szCs w:val="20"/>
        </w:rPr>
        <w:t xml:space="preserve"> kontinuiteto priporočil zdravstvenih strokovnjakov. Ključni namen komuniciranja in promocije cepljenja se je, skladno s posameznimi fazami promocije cepljenja, osredotočala na informiranje javnosti (posredovanje osnovnih informacij o cepljenju, cepivu, organizacijskih in izvedbenih vidikih cepljenja itd.) in njihovo ozaveščanje (spodbujanju k želenemu vedenju, odgovornemu ravnanju in motiviranju za cepljenje), vključevalo pa je pa tudi odzivanje na napačne informacije, saj so le te ključnega pomena pri zaupanju ljudi v cepivo. </w:t>
      </w:r>
    </w:p>
    <w:p w14:paraId="43CA17C9" w14:textId="77777777" w:rsidR="00354A19" w:rsidRPr="00AC181A" w:rsidRDefault="00354A19" w:rsidP="00354A19">
      <w:pPr>
        <w:shd w:val="clear" w:color="auto" w:fill="auto"/>
        <w:tabs>
          <w:tab w:val="clear" w:pos="426"/>
        </w:tabs>
        <w:spacing w:after="160" w:line="259" w:lineRule="auto"/>
        <w:rPr>
          <w:rFonts w:cs="Arial"/>
          <w:szCs w:val="20"/>
        </w:rPr>
      </w:pPr>
      <w:r w:rsidRPr="00AC181A">
        <w:rPr>
          <w:rFonts w:cs="Arial"/>
          <w:szCs w:val="20"/>
        </w:rPr>
        <w:t xml:space="preserve">Za dosego največje učinkovitosti so komunikacijske aktivnosti usmerili k različnim segmentom splošne javnosti in temu prilagajali ključna sporočila, informacije in komunikacijske kanale. Med slednjimi so, kot pomembne, prepoznali </w:t>
      </w:r>
      <w:r w:rsidRPr="00AC181A">
        <w:rPr>
          <w:rFonts w:cs="Arial"/>
          <w:bCs/>
          <w:szCs w:val="20"/>
        </w:rPr>
        <w:t>avdiovizualne medije</w:t>
      </w:r>
      <w:r w:rsidRPr="00AC181A">
        <w:rPr>
          <w:rFonts w:cs="Arial"/>
          <w:szCs w:val="20"/>
        </w:rPr>
        <w:t xml:space="preserve">, glede na njihovo gledanost in poslušanost v segmentiranih javnostih. V okviru projekta promocije cepljenje je tako v izvedbi </w:t>
      </w:r>
      <w:r w:rsidR="009F21C8">
        <w:rPr>
          <w:rFonts w:cs="Arial"/>
          <w:szCs w:val="20"/>
        </w:rPr>
        <w:t>MZ</w:t>
      </w:r>
      <w:r w:rsidRPr="00AC181A">
        <w:rPr>
          <w:rFonts w:cs="Arial"/>
          <w:szCs w:val="20"/>
        </w:rPr>
        <w:t xml:space="preserve"> nastal tudi </w:t>
      </w:r>
      <w:r w:rsidRPr="00AC181A">
        <w:rPr>
          <w:rFonts w:cs="Arial"/>
          <w:bCs/>
          <w:szCs w:val="20"/>
        </w:rPr>
        <w:t>TV spot</w:t>
      </w:r>
      <w:r w:rsidRPr="00AC181A">
        <w:rPr>
          <w:rFonts w:cs="Arial"/>
          <w:szCs w:val="20"/>
        </w:rPr>
        <w:t xml:space="preserve">, namenjen promociji na slovenskih televizijah (TV Slovenija, POP TV, Planet TV, Nova24), ki so ga 23. </w:t>
      </w:r>
      <w:r w:rsidRPr="00AC181A">
        <w:rPr>
          <w:rFonts w:cs="Arial"/>
          <w:szCs w:val="20"/>
        </w:rPr>
        <w:lastRenderedPageBreak/>
        <w:t xml:space="preserve">4. 2021 objavili tudi na vladnem profilu Facebook in takrat začeli tudi s promocijo na družabnih omrežjih. S promocijo izjave na Facebooku so dosegli 220 tisoč ljudi. V aprilu in maju </w:t>
      </w:r>
      <w:r w:rsidR="009F21C8">
        <w:rPr>
          <w:rFonts w:cs="Arial"/>
          <w:szCs w:val="20"/>
        </w:rPr>
        <w:t xml:space="preserve">2021 </w:t>
      </w:r>
      <w:r w:rsidRPr="00AC181A">
        <w:rPr>
          <w:rFonts w:cs="Arial"/>
          <w:szCs w:val="20"/>
        </w:rPr>
        <w:t xml:space="preserve">so s promocijsko </w:t>
      </w:r>
      <w:r w:rsidRPr="00AC181A">
        <w:rPr>
          <w:rFonts w:cs="Arial"/>
          <w:bCs/>
          <w:szCs w:val="20"/>
        </w:rPr>
        <w:t>radijsko kampanjo</w:t>
      </w:r>
      <w:r w:rsidRPr="00AC181A">
        <w:rPr>
          <w:rFonts w:cs="Arial"/>
          <w:szCs w:val="20"/>
        </w:rPr>
        <w:t xml:space="preserve"> pospešeno spodbujali prebivalce (s poudarkom na starostni skupini nad 50 let) k prijavam na cepljenje. Z letaki z odgovori na vsa ključna vprašanja o cepljenju v </w:t>
      </w:r>
      <w:r w:rsidRPr="00AC181A">
        <w:rPr>
          <w:rFonts w:cs="Arial"/>
          <w:bCs/>
          <w:szCs w:val="20"/>
        </w:rPr>
        <w:t>brezplačniku</w:t>
      </w:r>
      <w:r w:rsidRPr="00AC181A">
        <w:rPr>
          <w:rFonts w:cs="Arial"/>
          <w:szCs w:val="20"/>
        </w:rPr>
        <w:t xml:space="preserve"> </w:t>
      </w:r>
      <w:r w:rsidRPr="00AC181A">
        <w:rPr>
          <w:rFonts w:cs="Arial"/>
          <w:bCs/>
          <w:szCs w:val="20"/>
        </w:rPr>
        <w:t>Domovina</w:t>
      </w:r>
      <w:r w:rsidRPr="00AC181A">
        <w:rPr>
          <w:rFonts w:cs="Arial"/>
          <w:szCs w:val="20"/>
        </w:rPr>
        <w:t xml:space="preserve"> so dosegli vsa gospodinjstva v Sloveniji. S </w:t>
      </w:r>
      <w:r w:rsidRPr="00AC181A">
        <w:rPr>
          <w:rFonts w:cs="Arial"/>
          <w:bCs/>
          <w:szCs w:val="20"/>
        </w:rPr>
        <w:t>sms sporočilom</w:t>
      </w:r>
      <w:r w:rsidRPr="00AC181A">
        <w:rPr>
          <w:rFonts w:cs="Arial"/>
          <w:szCs w:val="20"/>
        </w:rPr>
        <w:t xml:space="preserve"> so prebivalcem poslali informacijo, da se lahko prijavijo na cepljenje prek zVem portala.</w:t>
      </w:r>
    </w:p>
    <w:p w14:paraId="43CA17CA" w14:textId="77777777" w:rsidR="00354A19" w:rsidRPr="00AC181A" w:rsidRDefault="00354A19" w:rsidP="00354A19">
      <w:pPr>
        <w:shd w:val="clear" w:color="auto" w:fill="auto"/>
        <w:tabs>
          <w:tab w:val="clear" w:pos="426"/>
        </w:tabs>
        <w:spacing w:after="160" w:line="259" w:lineRule="auto"/>
        <w:rPr>
          <w:rFonts w:cs="Arial"/>
          <w:szCs w:val="20"/>
        </w:rPr>
      </w:pPr>
      <w:r w:rsidRPr="00AC181A">
        <w:rPr>
          <w:rFonts w:cs="Arial"/>
          <w:szCs w:val="20"/>
        </w:rPr>
        <w:t xml:space="preserve">Da bi cepljenje kar najbolj približali ljudem, so pokrivali tudi različne dogodke, med drugim cepljenje štirih predsednikov (države, vlade, državnega zbora in državnega sveta) pa tudi cepljenje športnikov, ki </w:t>
      </w:r>
      <w:r w:rsidR="00A32041" w:rsidRPr="00AC181A">
        <w:rPr>
          <w:rFonts w:cs="Arial"/>
          <w:szCs w:val="20"/>
        </w:rPr>
        <w:t>so</w:t>
      </w:r>
      <w:r w:rsidRPr="00AC181A">
        <w:rPr>
          <w:rFonts w:cs="Arial"/>
          <w:szCs w:val="20"/>
        </w:rPr>
        <w:t xml:space="preserve"> julija sodelovali na olimpijskih igrah. Na družbenih omrežjih so po dogodkih objavljali videe in fotografije. V komuniciranje so vključili tudi druge posameznike in skupine, ki imajo vpliv ter so zaupanja vredni v posameznih segmentih družbe in z njimi gradili </w:t>
      </w:r>
      <w:r w:rsidRPr="00AC181A">
        <w:rPr>
          <w:rFonts w:cs="Arial"/>
          <w:bCs/>
          <w:szCs w:val="20"/>
        </w:rPr>
        <w:t>partnerstva</w:t>
      </w:r>
      <w:r w:rsidRPr="00AC181A">
        <w:rPr>
          <w:rFonts w:cs="Arial"/>
          <w:szCs w:val="20"/>
        </w:rPr>
        <w:t xml:space="preserve"> (znane javne osebe, vplivneži in oblikovalci javnega mnenja), s katerimi so v lastni režiji posneli kratke video prispevke.</w:t>
      </w:r>
    </w:p>
    <w:p w14:paraId="43CA17CB" w14:textId="77777777" w:rsidR="00354A19" w:rsidRPr="00AC181A" w:rsidRDefault="00354A19" w:rsidP="00354A19">
      <w:pPr>
        <w:shd w:val="clear" w:color="auto" w:fill="auto"/>
        <w:tabs>
          <w:tab w:val="clear" w:pos="426"/>
        </w:tabs>
        <w:spacing w:after="160" w:line="259" w:lineRule="auto"/>
        <w:rPr>
          <w:rFonts w:cs="Arial"/>
          <w:szCs w:val="20"/>
        </w:rPr>
      </w:pPr>
      <w:r w:rsidRPr="00AC181A">
        <w:rPr>
          <w:rFonts w:cs="Arial"/>
          <w:szCs w:val="20"/>
        </w:rPr>
        <w:t xml:space="preserve">Veliko vlogo so namenili komuniciranju cepljenja na </w:t>
      </w:r>
      <w:r w:rsidRPr="00AC181A">
        <w:rPr>
          <w:rFonts w:cs="Arial"/>
          <w:bCs/>
          <w:szCs w:val="20"/>
        </w:rPr>
        <w:t>vladnih in NIJZ družbenih omrežjih</w:t>
      </w:r>
      <w:r w:rsidRPr="00AC181A">
        <w:rPr>
          <w:rFonts w:cs="Arial"/>
          <w:szCs w:val="20"/>
        </w:rPr>
        <w:t xml:space="preserve">, kjer poteka kampanja pod ključnikom </w:t>
      </w:r>
      <w:r w:rsidRPr="00AC181A">
        <w:rPr>
          <w:rFonts w:cs="Arial"/>
          <w:i/>
          <w:iCs/>
          <w:szCs w:val="20"/>
        </w:rPr>
        <w:t xml:space="preserve">#CepimoSe. </w:t>
      </w:r>
      <w:r w:rsidRPr="00AC181A">
        <w:rPr>
          <w:rFonts w:cs="Arial"/>
          <w:szCs w:val="20"/>
        </w:rPr>
        <w:t>Na vladnih profilih Facebook, Twitter, Instagram in Viber so z objavami na temo cepljenja začeli že konec leta 2020</w:t>
      </w:r>
      <w:r w:rsidR="00A32041" w:rsidRPr="00AC181A">
        <w:rPr>
          <w:rFonts w:cs="Arial"/>
          <w:szCs w:val="20"/>
        </w:rPr>
        <w:t>,</w:t>
      </w:r>
      <w:r w:rsidRPr="00AC181A">
        <w:rPr>
          <w:rFonts w:cs="Arial"/>
          <w:szCs w:val="20"/>
        </w:rPr>
        <w:t xml:space="preserve"> ob začetku cepljenja prvih prebivalcev, bolj intenzivno pa se je kampanja promocije cepljenja začela v aprilu</w:t>
      </w:r>
      <w:r w:rsidR="00A32041" w:rsidRPr="00AC181A">
        <w:rPr>
          <w:rFonts w:cs="Arial"/>
          <w:szCs w:val="20"/>
        </w:rPr>
        <w:t xml:space="preserve"> 2021</w:t>
      </w:r>
      <w:r w:rsidRPr="00AC181A">
        <w:rPr>
          <w:rFonts w:cs="Arial"/>
          <w:szCs w:val="20"/>
        </w:rPr>
        <w:t>, ko so temi cepljenja vsak dan namenili eno objavo. Samo v obdobju od konca marca do sredine junija</w:t>
      </w:r>
      <w:r w:rsidR="00A32041" w:rsidRPr="00AC181A">
        <w:rPr>
          <w:rFonts w:cs="Arial"/>
          <w:szCs w:val="20"/>
        </w:rPr>
        <w:t xml:space="preserve"> 2021</w:t>
      </w:r>
      <w:r w:rsidRPr="00AC181A">
        <w:rPr>
          <w:rFonts w:cs="Arial"/>
          <w:szCs w:val="20"/>
        </w:rPr>
        <w:t xml:space="preserve"> so objavili 11 video posnetkov z vplivneži o cepljenju, 12 grafik NIJZ o cepljenju, cepivih in zaščitnih ukrepih, več kot 20 lastnih objav, kamor so bili vključeni kratki klipi z novinarskih konferenc, grafike, video vodiči o prijavi na cepljenje in pridobitvi potrdila, ankete, fotografije cepljenj, ipd. </w:t>
      </w:r>
    </w:p>
    <w:p w14:paraId="43CA17CC" w14:textId="77777777" w:rsidR="00354A19" w:rsidRPr="00AC181A" w:rsidRDefault="00354A19" w:rsidP="00354A19">
      <w:pPr>
        <w:shd w:val="clear" w:color="auto" w:fill="auto"/>
        <w:tabs>
          <w:tab w:val="clear" w:pos="426"/>
        </w:tabs>
        <w:spacing w:after="160" w:line="259" w:lineRule="auto"/>
        <w:rPr>
          <w:rFonts w:cs="Arial"/>
          <w:szCs w:val="20"/>
        </w:rPr>
      </w:pPr>
      <w:r w:rsidRPr="00AC181A">
        <w:rPr>
          <w:rFonts w:cs="Arial"/>
          <w:szCs w:val="20"/>
        </w:rPr>
        <w:t xml:space="preserve">Kot osrednja vladna digitalna informacijska platforma je bila vzpostavljena tudi </w:t>
      </w:r>
      <w:r w:rsidRPr="00AC181A">
        <w:rPr>
          <w:rFonts w:cs="Arial"/>
          <w:bCs/>
          <w:szCs w:val="20"/>
        </w:rPr>
        <w:t>samostojna spletna stran</w:t>
      </w:r>
      <w:r w:rsidRPr="00AC181A">
        <w:rPr>
          <w:rFonts w:cs="Arial"/>
          <w:szCs w:val="20"/>
        </w:rPr>
        <w:t xml:space="preserve"> </w:t>
      </w:r>
      <w:hyperlink r:id="rId31" w:history="1">
        <w:r w:rsidRPr="00AC181A">
          <w:rPr>
            <w:rStyle w:val="Hiperpovezava"/>
            <w:rFonts w:cs="Arial"/>
            <w:color w:val="auto"/>
            <w:szCs w:val="20"/>
          </w:rPr>
          <w:t>www.cepimose.si</w:t>
        </w:r>
      </w:hyperlink>
      <w:r w:rsidRPr="00AC181A">
        <w:rPr>
          <w:rFonts w:cs="Arial"/>
          <w:szCs w:val="20"/>
        </w:rPr>
        <w:t xml:space="preserve"> (v upravljanju NIJZ), namenjena splošni in tudi strokovni javnosti, kjer so predstavljene ključne informacije o cepivih in cepljenju ter z odgovori strokovnjakov naslovljena najpogostejša vprašanja. Stran vključuje tudi interaktivni prikaz podatkov o cepljenju proti COVID-19 v Sloveniji in povezavo do prijave na cepljenje in izsledke raziskave o pandemski izčrpanosti. </w:t>
      </w:r>
    </w:p>
    <w:p w14:paraId="43CA17CD" w14:textId="77777777" w:rsidR="00354A19" w:rsidRPr="00AC181A" w:rsidRDefault="00354A19" w:rsidP="00354A19">
      <w:pPr>
        <w:shd w:val="clear" w:color="auto" w:fill="auto"/>
        <w:tabs>
          <w:tab w:val="clear" w:pos="426"/>
        </w:tabs>
        <w:spacing w:after="160" w:line="259" w:lineRule="auto"/>
        <w:rPr>
          <w:rFonts w:cs="Arial"/>
          <w:szCs w:val="20"/>
        </w:rPr>
      </w:pPr>
      <w:r w:rsidRPr="00AC181A">
        <w:rPr>
          <w:rFonts w:cs="Arial"/>
          <w:szCs w:val="20"/>
        </w:rPr>
        <w:t xml:space="preserve">Pri izvajanju aktivnosti, povezanih s promocijo cepljenja imajo zelo pomembne vloge tako nacionalni kot regionalni in lokalni mediji, prav tako pa tudi </w:t>
      </w:r>
      <w:r w:rsidRPr="00AC181A">
        <w:rPr>
          <w:rFonts w:cs="Arial"/>
          <w:bCs/>
          <w:szCs w:val="20"/>
        </w:rPr>
        <w:t>predstavniki lokalnih skupnosti</w:t>
      </w:r>
      <w:r w:rsidRPr="00AC181A">
        <w:rPr>
          <w:rFonts w:cs="Arial"/>
          <w:szCs w:val="20"/>
        </w:rPr>
        <w:t xml:space="preserve">.  Zato je ves čas potekala kontinuirana komunikacija prek dnevnih novinarskih konferenc, namenjenih </w:t>
      </w:r>
      <w:r w:rsidR="00D5764D" w:rsidRPr="00AC181A">
        <w:rPr>
          <w:rFonts w:cs="Arial"/>
          <w:szCs w:val="20"/>
        </w:rPr>
        <w:t>k</w:t>
      </w:r>
      <w:r w:rsidRPr="00AC181A">
        <w:rPr>
          <w:rFonts w:cs="Arial"/>
          <w:szCs w:val="20"/>
        </w:rPr>
        <w:t xml:space="preserve">ovid temam, kjer so redno komunicirali tematiko cepljenja, prav tako so bili z izjavami vladnih predstavnikov in strokovnjakov prisotni v medijih ter v lokalnem okolju. Oblikovali in distribuirali so </w:t>
      </w:r>
      <w:r w:rsidRPr="00AC181A">
        <w:rPr>
          <w:rFonts w:cs="Arial"/>
          <w:bCs/>
          <w:szCs w:val="20"/>
        </w:rPr>
        <w:t>promocijski material</w:t>
      </w:r>
      <w:r w:rsidRPr="00AC181A">
        <w:rPr>
          <w:rFonts w:cs="Arial"/>
          <w:szCs w:val="20"/>
        </w:rPr>
        <w:t xml:space="preserve"> (letaki, zloženke, plakati …) in </w:t>
      </w:r>
      <w:r w:rsidRPr="00AC181A">
        <w:rPr>
          <w:rFonts w:cs="Arial"/>
          <w:bCs/>
          <w:szCs w:val="20"/>
        </w:rPr>
        <w:t>organizirali promocijske dogodke na stojnicah po Sloveniji. Z</w:t>
      </w:r>
      <w:r w:rsidRPr="00AC181A">
        <w:rPr>
          <w:rFonts w:cs="Arial"/>
          <w:szCs w:val="20"/>
        </w:rPr>
        <w:t xml:space="preserve"> informativnimi gradivi pa so podprli tudi samostojne aktivnosti zdravstvenih domov, občin in Civilne zaščite</w:t>
      </w:r>
      <w:r w:rsidR="00E44804" w:rsidRPr="00AC181A">
        <w:rPr>
          <w:rFonts w:cs="Arial"/>
          <w:szCs w:val="20"/>
        </w:rPr>
        <w:t>.</w:t>
      </w:r>
    </w:p>
    <w:p w14:paraId="43CA17CE" w14:textId="77777777" w:rsidR="00354A19" w:rsidRPr="00AC181A" w:rsidRDefault="00354A19" w:rsidP="00354A19">
      <w:pPr>
        <w:shd w:val="clear" w:color="auto" w:fill="auto"/>
        <w:tabs>
          <w:tab w:val="clear" w:pos="426"/>
        </w:tabs>
        <w:spacing w:after="160" w:line="259" w:lineRule="auto"/>
        <w:rPr>
          <w:rFonts w:cs="Arial"/>
          <w:szCs w:val="20"/>
        </w:rPr>
      </w:pPr>
      <w:r w:rsidRPr="00AC181A">
        <w:rPr>
          <w:rFonts w:cs="Arial"/>
          <w:szCs w:val="20"/>
        </w:rPr>
        <w:t>Skupni cilj različnih komunikacijskih orodij je bil vzpostavitev zaupanja v varnost in učinkovitost cepiv ter priporočila strokovnjakov, spodbujanje različnih ciljnih skupin k cepljenju in posledično povečevanje precepljenosti</w:t>
      </w:r>
      <w:r w:rsidR="00716424">
        <w:rPr>
          <w:rFonts w:cs="Arial"/>
          <w:szCs w:val="20"/>
        </w:rPr>
        <w:t xml:space="preserve"> med prebivalci</w:t>
      </w:r>
      <w:r w:rsidRPr="00AC181A">
        <w:rPr>
          <w:rFonts w:cs="Arial"/>
          <w:szCs w:val="20"/>
        </w:rPr>
        <w:t xml:space="preserve">. Vse komunikacijske aktivnosti so bile izvedene in redno usklajevane v ožji PR skupini ter v partnerstvu z NIJZ in </w:t>
      </w:r>
      <w:r w:rsidR="0047771C" w:rsidRPr="00AC181A">
        <w:rPr>
          <w:rFonts w:cs="Arial"/>
          <w:szCs w:val="20"/>
        </w:rPr>
        <w:t>MZ</w:t>
      </w:r>
      <w:r w:rsidRPr="00AC181A">
        <w:rPr>
          <w:rFonts w:cs="Arial"/>
          <w:szCs w:val="20"/>
        </w:rPr>
        <w:t xml:space="preserve">. </w:t>
      </w:r>
    </w:p>
    <w:p w14:paraId="43CA17CF" w14:textId="77777777" w:rsidR="00182F8B" w:rsidRPr="004F043A" w:rsidRDefault="0047771C">
      <w:pPr>
        <w:rPr>
          <w:b/>
          <w:color w:val="000000" w:themeColor="text1"/>
        </w:rPr>
      </w:pPr>
      <w:r w:rsidRPr="00AC181A">
        <w:rPr>
          <w:rFonts w:eastAsia="Arial"/>
          <w:szCs w:val="20"/>
        </w:rPr>
        <w:t xml:space="preserve">Trenutno se MZ še aktivno ukvarja z intenzivno promocijo cepljenja, ki se izvaja s pomočjo socialnih omrežij in s spodbujanjem ljudi k cepljenju preko novinarskih konferenc. Epidemijo in morebitni novi val bomo preprečili in omilili zgolj </w:t>
      </w:r>
      <w:r w:rsidR="00716424">
        <w:rPr>
          <w:rFonts w:eastAsia="Arial"/>
          <w:szCs w:val="20"/>
        </w:rPr>
        <w:t>s</w:t>
      </w:r>
      <w:r w:rsidRPr="00AC181A">
        <w:rPr>
          <w:rFonts w:eastAsia="Arial"/>
          <w:szCs w:val="20"/>
        </w:rPr>
        <w:t xml:space="preserve"> cepljenjem. Promocijske aktivnosti v zvezi s cepljenjem proti COVID-19 izvajajo tudi UKOM in NIJZ. MZ je poleg javnega naročila izvedbe TV oglasa za promocijo cepljenja, aktivno promoviral cepljenje z udeležbo ministra in državnih sekretarjev MZ na stojnicah in novinarskih konferencah, na dnevni bazi. Intenzivno pa MZ promovira cepljenje s pomoč</w:t>
      </w:r>
      <w:r w:rsidR="00D5764D" w:rsidRPr="00AC181A">
        <w:rPr>
          <w:rFonts w:eastAsia="Arial"/>
          <w:szCs w:val="20"/>
        </w:rPr>
        <w:t xml:space="preserve">jo socialnih </w:t>
      </w:r>
      <w:r w:rsidR="00D5764D" w:rsidRPr="004F043A">
        <w:rPr>
          <w:rFonts w:eastAsia="Arial"/>
          <w:color w:val="000000" w:themeColor="text1"/>
          <w:szCs w:val="20"/>
        </w:rPr>
        <w:t>omrežij (Twitter in I</w:t>
      </w:r>
      <w:r w:rsidRPr="004F043A">
        <w:rPr>
          <w:rFonts w:eastAsia="Arial"/>
          <w:color w:val="000000" w:themeColor="text1"/>
          <w:szCs w:val="20"/>
        </w:rPr>
        <w:t>nstagram)</w:t>
      </w:r>
      <w:r w:rsidR="003E755D" w:rsidRPr="004F043A">
        <w:rPr>
          <w:rFonts w:eastAsia="Arial"/>
          <w:color w:val="000000" w:themeColor="text1"/>
          <w:szCs w:val="20"/>
        </w:rPr>
        <w:t xml:space="preserve">. </w:t>
      </w:r>
      <w:r w:rsidR="00182F8B" w:rsidRPr="004F043A">
        <w:rPr>
          <w:color w:val="000000" w:themeColor="text1"/>
        </w:rPr>
        <w:br w:type="page"/>
      </w:r>
    </w:p>
    <w:p w14:paraId="43CA17D0" w14:textId="77777777" w:rsidR="00045DE1" w:rsidRPr="00AC181A" w:rsidRDefault="00B60730" w:rsidP="00EC7500">
      <w:pPr>
        <w:pStyle w:val="Naslov1"/>
      </w:pPr>
      <w:bookmarkStart w:id="28" w:name="_Toc43900427"/>
      <w:r w:rsidRPr="00AC181A">
        <w:lastRenderedPageBreak/>
        <w:t>5 KLJU</w:t>
      </w:r>
      <w:r w:rsidR="00182F8B" w:rsidRPr="00AC181A">
        <w:t>Č</w:t>
      </w:r>
      <w:r w:rsidRPr="00AC181A">
        <w:t>NE AKTIVNOSTI IZPOSTAV URSZR IN OBČIN</w:t>
      </w:r>
      <w:bookmarkEnd w:id="28"/>
    </w:p>
    <w:p w14:paraId="43CA17D1" w14:textId="77777777" w:rsidR="00076175" w:rsidRPr="00AC181A" w:rsidRDefault="00076175" w:rsidP="00EC7500">
      <w:pPr>
        <w:keepNext/>
        <w:keepLines/>
        <w:spacing w:line="276" w:lineRule="auto"/>
        <w:rPr>
          <w:rFonts w:eastAsia="Arial" w:cs="Arial"/>
        </w:rPr>
      </w:pPr>
    </w:p>
    <w:p w14:paraId="43CA17D2" w14:textId="77777777" w:rsidR="00BF5E98" w:rsidRPr="00AC181A" w:rsidRDefault="00BF5E98" w:rsidP="00EC7500">
      <w:pPr>
        <w:keepNext/>
        <w:keepLines/>
        <w:spacing w:line="276" w:lineRule="auto"/>
        <w:rPr>
          <w:rFonts w:cs="Arial"/>
        </w:rPr>
      </w:pPr>
      <w:r w:rsidRPr="00AC181A">
        <w:rPr>
          <w:rFonts w:eastAsia="Arial" w:cs="Arial"/>
        </w:rPr>
        <w:t xml:space="preserve">Izvajanje nalog na izpostavah </w:t>
      </w:r>
      <w:r w:rsidRPr="00AC181A">
        <w:rPr>
          <w:rFonts w:cs="Arial"/>
        </w:rPr>
        <w:t>URSZR</w:t>
      </w:r>
      <w:r w:rsidRPr="00AC181A">
        <w:rPr>
          <w:rFonts w:eastAsia="Arial" w:cs="Arial"/>
        </w:rPr>
        <w:t xml:space="preserve"> in </w:t>
      </w:r>
      <w:r w:rsidR="003F7E3C" w:rsidRPr="00AC181A">
        <w:rPr>
          <w:rFonts w:eastAsia="Arial" w:cs="Arial"/>
        </w:rPr>
        <w:t xml:space="preserve">v </w:t>
      </w:r>
      <w:r w:rsidRPr="00AC181A">
        <w:rPr>
          <w:rFonts w:eastAsia="Arial" w:cs="Arial"/>
        </w:rPr>
        <w:t>občinah so prilagodili nastalim razmeram. Uvedli so delo od doma, omejili vstope v poslovne prostore, poskrbeli za preventivne zaščitne ukrepe za omejevanje širitve koronavirusa. Zaposleni na izpostavah so večinoma tudi poveljniki ali namestniki poveljnikov ali člani regijskih štabov CZ oziroma skupin za podporo.</w:t>
      </w:r>
    </w:p>
    <w:p w14:paraId="43CA17D3" w14:textId="77777777" w:rsidR="00BF5E98" w:rsidRPr="00AC181A" w:rsidRDefault="00BF5E98" w:rsidP="00BF5E98">
      <w:pPr>
        <w:spacing w:line="276" w:lineRule="auto"/>
        <w:rPr>
          <w:rFonts w:cs="Arial"/>
        </w:rPr>
      </w:pPr>
    </w:p>
    <w:p w14:paraId="43CA17D4" w14:textId="77777777" w:rsidR="00BF5E98" w:rsidRPr="00AC181A" w:rsidRDefault="00BF5E98" w:rsidP="00BF5E98">
      <w:pPr>
        <w:spacing w:line="276" w:lineRule="auto"/>
        <w:rPr>
          <w:rFonts w:eastAsia="Arial" w:cs="Arial"/>
        </w:rPr>
      </w:pPr>
      <w:r w:rsidRPr="00AC181A">
        <w:rPr>
          <w:rFonts w:eastAsia="Arial" w:cs="Arial"/>
        </w:rPr>
        <w:t>Glavne naloge na regijski ravni so bile:</w:t>
      </w:r>
    </w:p>
    <w:p w14:paraId="43CA17D5" w14:textId="77777777" w:rsidR="00BF5E98" w:rsidRPr="00AC181A" w:rsidRDefault="00BF5E98" w:rsidP="00B84830">
      <w:pPr>
        <w:pStyle w:val="Odstavekseznama"/>
        <w:keepLines/>
        <w:numPr>
          <w:ilvl w:val="0"/>
          <w:numId w:val="6"/>
        </w:numPr>
        <w:tabs>
          <w:tab w:val="clear" w:pos="426"/>
        </w:tabs>
        <w:spacing w:line="276" w:lineRule="auto"/>
        <w:rPr>
          <w:rFonts w:ascii="Arial" w:eastAsia="Arial" w:hAnsi="Arial" w:cs="Arial"/>
          <w:szCs w:val="20"/>
        </w:rPr>
      </w:pPr>
      <w:r w:rsidRPr="00AC181A">
        <w:rPr>
          <w:rFonts w:ascii="Arial" w:eastAsia="Arial" w:hAnsi="Arial" w:cs="Arial"/>
          <w:szCs w:val="20"/>
        </w:rPr>
        <w:t xml:space="preserve">spremljanje razmer v regiji in komuniciranje z deležniki na lokalni ravni ter Službo za podporo </w:t>
      </w:r>
      <w:r w:rsidR="004F6C4F" w:rsidRPr="00AC181A">
        <w:rPr>
          <w:rFonts w:ascii="Arial" w:eastAsia="Arial" w:hAnsi="Arial" w:cs="Arial"/>
          <w:szCs w:val="20"/>
        </w:rPr>
        <w:t xml:space="preserve">Štabu </w:t>
      </w:r>
      <w:r w:rsidRPr="00AC181A">
        <w:rPr>
          <w:rFonts w:ascii="Arial" w:eastAsia="Arial" w:hAnsi="Arial" w:cs="Arial"/>
          <w:szCs w:val="20"/>
        </w:rPr>
        <w:t xml:space="preserve">CZ RS, </w:t>
      </w:r>
    </w:p>
    <w:p w14:paraId="43CA17D6" w14:textId="77777777" w:rsidR="00BF5E98" w:rsidRPr="00AC181A" w:rsidRDefault="00BF5E98" w:rsidP="00B84830">
      <w:pPr>
        <w:pStyle w:val="Odstavekseznama"/>
        <w:keepLines/>
        <w:numPr>
          <w:ilvl w:val="0"/>
          <w:numId w:val="6"/>
        </w:numPr>
        <w:tabs>
          <w:tab w:val="clear" w:pos="426"/>
        </w:tabs>
        <w:spacing w:line="276" w:lineRule="auto"/>
        <w:rPr>
          <w:rFonts w:ascii="Arial" w:eastAsia="Arial" w:hAnsi="Arial" w:cs="Arial"/>
          <w:szCs w:val="20"/>
        </w:rPr>
      </w:pPr>
      <w:r w:rsidRPr="00AC181A">
        <w:rPr>
          <w:rFonts w:ascii="Arial" w:eastAsia="Arial" w:hAnsi="Arial" w:cs="Arial"/>
          <w:szCs w:val="20"/>
        </w:rPr>
        <w:t>zbiranje in ažuriranje podatkov o kontaktih v občinah ter vzpostavljenih telefonskih številkah za pomoč občanom, vodenje evidence aktiviranih sil za zaščito, reševanje in pomoč v regiji, prostovoljcev ter vodenje delovodnika aktivnosti,</w:t>
      </w:r>
    </w:p>
    <w:p w14:paraId="43CA17D7" w14:textId="77777777" w:rsidR="00BF5E98" w:rsidRPr="00AC181A" w:rsidRDefault="00BF5E98" w:rsidP="00B84830">
      <w:pPr>
        <w:pStyle w:val="Odstavekseznama"/>
        <w:keepLines/>
        <w:numPr>
          <w:ilvl w:val="0"/>
          <w:numId w:val="6"/>
        </w:numPr>
        <w:tabs>
          <w:tab w:val="clear" w:pos="426"/>
        </w:tabs>
        <w:spacing w:line="276" w:lineRule="auto"/>
        <w:rPr>
          <w:rFonts w:ascii="Arial" w:eastAsia="Arial" w:hAnsi="Arial" w:cs="Arial"/>
          <w:szCs w:val="20"/>
        </w:rPr>
      </w:pPr>
      <w:r w:rsidRPr="00AC181A">
        <w:rPr>
          <w:rFonts w:ascii="Arial" w:eastAsia="Arial" w:hAnsi="Arial" w:cs="Arial"/>
          <w:szCs w:val="20"/>
        </w:rPr>
        <w:t>pripravljanje dnevnih poročil o izvedenih aktivnostih v regiji,</w:t>
      </w:r>
    </w:p>
    <w:p w14:paraId="43CA17D8" w14:textId="77777777" w:rsidR="00BF5E98" w:rsidRPr="00AC181A" w:rsidRDefault="00BF5E98" w:rsidP="00B84830">
      <w:pPr>
        <w:pStyle w:val="Odstavekseznama"/>
        <w:keepLines/>
        <w:numPr>
          <w:ilvl w:val="0"/>
          <w:numId w:val="6"/>
        </w:numPr>
        <w:tabs>
          <w:tab w:val="clear" w:pos="426"/>
        </w:tabs>
        <w:spacing w:line="276" w:lineRule="auto"/>
        <w:rPr>
          <w:rFonts w:ascii="Arial" w:eastAsia="Arial" w:hAnsi="Arial" w:cs="Arial"/>
          <w:szCs w:val="20"/>
        </w:rPr>
      </w:pPr>
      <w:r w:rsidRPr="00AC181A">
        <w:rPr>
          <w:rFonts w:ascii="Arial" w:eastAsia="Arial" w:hAnsi="Arial" w:cs="Arial"/>
          <w:szCs w:val="20"/>
        </w:rPr>
        <w:t>prevzem in distribucija zaščitne opreme</w:t>
      </w:r>
      <w:r w:rsidR="003F7E3C" w:rsidRPr="00AC181A">
        <w:rPr>
          <w:rFonts w:ascii="Arial" w:eastAsia="Arial" w:hAnsi="Arial" w:cs="Arial"/>
          <w:szCs w:val="20"/>
        </w:rPr>
        <w:t>,</w:t>
      </w:r>
      <w:r w:rsidRPr="00AC181A">
        <w:rPr>
          <w:rFonts w:ascii="Arial" w:eastAsia="Arial" w:hAnsi="Arial" w:cs="Arial"/>
          <w:szCs w:val="20"/>
        </w:rPr>
        <w:t xml:space="preserve"> skladno s prejetimi razdelilniki,</w:t>
      </w:r>
    </w:p>
    <w:p w14:paraId="43CA17D9" w14:textId="77777777" w:rsidR="00BF5E98" w:rsidRPr="00AC181A" w:rsidRDefault="00BF5E98" w:rsidP="00B84830">
      <w:pPr>
        <w:pStyle w:val="Odstavekseznama"/>
        <w:keepLines/>
        <w:numPr>
          <w:ilvl w:val="0"/>
          <w:numId w:val="6"/>
        </w:numPr>
        <w:tabs>
          <w:tab w:val="clear" w:pos="426"/>
        </w:tabs>
        <w:spacing w:line="276" w:lineRule="auto"/>
        <w:rPr>
          <w:rFonts w:ascii="Arial" w:eastAsia="Arial" w:hAnsi="Arial" w:cs="Arial"/>
          <w:szCs w:val="20"/>
        </w:rPr>
      </w:pPr>
      <w:r w:rsidRPr="00AC181A">
        <w:rPr>
          <w:rFonts w:ascii="Arial" w:eastAsia="Arial" w:hAnsi="Arial" w:cs="Arial"/>
          <w:szCs w:val="20"/>
        </w:rPr>
        <w:t>prevzem in distribucija hitrih antigenskih testov za zdravstvene domove (9 prevozov),</w:t>
      </w:r>
    </w:p>
    <w:p w14:paraId="43CA17DA" w14:textId="77777777" w:rsidR="00BF5E98" w:rsidRPr="00AC181A" w:rsidRDefault="00BF5E98" w:rsidP="00B84830">
      <w:pPr>
        <w:pStyle w:val="Odstavekseznama"/>
        <w:keepLines/>
        <w:numPr>
          <w:ilvl w:val="0"/>
          <w:numId w:val="6"/>
        </w:numPr>
        <w:tabs>
          <w:tab w:val="clear" w:pos="426"/>
        </w:tabs>
        <w:spacing w:line="276" w:lineRule="auto"/>
        <w:rPr>
          <w:rFonts w:ascii="Arial" w:eastAsia="Arial" w:hAnsi="Arial" w:cs="Arial"/>
          <w:szCs w:val="20"/>
        </w:rPr>
      </w:pPr>
      <w:r w:rsidRPr="00AC181A">
        <w:rPr>
          <w:rFonts w:ascii="Arial" w:eastAsia="Arial" w:hAnsi="Arial" w:cs="Arial"/>
          <w:szCs w:val="20"/>
        </w:rPr>
        <w:t>prevzem in distribucija testov za samotestiranje učencev in dijakov (1 prevoz),</w:t>
      </w:r>
    </w:p>
    <w:p w14:paraId="43CA17DB" w14:textId="77777777" w:rsidR="00BF5E98" w:rsidRPr="00AC181A" w:rsidRDefault="00BF5E98" w:rsidP="00B84830">
      <w:pPr>
        <w:pStyle w:val="Odstavekseznama"/>
        <w:keepLines/>
        <w:numPr>
          <w:ilvl w:val="0"/>
          <w:numId w:val="6"/>
        </w:numPr>
        <w:tabs>
          <w:tab w:val="clear" w:pos="426"/>
        </w:tabs>
        <w:spacing w:line="276" w:lineRule="auto"/>
        <w:rPr>
          <w:rFonts w:ascii="Arial" w:eastAsia="Arial" w:hAnsi="Arial" w:cs="Arial"/>
          <w:szCs w:val="20"/>
        </w:rPr>
      </w:pPr>
      <w:r w:rsidRPr="00AC181A">
        <w:rPr>
          <w:rFonts w:ascii="Arial" w:eastAsia="Arial" w:hAnsi="Arial" w:cs="Arial"/>
          <w:szCs w:val="20"/>
        </w:rPr>
        <w:t>usklajevanje postavitve zabojnikov in šotorov ter zagotavljanje opreme za potrebe hitrega testiranja na mednarodnih mejnih prehodih z Republiko Hrvaško.</w:t>
      </w:r>
    </w:p>
    <w:p w14:paraId="43CA17DC" w14:textId="77777777" w:rsidR="00BF5E98" w:rsidRPr="00AC181A" w:rsidRDefault="00BF5E98" w:rsidP="00BF5E98">
      <w:pPr>
        <w:spacing w:line="276" w:lineRule="auto"/>
        <w:rPr>
          <w:rFonts w:eastAsia="Arial" w:cs="Arial"/>
          <w:szCs w:val="20"/>
        </w:rPr>
      </w:pPr>
    </w:p>
    <w:p w14:paraId="43CA17DD" w14:textId="77777777" w:rsidR="00BF5E98" w:rsidRPr="00AC181A" w:rsidRDefault="00BF5E98" w:rsidP="00BF5E98">
      <w:pPr>
        <w:spacing w:line="276" w:lineRule="auto"/>
        <w:rPr>
          <w:rFonts w:eastAsia="Arial" w:cs="Arial"/>
          <w:szCs w:val="20"/>
        </w:rPr>
      </w:pPr>
      <w:r w:rsidRPr="00AC181A">
        <w:rPr>
          <w:rFonts w:eastAsia="Arial" w:cs="Arial"/>
          <w:szCs w:val="20"/>
        </w:rPr>
        <w:t>Glavne naloge na občinski ravni so bile:</w:t>
      </w:r>
    </w:p>
    <w:p w14:paraId="43CA17DE"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spremljanje razmer na lokalni ravni,</w:t>
      </w:r>
    </w:p>
    <w:p w14:paraId="43CA17DF"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usklajevanje delovanja občinskih služb,</w:t>
      </w:r>
    </w:p>
    <w:p w14:paraId="43CA17E0"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sprejemanje občinskih ukrepov za zajezitev epidemije in nadzor nad njihovim izvajanjem,</w:t>
      </w:r>
    </w:p>
    <w:p w14:paraId="43CA17E1"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vzpostavitev telefonskih številk za psihosocialno in drugo pomoč,</w:t>
      </w:r>
    </w:p>
    <w:p w14:paraId="43CA17E2"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obveščanje občanov prek medijev, spletnih strani, letakov, oglasnih desk itd.,</w:t>
      </w:r>
    </w:p>
    <w:p w14:paraId="43CA17E3"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 xml:space="preserve">koordinacija </w:t>
      </w:r>
      <w:r w:rsidR="003F7E3C" w:rsidRPr="00AC181A">
        <w:rPr>
          <w:rFonts w:ascii="Arial" w:eastAsia="Arial" w:hAnsi="Arial" w:cs="Arial"/>
          <w:szCs w:val="20"/>
        </w:rPr>
        <w:t xml:space="preserve">dela </w:t>
      </w:r>
      <w:r w:rsidRPr="00AC181A">
        <w:rPr>
          <w:rFonts w:ascii="Arial" w:eastAsia="Arial" w:hAnsi="Arial" w:cs="Arial"/>
          <w:szCs w:val="20"/>
        </w:rPr>
        <w:t>prostovoljcev,</w:t>
      </w:r>
    </w:p>
    <w:p w14:paraId="43CA17E4"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oskrba ranljivih skupin,</w:t>
      </w:r>
    </w:p>
    <w:p w14:paraId="43CA17E5"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organizacija varstva otrok,</w:t>
      </w:r>
    </w:p>
    <w:p w14:paraId="43CA17E6"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zagotavljanje brezplačnih obrokov in računalniške opreme za šolarje od doma,</w:t>
      </w:r>
    </w:p>
    <w:p w14:paraId="43CA17E7"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pomoč pri vzpostavljanju rdečih con za domove starejših občanov,</w:t>
      </w:r>
    </w:p>
    <w:p w14:paraId="43CA17E8"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organizacija brezplačnega hitrega testiranja in cepljenja,</w:t>
      </w:r>
    </w:p>
    <w:p w14:paraId="43CA17E9"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razdeljevanje razkužil in druge zaščitne opreme,</w:t>
      </w:r>
    </w:p>
    <w:p w14:paraId="43CA17EA"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pomoč pri distribuciji hitrih testov za zdravstvene domove in šole,</w:t>
      </w:r>
    </w:p>
    <w:p w14:paraId="43CA17EB" w14:textId="77777777" w:rsidR="00BF5E98" w:rsidRPr="00AC181A" w:rsidRDefault="00BF5E98" w:rsidP="00B84830">
      <w:pPr>
        <w:pStyle w:val="Odstavekseznama"/>
        <w:numPr>
          <w:ilvl w:val="0"/>
          <w:numId w:val="29"/>
        </w:numPr>
        <w:spacing w:line="276" w:lineRule="auto"/>
        <w:rPr>
          <w:rFonts w:ascii="Arial" w:eastAsia="Arial" w:hAnsi="Arial" w:cs="Arial"/>
          <w:szCs w:val="20"/>
        </w:rPr>
      </w:pPr>
      <w:r w:rsidRPr="00AC181A">
        <w:rPr>
          <w:rFonts w:ascii="Arial" w:eastAsia="Arial" w:hAnsi="Arial" w:cs="Arial"/>
          <w:szCs w:val="20"/>
        </w:rPr>
        <w:t>prevoz brisov, razkuževanje javnih površin idr.</w:t>
      </w:r>
    </w:p>
    <w:p w14:paraId="43CA17EC" w14:textId="77777777" w:rsidR="00BF5E98" w:rsidRPr="00AC181A" w:rsidRDefault="00BF5E98" w:rsidP="00BF5E98">
      <w:pPr>
        <w:spacing w:line="276" w:lineRule="auto"/>
        <w:rPr>
          <w:rFonts w:cs="Arial"/>
        </w:rPr>
      </w:pPr>
    </w:p>
    <w:p w14:paraId="43CA17ED" w14:textId="77777777" w:rsidR="00BF5E98" w:rsidRPr="00AC181A" w:rsidRDefault="00BF5E98" w:rsidP="00BF5E98">
      <w:pPr>
        <w:spacing w:line="276" w:lineRule="auto"/>
        <w:rPr>
          <w:rFonts w:cs="Arial"/>
          <w:szCs w:val="20"/>
        </w:rPr>
      </w:pPr>
    </w:p>
    <w:p w14:paraId="43CA17EE" w14:textId="77777777" w:rsidR="00BF5E98" w:rsidRPr="00AC181A" w:rsidRDefault="00BF5E98" w:rsidP="00BF5E98">
      <w:pPr>
        <w:spacing w:line="276" w:lineRule="auto"/>
        <w:rPr>
          <w:rFonts w:cs="Arial"/>
          <w:b/>
          <w:szCs w:val="20"/>
        </w:rPr>
      </w:pPr>
      <w:r w:rsidRPr="00AC181A">
        <w:rPr>
          <w:rFonts w:cs="Arial"/>
          <w:b/>
          <w:szCs w:val="20"/>
        </w:rPr>
        <w:t>Izpostava Brežice – Posavska regija</w:t>
      </w:r>
    </w:p>
    <w:p w14:paraId="43CA17EF" w14:textId="77777777" w:rsidR="00BF5E98" w:rsidRPr="004F043A" w:rsidRDefault="00BF5E98" w:rsidP="00BF5E98">
      <w:pPr>
        <w:spacing w:line="276" w:lineRule="auto"/>
        <w:rPr>
          <w:rFonts w:cs="Arial"/>
          <w:b/>
          <w:sz w:val="16"/>
          <w:szCs w:val="20"/>
        </w:rPr>
      </w:pPr>
    </w:p>
    <w:p w14:paraId="43CA17F0"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Štab CZ za Posavje je deloval v operativni sestavi, prav tako logistična pomoč ter Služba za podporo. Naloge so opravljali poveljnica in namestnica poveljnice CZ za Posavje ter pripadniki CZ, zaposleni na Izpostavi URSZR Brežice, delno pa tudi pogodbeni pripadniki CZ.</w:t>
      </w:r>
    </w:p>
    <w:p w14:paraId="43CA17F1" w14:textId="77777777" w:rsidR="00BF5E98" w:rsidRPr="00AC181A" w:rsidRDefault="00BF5E98" w:rsidP="00BF5E98">
      <w:pPr>
        <w:autoSpaceDE w:val="0"/>
        <w:autoSpaceDN w:val="0"/>
        <w:adjustRightInd w:val="0"/>
        <w:spacing w:line="276" w:lineRule="auto"/>
        <w:rPr>
          <w:rFonts w:cs="Arial"/>
          <w:szCs w:val="20"/>
        </w:rPr>
      </w:pPr>
    </w:p>
    <w:p w14:paraId="43CA17F2"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Na občinski ravni je bila vzpostavljena ekipa prostovoljcev za pomoč najranljivejši skupini starejših oseb brez socialne mreže za dostavo hrane in zdravil. Koordinacija dela prostovoljcev je potekala v okviru Zavoda za podjetništvo, turizem in mladino ter Zavoda Sopotniki.</w:t>
      </w:r>
    </w:p>
    <w:p w14:paraId="43CA17F3" w14:textId="77777777" w:rsidR="00BF5E98" w:rsidRPr="00AC181A" w:rsidRDefault="00BF5E98" w:rsidP="00BF5E98">
      <w:pPr>
        <w:autoSpaceDE w:val="0"/>
        <w:autoSpaceDN w:val="0"/>
        <w:adjustRightInd w:val="0"/>
        <w:spacing w:line="276" w:lineRule="auto"/>
        <w:rPr>
          <w:rFonts w:cs="Arial"/>
          <w:szCs w:val="20"/>
        </w:rPr>
      </w:pPr>
    </w:p>
    <w:p w14:paraId="43CA17F4"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Sodelovanje in koordina</w:t>
      </w:r>
      <w:r w:rsidR="003F7E3C" w:rsidRPr="00AC181A">
        <w:rPr>
          <w:rFonts w:cs="Arial"/>
          <w:szCs w:val="20"/>
        </w:rPr>
        <w:t>cija aktivnosti sta potekali s Splošno bolnišnico</w:t>
      </w:r>
      <w:r w:rsidRPr="00AC181A">
        <w:rPr>
          <w:rFonts w:cs="Arial"/>
          <w:szCs w:val="20"/>
        </w:rPr>
        <w:t xml:space="preserve"> Brežice, z zdravstvenimi domovi in domovi starejših občanov v Posavju. Pri izvajanju aktivnosti v DSO Brežice so poleg pripadnikov CZ sodelovali tudi pripadniki Slovenske vojske.</w:t>
      </w:r>
    </w:p>
    <w:p w14:paraId="43CA17F5" w14:textId="77777777" w:rsidR="00BF5E98" w:rsidRPr="00AC181A" w:rsidRDefault="00BF5E98" w:rsidP="00BF5E98">
      <w:pPr>
        <w:autoSpaceDE w:val="0"/>
        <w:autoSpaceDN w:val="0"/>
        <w:adjustRightInd w:val="0"/>
        <w:spacing w:line="276" w:lineRule="auto"/>
        <w:rPr>
          <w:rFonts w:cs="Arial"/>
          <w:szCs w:val="20"/>
        </w:rPr>
      </w:pPr>
    </w:p>
    <w:p w14:paraId="43CA17F6"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Zdravstvenim domovom je bilo dostavljeno 28.760 hitrih antigenskih testov.</w:t>
      </w:r>
    </w:p>
    <w:p w14:paraId="43CA17F7" w14:textId="77777777" w:rsidR="00BF5E98" w:rsidRPr="00AC181A" w:rsidRDefault="00BF5E98" w:rsidP="00BF5E98">
      <w:pPr>
        <w:autoSpaceDE w:val="0"/>
        <w:autoSpaceDN w:val="0"/>
        <w:adjustRightInd w:val="0"/>
        <w:spacing w:line="276" w:lineRule="auto"/>
        <w:rPr>
          <w:rFonts w:cs="Arial"/>
          <w:szCs w:val="20"/>
        </w:rPr>
      </w:pPr>
    </w:p>
    <w:p w14:paraId="43CA17F8"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lastRenderedPageBreak/>
        <w:t>Prostovoljci OZRK so v sodelovanju s CSD Posavje</w:t>
      </w:r>
      <w:r w:rsidR="00B96DB9" w:rsidRPr="00AC181A">
        <w:rPr>
          <w:rFonts w:cs="Arial"/>
          <w:szCs w:val="20"/>
        </w:rPr>
        <w:t>,</w:t>
      </w:r>
      <w:r w:rsidRPr="00AC181A">
        <w:rPr>
          <w:rFonts w:cs="Arial"/>
          <w:szCs w:val="20"/>
        </w:rPr>
        <w:t xml:space="preserve"> glede na potrebe</w:t>
      </w:r>
      <w:r w:rsidR="00B96DB9" w:rsidRPr="00AC181A">
        <w:rPr>
          <w:rFonts w:cs="Arial"/>
          <w:szCs w:val="20"/>
        </w:rPr>
        <w:t>,</w:t>
      </w:r>
      <w:r w:rsidRPr="00AC181A">
        <w:rPr>
          <w:rFonts w:cs="Arial"/>
          <w:szCs w:val="20"/>
        </w:rPr>
        <w:t xml:space="preserve"> zagotavljali oskrbo občanov, ki so potrebovali pomoč na domu. Organizirano je bilo »walk-in« testiranje s hitrimi antigenskimi testi.</w:t>
      </w:r>
    </w:p>
    <w:p w14:paraId="43CA17F9" w14:textId="77777777" w:rsidR="00BF5E98" w:rsidRPr="00AC181A" w:rsidRDefault="00BF5E98" w:rsidP="00BF5E98">
      <w:pPr>
        <w:autoSpaceDE w:val="0"/>
        <w:autoSpaceDN w:val="0"/>
        <w:adjustRightInd w:val="0"/>
        <w:spacing w:line="276" w:lineRule="auto"/>
        <w:rPr>
          <w:rFonts w:cs="Arial"/>
          <w:szCs w:val="20"/>
        </w:rPr>
      </w:pPr>
    </w:p>
    <w:p w14:paraId="43CA17FA"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Za potrebe izvajanja testiranj so bili iz DLC Roje dostavljeni bivalni zabojniki ter testi za samotestiranje učencev in dijakov. Prevzeta je bila tudi druga oprema za potrebe izvajanja hitrega testiranja potnikov ob vstopu v Slovenijo na mejnem prehodu Obrežje.</w:t>
      </w:r>
    </w:p>
    <w:p w14:paraId="43CA17FB" w14:textId="77777777" w:rsidR="00BF5E98" w:rsidRPr="00AC181A" w:rsidRDefault="00BF5E98" w:rsidP="00BF5E98">
      <w:pPr>
        <w:spacing w:line="276" w:lineRule="auto"/>
        <w:rPr>
          <w:rFonts w:cs="Arial"/>
          <w:szCs w:val="20"/>
        </w:rPr>
      </w:pPr>
    </w:p>
    <w:p w14:paraId="43CA17FC" w14:textId="77777777" w:rsidR="00BF5E98" w:rsidRPr="00AC181A" w:rsidRDefault="00BF5E98" w:rsidP="00BF5E98">
      <w:pPr>
        <w:spacing w:line="276" w:lineRule="auto"/>
        <w:rPr>
          <w:rFonts w:cs="Arial"/>
          <w:szCs w:val="20"/>
        </w:rPr>
      </w:pPr>
      <w:r w:rsidRPr="00AC181A">
        <w:rPr>
          <w:rFonts w:cs="Arial"/>
          <w:szCs w:val="20"/>
        </w:rPr>
        <w:t>V izvajanje aktivnosti zaščite, reševanja in pomoči je bilo v Posavski regiji vključenih 5.285 oseb. V obdobju razglašene epidemije je bilo v Posavski regiji okuženih 8.924 oseb.</w:t>
      </w:r>
    </w:p>
    <w:p w14:paraId="43CA17FD" w14:textId="77777777" w:rsidR="00BF5E98" w:rsidRPr="00AC181A" w:rsidRDefault="00BF5E98" w:rsidP="00BF5E98">
      <w:pPr>
        <w:spacing w:line="276" w:lineRule="auto"/>
        <w:rPr>
          <w:rFonts w:cs="Arial"/>
          <w:szCs w:val="20"/>
        </w:rPr>
      </w:pPr>
    </w:p>
    <w:p w14:paraId="43CA17FE" w14:textId="77777777" w:rsidR="0062177D" w:rsidRPr="00AC181A" w:rsidRDefault="0062177D" w:rsidP="00BF5E98">
      <w:pPr>
        <w:spacing w:line="276" w:lineRule="auto"/>
        <w:rPr>
          <w:rFonts w:cs="Arial"/>
          <w:szCs w:val="20"/>
        </w:rPr>
      </w:pPr>
    </w:p>
    <w:p w14:paraId="43CA17FF" w14:textId="77777777" w:rsidR="00BF5E98" w:rsidRPr="00AC181A" w:rsidRDefault="00993B29" w:rsidP="00BF5E98">
      <w:pPr>
        <w:spacing w:line="276" w:lineRule="auto"/>
        <w:rPr>
          <w:rFonts w:cs="Arial"/>
          <w:b/>
          <w:szCs w:val="20"/>
        </w:rPr>
      </w:pPr>
      <w:r>
        <w:rPr>
          <w:rFonts w:cs="Arial"/>
          <w:b/>
          <w:szCs w:val="20"/>
        </w:rPr>
        <w:t>Izpostava Celje – Zahodno Š</w:t>
      </w:r>
      <w:r w:rsidR="00BF5E98" w:rsidRPr="00AC181A">
        <w:rPr>
          <w:rFonts w:cs="Arial"/>
          <w:b/>
          <w:szCs w:val="20"/>
        </w:rPr>
        <w:t>tajerska regija</w:t>
      </w:r>
    </w:p>
    <w:p w14:paraId="43CA1800" w14:textId="77777777" w:rsidR="00BF5E98" w:rsidRPr="004F043A" w:rsidRDefault="00BF5E98" w:rsidP="00BF5E98">
      <w:pPr>
        <w:spacing w:line="276" w:lineRule="auto"/>
        <w:rPr>
          <w:rFonts w:cs="Arial"/>
          <w:b/>
          <w:sz w:val="16"/>
          <w:szCs w:val="20"/>
        </w:rPr>
      </w:pPr>
    </w:p>
    <w:p w14:paraId="43CA1801"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 xml:space="preserve">Vodja izpostave URSZR je ves čas opravljal tudi funkcijo poveljnika CZ </w:t>
      </w:r>
      <w:r w:rsidR="00B96DB9" w:rsidRPr="00AC181A">
        <w:rPr>
          <w:rFonts w:cs="Arial"/>
          <w:szCs w:val="20"/>
        </w:rPr>
        <w:t>za Zahodno Štajersko</w:t>
      </w:r>
      <w:r w:rsidRPr="00AC181A">
        <w:rPr>
          <w:rFonts w:cs="Arial"/>
          <w:szCs w:val="20"/>
        </w:rPr>
        <w:t xml:space="preserve"> (ZŠ), svetovalec pa funkcijo namestnika poveljnika CZ ZŠ. Za delo regijskega centra za obveščanje je bil izdelan poseben načrt ter dokumenti, da bi v primeru okužbe s covidom-19 delo prevzel sosednji regijski center za obveščanje.</w:t>
      </w:r>
    </w:p>
    <w:p w14:paraId="43CA1802" w14:textId="77777777" w:rsidR="00BF5E98" w:rsidRPr="00AC181A" w:rsidRDefault="00BF5E98" w:rsidP="00BF5E98">
      <w:pPr>
        <w:autoSpaceDE w:val="0"/>
        <w:autoSpaceDN w:val="0"/>
        <w:adjustRightInd w:val="0"/>
        <w:spacing w:line="276" w:lineRule="auto"/>
        <w:rPr>
          <w:rFonts w:cs="Arial"/>
          <w:szCs w:val="20"/>
        </w:rPr>
      </w:pPr>
    </w:p>
    <w:p w14:paraId="43CA1803"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V času razglašene epidemije je bila iz regijskega logističnega centra zagotovljena različna oprema za domove starejših občanov, splošne bolnišnice, zdravstvene domove in občine.</w:t>
      </w:r>
    </w:p>
    <w:p w14:paraId="43CA1804" w14:textId="77777777" w:rsidR="00BF5E98" w:rsidRPr="00AC181A" w:rsidRDefault="00BF5E98" w:rsidP="00BF5E98">
      <w:pPr>
        <w:autoSpaceDE w:val="0"/>
        <w:autoSpaceDN w:val="0"/>
        <w:adjustRightInd w:val="0"/>
        <w:spacing w:line="276" w:lineRule="auto"/>
        <w:rPr>
          <w:rFonts w:cs="Arial"/>
          <w:szCs w:val="20"/>
        </w:rPr>
      </w:pPr>
    </w:p>
    <w:p w14:paraId="43CA1805"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V DLC Roje je bila prevzeta in posredovana oprema gasilskim enotam širšega pomena (GEŠP) v regiji. Dezinfekcijo javnih objektov oz. javnih površin so izvajale aktivirane GEŠP</w:t>
      </w:r>
      <w:r w:rsidR="00B96DB9" w:rsidRPr="00AC181A">
        <w:rPr>
          <w:rFonts w:cs="Arial"/>
          <w:szCs w:val="20"/>
        </w:rPr>
        <w:t>,</w:t>
      </w:r>
      <w:r w:rsidRPr="00AC181A">
        <w:rPr>
          <w:rFonts w:cs="Arial"/>
          <w:szCs w:val="20"/>
        </w:rPr>
        <w:t xml:space="preserve"> izključno prek Štaba CZ ZŠ. </w:t>
      </w:r>
    </w:p>
    <w:p w14:paraId="43CA1806" w14:textId="77777777" w:rsidR="00BF5E98" w:rsidRPr="00AC181A" w:rsidRDefault="00BF5E98" w:rsidP="00BF5E98">
      <w:pPr>
        <w:autoSpaceDE w:val="0"/>
        <w:autoSpaceDN w:val="0"/>
        <w:adjustRightInd w:val="0"/>
        <w:spacing w:line="276" w:lineRule="auto"/>
        <w:rPr>
          <w:rFonts w:cs="Arial"/>
          <w:szCs w:val="20"/>
        </w:rPr>
      </w:pPr>
    </w:p>
    <w:p w14:paraId="43CA1807"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Prevzeti in dostavljeni so bili tudi hitri testi za zdravstvene ustanove ter osnovne in srednje šole.</w:t>
      </w:r>
    </w:p>
    <w:p w14:paraId="43CA1808" w14:textId="77777777" w:rsidR="00BF5E98" w:rsidRPr="00AC181A" w:rsidRDefault="00BF5E98" w:rsidP="00BF5E98">
      <w:pPr>
        <w:autoSpaceDE w:val="0"/>
        <w:autoSpaceDN w:val="0"/>
        <w:adjustRightInd w:val="0"/>
        <w:spacing w:line="276" w:lineRule="auto"/>
        <w:rPr>
          <w:rFonts w:cs="Arial"/>
          <w:szCs w:val="20"/>
        </w:rPr>
      </w:pPr>
    </w:p>
    <w:p w14:paraId="43CA1809"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 xml:space="preserve">Za obvladovanje in podporo ukrepom pri blažitvi posledic epidemije so v občinah in regiji nastali dodatni materialni in finančni stroški, stroški delovanja sil ZRP, stroški nabave dodatne zaščitne opreme, stroški ozaveščanja prebivalstva itd. </w:t>
      </w:r>
    </w:p>
    <w:p w14:paraId="43CA180A" w14:textId="77777777" w:rsidR="00BF5E98" w:rsidRPr="00AC181A" w:rsidRDefault="00BF5E98" w:rsidP="00BF5E98">
      <w:pPr>
        <w:autoSpaceDE w:val="0"/>
        <w:autoSpaceDN w:val="0"/>
        <w:adjustRightInd w:val="0"/>
        <w:spacing w:line="276" w:lineRule="auto"/>
        <w:rPr>
          <w:rFonts w:cs="Arial"/>
          <w:szCs w:val="20"/>
        </w:rPr>
      </w:pPr>
    </w:p>
    <w:p w14:paraId="43CA180B" w14:textId="77777777" w:rsidR="00BF5E98" w:rsidRPr="00AC181A" w:rsidRDefault="00BF5E98" w:rsidP="00BF5E98">
      <w:pPr>
        <w:autoSpaceDE w:val="0"/>
        <w:autoSpaceDN w:val="0"/>
        <w:adjustRightInd w:val="0"/>
        <w:spacing w:line="276" w:lineRule="auto"/>
        <w:rPr>
          <w:rFonts w:cs="Arial"/>
          <w:szCs w:val="20"/>
          <w:u w:val="single"/>
        </w:rPr>
      </w:pPr>
      <w:r w:rsidRPr="00AC181A">
        <w:rPr>
          <w:rFonts w:cs="Arial"/>
          <w:szCs w:val="20"/>
        </w:rPr>
        <w:t xml:space="preserve">V ZŠ regiji je bilo v obdobju razglašene epidemije okuženih 32.726 oseb. </w:t>
      </w:r>
    </w:p>
    <w:p w14:paraId="43CA180C" w14:textId="77777777" w:rsidR="00BF5E98" w:rsidRPr="00AC181A" w:rsidRDefault="00BF5E98" w:rsidP="00BF5E98">
      <w:pPr>
        <w:spacing w:line="276" w:lineRule="auto"/>
        <w:rPr>
          <w:rFonts w:cs="Arial"/>
          <w:szCs w:val="20"/>
          <w:u w:val="single"/>
        </w:rPr>
      </w:pPr>
    </w:p>
    <w:p w14:paraId="43CA180D" w14:textId="77777777" w:rsidR="0062177D" w:rsidRPr="00AC181A" w:rsidRDefault="0062177D" w:rsidP="00BF5E98">
      <w:pPr>
        <w:spacing w:line="276" w:lineRule="auto"/>
        <w:rPr>
          <w:rFonts w:cs="Arial"/>
          <w:szCs w:val="20"/>
          <w:u w:val="single"/>
        </w:rPr>
      </w:pPr>
    </w:p>
    <w:p w14:paraId="43CA180E" w14:textId="77777777" w:rsidR="00BF5E98" w:rsidRPr="00AC181A" w:rsidRDefault="00BF5E98" w:rsidP="00BF5E98">
      <w:pPr>
        <w:spacing w:line="276" w:lineRule="auto"/>
        <w:rPr>
          <w:rFonts w:cs="Arial"/>
          <w:b/>
          <w:szCs w:val="20"/>
        </w:rPr>
      </w:pPr>
      <w:r w:rsidRPr="00AC181A">
        <w:rPr>
          <w:rFonts w:cs="Arial"/>
          <w:b/>
          <w:szCs w:val="20"/>
        </w:rPr>
        <w:t>Izpostava Koper – Obalna regija</w:t>
      </w:r>
    </w:p>
    <w:p w14:paraId="43CA180F" w14:textId="77777777" w:rsidR="00BF5E98" w:rsidRPr="004F043A" w:rsidRDefault="00BF5E98" w:rsidP="00BF5E98">
      <w:pPr>
        <w:spacing w:line="276" w:lineRule="auto"/>
        <w:rPr>
          <w:rFonts w:cs="Arial"/>
          <w:b/>
          <w:sz w:val="16"/>
          <w:szCs w:val="20"/>
        </w:rPr>
      </w:pPr>
    </w:p>
    <w:p w14:paraId="43CA1810" w14:textId="77777777" w:rsidR="00BF5E98" w:rsidRPr="00AC181A" w:rsidRDefault="00BF5E98" w:rsidP="00BF5E98">
      <w:pPr>
        <w:spacing w:line="276" w:lineRule="auto"/>
        <w:rPr>
          <w:rFonts w:cs="Arial"/>
          <w:szCs w:val="20"/>
        </w:rPr>
      </w:pPr>
      <w:r w:rsidRPr="00AC181A">
        <w:rPr>
          <w:rFonts w:cs="Arial"/>
          <w:szCs w:val="20"/>
        </w:rPr>
        <w:t>Regija je drugi val epidemije pričakala pripravljena. Izvedeni so bili vsi ukrepi v skladu z navodili NIJZ.</w:t>
      </w:r>
    </w:p>
    <w:p w14:paraId="43CA1811" w14:textId="77777777" w:rsidR="00BF5E98" w:rsidRPr="00AC181A" w:rsidRDefault="00BF5E98" w:rsidP="00BF5E98">
      <w:pPr>
        <w:pStyle w:val="Odstavekseznama"/>
        <w:spacing w:line="276" w:lineRule="auto"/>
        <w:ind w:left="0"/>
        <w:rPr>
          <w:rFonts w:ascii="Arial" w:hAnsi="Arial" w:cs="Arial"/>
          <w:szCs w:val="20"/>
        </w:rPr>
      </w:pPr>
      <w:r w:rsidRPr="00AC181A">
        <w:rPr>
          <w:rFonts w:ascii="Arial" w:hAnsi="Arial" w:cs="Arial"/>
          <w:szCs w:val="20"/>
        </w:rPr>
        <w:t>Vzpostavljen je bil kontakt z vsemi obalnim občinami in njihovimi občinskimi poveljniki CZ. Župani so se ves čas trajanja epidemije med seboj usklajevali.</w:t>
      </w:r>
    </w:p>
    <w:p w14:paraId="43CA1812" w14:textId="77777777" w:rsidR="00BF5E98" w:rsidRPr="00AC181A" w:rsidRDefault="00BF5E98" w:rsidP="00BF5E98">
      <w:pPr>
        <w:spacing w:line="276" w:lineRule="auto"/>
        <w:rPr>
          <w:rFonts w:cs="Arial"/>
          <w:szCs w:val="20"/>
        </w:rPr>
      </w:pPr>
    </w:p>
    <w:p w14:paraId="43CA1813" w14:textId="77777777" w:rsidR="00BF5E98" w:rsidRPr="00AC181A" w:rsidRDefault="00BF5E98" w:rsidP="00BF5E98">
      <w:pPr>
        <w:spacing w:line="276" w:lineRule="auto"/>
        <w:rPr>
          <w:rFonts w:cs="Arial"/>
          <w:szCs w:val="20"/>
        </w:rPr>
      </w:pPr>
      <w:r w:rsidRPr="00AC181A">
        <w:rPr>
          <w:rFonts w:cs="Arial"/>
          <w:szCs w:val="20"/>
        </w:rPr>
        <w:t xml:space="preserve">Na občinski ravni so redno razkuževali javne površine, poudarek je bil na organizaciji in izvedbi množičnih testiranj s hitrimi antigenskimi testi ter cepljenju. </w:t>
      </w:r>
    </w:p>
    <w:p w14:paraId="43CA1814" w14:textId="77777777" w:rsidR="00BF5E98" w:rsidRPr="00AC181A" w:rsidRDefault="00BF5E98" w:rsidP="00BF5E98">
      <w:pPr>
        <w:spacing w:line="276" w:lineRule="auto"/>
        <w:rPr>
          <w:rFonts w:cs="Arial"/>
          <w:szCs w:val="20"/>
        </w:rPr>
      </w:pPr>
    </w:p>
    <w:p w14:paraId="43CA1815" w14:textId="77777777" w:rsidR="00BF5E98" w:rsidRPr="00AC181A" w:rsidRDefault="00BF5E98" w:rsidP="00BF5E98">
      <w:pPr>
        <w:spacing w:line="276" w:lineRule="auto"/>
        <w:rPr>
          <w:rFonts w:cs="Arial"/>
          <w:szCs w:val="20"/>
        </w:rPr>
      </w:pPr>
      <w:r w:rsidRPr="00AC181A">
        <w:rPr>
          <w:rFonts w:cs="Arial"/>
          <w:szCs w:val="20"/>
        </w:rPr>
        <w:t xml:space="preserve">Zaradi uveljavitve ukrepov so prejemali različna vprašanja, ki so se najpogosteje nanašala na prehod občinskih, regijskih in državnih mej. Od 10. </w:t>
      </w:r>
      <w:r w:rsidR="00B96DB9" w:rsidRPr="00AC181A">
        <w:rPr>
          <w:rFonts w:cs="Arial"/>
          <w:szCs w:val="20"/>
        </w:rPr>
        <w:t>3. 2021 je v Z</w:t>
      </w:r>
      <w:r w:rsidRPr="00AC181A">
        <w:rPr>
          <w:rFonts w:cs="Arial"/>
          <w:szCs w:val="20"/>
        </w:rPr>
        <w:t>adružnem domu na Škofijah potekalo brezplačno hitro testiranje za vse izjeme pri vstopu v državo, ki ga je izvajala ekipa Zdravstvenega zavoda Zdravje po naročilu Ministrstva za zdravje.</w:t>
      </w:r>
    </w:p>
    <w:p w14:paraId="43CA1816" w14:textId="77777777" w:rsidR="00BF5E98" w:rsidRPr="00AC181A" w:rsidRDefault="00BF5E98" w:rsidP="00BF5E98">
      <w:pPr>
        <w:spacing w:line="276" w:lineRule="auto"/>
        <w:rPr>
          <w:rFonts w:cs="Arial"/>
          <w:szCs w:val="20"/>
          <w:highlight w:val="yellow"/>
        </w:rPr>
      </w:pPr>
    </w:p>
    <w:p w14:paraId="43CA1817" w14:textId="77777777" w:rsidR="00BF5E98" w:rsidRPr="00AC181A" w:rsidRDefault="00BF5E98" w:rsidP="00BF5E98">
      <w:pPr>
        <w:spacing w:line="276" w:lineRule="auto"/>
        <w:rPr>
          <w:rFonts w:cs="Arial"/>
          <w:szCs w:val="20"/>
          <w:u w:val="single"/>
        </w:rPr>
      </w:pPr>
      <w:r w:rsidRPr="00AC181A">
        <w:rPr>
          <w:rFonts w:cs="Arial"/>
          <w:szCs w:val="20"/>
        </w:rPr>
        <w:t xml:space="preserve">Z Izpostavo Postojna in Nova Gorica so se dogovorili o (skupnem) izmeničnem prevzemu materialov v DLC Roje. Prevzem in distribucijo hitrih testov so izvajali člani </w:t>
      </w:r>
      <w:r w:rsidR="00B96DB9" w:rsidRPr="00AC181A">
        <w:rPr>
          <w:rFonts w:cs="Arial"/>
          <w:szCs w:val="20"/>
        </w:rPr>
        <w:t>Službe za p</w:t>
      </w:r>
      <w:r w:rsidRPr="00AC181A">
        <w:rPr>
          <w:rFonts w:cs="Arial"/>
          <w:szCs w:val="20"/>
        </w:rPr>
        <w:t>odpor</w:t>
      </w:r>
      <w:r w:rsidR="00B96DB9" w:rsidRPr="00AC181A">
        <w:rPr>
          <w:rFonts w:cs="Arial"/>
          <w:szCs w:val="20"/>
        </w:rPr>
        <w:t>o</w:t>
      </w:r>
      <w:r w:rsidRPr="00AC181A">
        <w:rPr>
          <w:rFonts w:cs="Arial"/>
          <w:szCs w:val="20"/>
        </w:rPr>
        <w:t xml:space="preserve"> Š</w:t>
      </w:r>
      <w:r w:rsidR="00B96DB9" w:rsidRPr="00AC181A">
        <w:rPr>
          <w:rFonts w:cs="Arial"/>
          <w:szCs w:val="20"/>
        </w:rPr>
        <w:t xml:space="preserve">tabu </w:t>
      </w:r>
      <w:r w:rsidRPr="00AC181A">
        <w:rPr>
          <w:rFonts w:cs="Arial"/>
          <w:szCs w:val="20"/>
        </w:rPr>
        <w:t>CZ za Obalno regijo.</w:t>
      </w:r>
    </w:p>
    <w:p w14:paraId="43CA1818" w14:textId="77777777" w:rsidR="00BF5E98" w:rsidRPr="00AC181A" w:rsidRDefault="00BF5E98" w:rsidP="00BF5E98">
      <w:pPr>
        <w:spacing w:line="276" w:lineRule="auto"/>
        <w:rPr>
          <w:rFonts w:cs="Arial"/>
          <w:szCs w:val="20"/>
          <w:u w:val="single"/>
        </w:rPr>
      </w:pPr>
    </w:p>
    <w:p w14:paraId="43CA1819" w14:textId="77777777" w:rsidR="00BF5E98" w:rsidRPr="00AC181A" w:rsidRDefault="00BF5E98" w:rsidP="00EC7500">
      <w:pPr>
        <w:keepNext/>
        <w:keepLines/>
        <w:spacing w:line="276" w:lineRule="auto"/>
        <w:rPr>
          <w:rFonts w:cs="Arial"/>
          <w:b/>
          <w:szCs w:val="20"/>
        </w:rPr>
      </w:pPr>
      <w:r w:rsidRPr="00AC181A">
        <w:rPr>
          <w:rFonts w:cs="Arial"/>
          <w:b/>
          <w:szCs w:val="20"/>
        </w:rPr>
        <w:lastRenderedPageBreak/>
        <w:t>Izpostava Kranj – Gorenjska regija</w:t>
      </w:r>
    </w:p>
    <w:p w14:paraId="43CA181A" w14:textId="77777777" w:rsidR="00BF5E98" w:rsidRPr="004F043A" w:rsidRDefault="00BF5E98" w:rsidP="00EC7500">
      <w:pPr>
        <w:keepNext/>
        <w:keepLines/>
        <w:spacing w:line="276" w:lineRule="auto"/>
        <w:rPr>
          <w:rFonts w:cs="Arial"/>
          <w:b/>
          <w:sz w:val="16"/>
          <w:szCs w:val="20"/>
        </w:rPr>
      </w:pPr>
    </w:p>
    <w:p w14:paraId="43CA181B" w14:textId="77777777" w:rsidR="00BF5E98" w:rsidRPr="00AC181A" w:rsidRDefault="00BF5E98" w:rsidP="00EC7500">
      <w:pPr>
        <w:keepNext/>
        <w:keepLines/>
        <w:autoSpaceDE w:val="0"/>
        <w:autoSpaceDN w:val="0"/>
        <w:adjustRightInd w:val="0"/>
        <w:spacing w:line="276" w:lineRule="auto"/>
        <w:rPr>
          <w:rFonts w:cs="Arial"/>
          <w:szCs w:val="20"/>
        </w:rPr>
      </w:pPr>
      <w:r w:rsidRPr="00AC181A">
        <w:rPr>
          <w:rFonts w:cs="Arial"/>
          <w:szCs w:val="20"/>
        </w:rPr>
        <w:t>Priprave in komunikacije z občinami oziroma poveljniki CZ občin so potekale že v poletnih mesecih 2020. Zavedali so se, da bo pomoč prvenstveno namenjena starejši populaciji, socialno šibkejšim in obolelim v samoizolaciji.</w:t>
      </w:r>
    </w:p>
    <w:p w14:paraId="43CA181C" w14:textId="77777777" w:rsidR="00BF5E98" w:rsidRPr="00AC181A" w:rsidRDefault="00BF5E98" w:rsidP="00BF5E98">
      <w:pPr>
        <w:autoSpaceDE w:val="0"/>
        <w:autoSpaceDN w:val="0"/>
        <w:adjustRightInd w:val="0"/>
        <w:spacing w:line="276" w:lineRule="auto"/>
        <w:rPr>
          <w:rFonts w:cs="Arial"/>
          <w:szCs w:val="20"/>
        </w:rPr>
      </w:pPr>
    </w:p>
    <w:p w14:paraId="43CA181D"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Na ravni občin in regije je sodelovalo 17.100 pripadnikov enot in služb. V DLC Roje in skladiščih podjetij dobaviteljev zaščitne opreme so zaposleni na Izpostavi Kranj in pripadniki CZ za Gorenjsko regijo prevzemali osebno zaščitno opremo, različna razkužila, kot so granulat v vrečah in v tekočem stanju, hitre teste itd.</w:t>
      </w:r>
    </w:p>
    <w:p w14:paraId="43CA181E" w14:textId="77777777" w:rsidR="00BF5E98" w:rsidRPr="00AC181A" w:rsidRDefault="00BF5E98" w:rsidP="00BF5E98">
      <w:pPr>
        <w:autoSpaceDE w:val="0"/>
        <w:autoSpaceDN w:val="0"/>
        <w:adjustRightInd w:val="0"/>
        <w:spacing w:line="276" w:lineRule="auto"/>
        <w:rPr>
          <w:rFonts w:cs="Arial"/>
          <w:szCs w:val="20"/>
        </w:rPr>
      </w:pPr>
    </w:p>
    <w:p w14:paraId="43CA181F"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Večkrat sta bila organizirana prevzem in distribucija hitrih testov za zdravstvene domove po Gorenjski ter prevzem in distribucija hitrih testov za samotestiranje dijakov in učencev. Pri distribuciji so pomagale tudi občine. Izvedena je bila delitev zaščitnih mask po osnovnih in srednjih šolah.</w:t>
      </w:r>
    </w:p>
    <w:p w14:paraId="43CA1820" w14:textId="77777777" w:rsidR="00BF5E98" w:rsidRPr="00AC181A" w:rsidRDefault="00BF5E98" w:rsidP="00BF5E98">
      <w:pPr>
        <w:autoSpaceDE w:val="0"/>
        <w:autoSpaceDN w:val="0"/>
        <w:adjustRightInd w:val="0"/>
        <w:spacing w:line="276" w:lineRule="auto"/>
        <w:rPr>
          <w:rFonts w:cs="Arial"/>
          <w:szCs w:val="20"/>
        </w:rPr>
      </w:pPr>
    </w:p>
    <w:p w14:paraId="43CA1821"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Organizirali so transport bolniških postelj, transport in postavitev zabojnikov za potrebe testiranja in cepljenja po zdravstvenih domovih in zavodih. Pomagali so pri vzpostavitvi rdeče cone za obolele uporabnike CUDV Radovljica. Na mejnem prehodu Rateče je bil za potrebe mobilne enote za izvajanje hitrih testov na državni meji postavljen napihljiv šotor.</w:t>
      </w:r>
    </w:p>
    <w:p w14:paraId="43CA1822" w14:textId="77777777" w:rsidR="00BF5E98" w:rsidRPr="00AC181A" w:rsidRDefault="00BF5E98" w:rsidP="00BF5E98">
      <w:pPr>
        <w:autoSpaceDE w:val="0"/>
        <w:autoSpaceDN w:val="0"/>
        <w:adjustRightInd w:val="0"/>
        <w:spacing w:line="276" w:lineRule="auto"/>
        <w:rPr>
          <w:rFonts w:cs="Arial"/>
          <w:szCs w:val="20"/>
        </w:rPr>
      </w:pPr>
    </w:p>
    <w:p w14:paraId="43CA1823" w14:textId="77777777" w:rsidR="00BF5E98" w:rsidRPr="00AC181A" w:rsidRDefault="00BF5E98" w:rsidP="00BF5E98">
      <w:pPr>
        <w:autoSpaceDE w:val="0"/>
        <w:autoSpaceDN w:val="0"/>
        <w:adjustRightInd w:val="0"/>
        <w:spacing w:line="276" w:lineRule="auto"/>
        <w:rPr>
          <w:rFonts w:cs="Arial"/>
          <w:szCs w:val="20"/>
        </w:rPr>
      </w:pPr>
      <w:r w:rsidRPr="00AC181A">
        <w:rPr>
          <w:rFonts w:cs="Arial"/>
          <w:szCs w:val="20"/>
        </w:rPr>
        <w:t>Obveščanje občanov je potekalo po radiu, televiziji, občinskih glasilih, informativnih letakih, objavah na spletnih straneh, Facebook straneh, s pisnimi obvestili na objektih in oglasnih deskah ter po pošti. Za neposredno informiranje in komuniciranje z občani so bile vzpostavljene občinske telefonske številke.</w:t>
      </w:r>
    </w:p>
    <w:p w14:paraId="43CA1824" w14:textId="77777777" w:rsidR="00BF5E98" w:rsidRPr="00AC181A" w:rsidRDefault="00BF5E98" w:rsidP="00BF5E98">
      <w:pPr>
        <w:spacing w:line="276" w:lineRule="auto"/>
        <w:rPr>
          <w:rFonts w:cs="Arial"/>
          <w:szCs w:val="20"/>
        </w:rPr>
      </w:pPr>
    </w:p>
    <w:p w14:paraId="43CA1825" w14:textId="77777777" w:rsidR="0062177D" w:rsidRPr="00AC181A" w:rsidRDefault="0062177D" w:rsidP="00BF5E98">
      <w:pPr>
        <w:spacing w:line="276" w:lineRule="auto"/>
        <w:rPr>
          <w:rFonts w:cs="Arial"/>
          <w:szCs w:val="20"/>
        </w:rPr>
      </w:pPr>
    </w:p>
    <w:p w14:paraId="43CA1826" w14:textId="77777777" w:rsidR="00BF5E98" w:rsidRPr="00AC181A" w:rsidRDefault="00BF5E98" w:rsidP="00BF5E98">
      <w:pPr>
        <w:spacing w:line="276" w:lineRule="auto"/>
        <w:rPr>
          <w:rFonts w:cs="Arial"/>
          <w:b/>
        </w:rPr>
      </w:pPr>
      <w:r w:rsidRPr="00AC181A">
        <w:rPr>
          <w:rFonts w:cs="Arial"/>
          <w:b/>
        </w:rPr>
        <w:t>Izpostava Ljubljana – Ljubljanska regija</w:t>
      </w:r>
    </w:p>
    <w:p w14:paraId="43CA1827" w14:textId="77777777" w:rsidR="00BF5E98" w:rsidRPr="004F043A" w:rsidRDefault="00BF5E98" w:rsidP="00BF5E98">
      <w:pPr>
        <w:spacing w:line="276" w:lineRule="auto"/>
        <w:rPr>
          <w:rFonts w:cs="Arial"/>
          <w:b/>
          <w:sz w:val="16"/>
        </w:rPr>
      </w:pPr>
    </w:p>
    <w:p w14:paraId="43CA1828" w14:textId="77777777" w:rsidR="00BF5E98" w:rsidRPr="00AC181A" w:rsidRDefault="00BF5E98" w:rsidP="00BF5E98">
      <w:pPr>
        <w:spacing w:line="276" w:lineRule="auto"/>
        <w:rPr>
          <w:rFonts w:cs="Arial"/>
        </w:rPr>
      </w:pPr>
      <w:r w:rsidRPr="00AC181A">
        <w:rPr>
          <w:rFonts w:cs="Arial"/>
        </w:rPr>
        <w:t>Štab CZ za Ljubljansko regijo je ob aktiviranju ažuriral seznam županov in poveljnikov CZ v regiji, elektronske naslove in pomembne telefonske številke. Objavil je telefonsko številko in elektronski naslov, na katera je bil dosegljiv 24 ur na dan. Z občinami se je dogovoril za način komuniciranja in vsakodnevnega poročanja. Sprejemal in obdeloval je njihova zaprosila po zaščitni opremi, razkužilih, zabojnikih in drugih navodilih ter jih posredoval Službi za podporo Štabu CZ RS. V času razglašene epidemije je prevzel in distribuiral 253.775 hitrih testov zdravstvenim domovom in šolam.</w:t>
      </w:r>
    </w:p>
    <w:p w14:paraId="43CA1829" w14:textId="77777777" w:rsidR="00BF5E98" w:rsidRPr="00AC181A" w:rsidRDefault="00BF5E98" w:rsidP="00BF5E98">
      <w:pPr>
        <w:spacing w:line="276" w:lineRule="auto"/>
        <w:rPr>
          <w:rFonts w:cs="Arial"/>
        </w:rPr>
      </w:pPr>
    </w:p>
    <w:p w14:paraId="43CA182A" w14:textId="77777777" w:rsidR="00BF5E98" w:rsidRPr="00AC181A" w:rsidRDefault="00BF5E98" w:rsidP="00BF5E98">
      <w:pPr>
        <w:spacing w:line="276" w:lineRule="auto"/>
        <w:rPr>
          <w:rFonts w:cs="Arial"/>
        </w:rPr>
      </w:pPr>
      <w:r w:rsidRPr="00AC181A">
        <w:rPr>
          <w:rFonts w:cs="Arial"/>
        </w:rPr>
        <w:t>Za namen pomoči v času epidemije so v posebno evidenco začasno vpisali 45 prostovoljcev iz vrst Ljubljanskega potniškega prometa za potrebe raznih prevozov ter 25 prostovoljcev Rdečega križa Slovenije – Območnega združenja Ljubljana za pomoč v domovih starejših občanov.</w:t>
      </w:r>
    </w:p>
    <w:p w14:paraId="43CA182B" w14:textId="77777777" w:rsidR="00BF5E98" w:rsidRPr="00AC181A" w:rsidRDefault="00BF5E98" w:rsidP="00BF5E98">
      <w:pPr>
        <w:spacing w:line="276" w:lineRule="auto"/>
        <w:rPr>
          <w:rFonts w:cs="Arial"/>
        </w:rPr>
      </w:pPr>
    </w:p>
    <w:p w14:paraId="43CA182C" w14:textId="77777777" w:rsidR="00BF5E98" w:rsidRPr="00AC181A" w:rsidRDefault="00BF5E98" w:rsidP="00BF5E98">
      <w:pPr>
        <w:spacing w:line="276" w:lineRule="auto"/>
        <w:rPr>
          <w:rFonts w:cs="Arial"/>
        </w:rPr>
      </w:pPr>
      <w:r w:rsidRPr="00AC181A">
        <w:rPr>
          <w:rFonts w:cs="Arial"/>
        </w:rPr>
        <w:t xml:space="preserve">V občinah je bila vzpostavljena redna koordinacija med različnimi institucijami, ki je največkrat potekala prek videokonference. </w:t>
      </w:r>
    </w:p>
    <w:p w14:paraId="43CA182D" w14:textId="77777777" w:rsidR="00BF5E98" w:rsidRPr="00AC181A" w:rsidRDefault="00BF5E98" w:rsidP="00BF5E98">
      <w:pPr>
        <w:spacing w:line="276" w:lineRule="auto"/>
        <w:rPr>
          <w:rFonts w:cs="Arial"/>
        </w:rPr>
      </w:pPr>
    </w:p>
    <w:p w14:paraId="43CA182E" w14:textId="77777777" w:rsidR="00BF5E98" w:rsidRPr="00AC181A" w:rsidRDefault="00BF5E98" w:rsidP="00BF5E98">
      <w:pPr>
        <w:spacing w:line="276" w:lineRule="auto"/>
        <w:rPr>
          <w:rFonts w:cs="Arial"/>
          <w:color w:val="222222"/>
        </w:rPr>
      </w:pPr>
      <w:r w:rsidRPr="00AC181A">
        <w:rPr>
          <w:rFonts w:cs="Arial"/>
        </w:rPr>
        <w:t>Občine so pomagale domovom starejših občanov pri razvozu hrane in vzpostavljanju rdečih con, prevažale so brise testov v Ljubljano, koordinirale so potrebe po varstvu otrok v času zaprtja vrtcev, oskrbovale so starejše in občane v karanteni ter upravičene šoloobvezne otroke in dijake, ki so se šolali od doma, izvajale so obhode javnih površin in opozarjale občane, naj spoštujejo ukrepe</w:t>
      </w:r>
      <w:r w:rsidR="00F60993" w:rsidRPr="00AC181A">
        <w:rPr>
          <w:rFonts w:cs="Arial"/>
        </w:rPr>
        <w:t>. J</w:t>
      </w:r>
      <w:r w:rsidRPr="00AC181A">
        <w:rPr>
          <w:rFonts w:cs="Arial"/>
        </w:rPr>
        <w:t xml:space="preserve">avne zavode in javne gasilske službe so oskrbovale </w:t>
      </w:r>
      <w:r w:rsidRPr="00AC181A">
        <w:rPr>
          <w:rFonts w:cs="Arial"/>
          <w:color w:val="222222"/>
        </w:rPr>
        <w:t xml:space="preserve">z osebno zaščitno opremo ter po izkazani potrebi poskrbele za razkuževanje javnih prostorov. </w:t>
      </w:r>
    </w:p>
    <w:p w14:paraId="43CA182F" w14:textId="77777777" w:rsidR="00BF5E98" w:rsidRPr="00AC181A" w:rsidRDefault="00BF5E98" w:rsidP="00BF5E98">
      <w:pPr>
        <w:spacing w:line="276" w:lineRule="auto"/>
        <w:rPr>
          <w:rFonts w:cs="Arial"/>
        </w:rPr>
      </w:pPr>
    </w:p>
    <w:p w14:paraId="43CA1830" w14:textId="77777777" w:rsidR="00BF5E98" w:rsidRPr="00AC181A" w:rsidRDefault="00BF5E98" w:rsidP="00BF5E98">
      <w:pPr>
        <w:spacing w:line="276" w:lineRule="auto"/>
        <w:rPr>
          <w:rFonts w:cs="Arial"/>
        </w:rPr>
      </w:pPr>
      <w:r w:rsidRPr="00AC181A">
        <w:rPr>
          <w:rFonts w:cs="Arial"/>
        </w:rPr>
        <w:t xml:space="preserve">Občine so prek lokalnih medijev, spletnih strani in družbenih omrežij redno obveščale občane o poteku epidemije, ukrepih ter o izvajanju testiranja in cepljenja. </w:t>
      </w:r>
    </w:p>
    <w:p w14:paraId="43CA1831" w14:textId="77777777" w:rsidR="00BF5E98" w:rsidRPr="00AC181A" w:rsidRDefault="00BF5E98" w:rsidP="00BF5E98">
      <w:pPr>
        <w:autoSpaceDE w:val="0"/>
        <w:autoSpaceDN w:val="0"/>
        <w:adjustRightInd w:val="0"/>
        <w:spacing w:line="276" w:lineRule="auto"/>
        <w:rPr>
          <w:rFonts w:cs="Arial"/>
          <w:color w:val="222222"/>
        </w:rPr>
      </w:pPr>
    </w:p>
    <w:p w14:paraId="43CA1832" w14:textId="77777777" w:rsidR="00BF5E98" w:rsidRPr="00AC181A" w:rsidRDefault="00BF5E98" w:rsidP="0062177D">
      <w:pPr>
        <w:keepNext/>
        <w:keepLines/>
        <w:spacing w:line="276" w:lineRule="auto"/>
        <w:rPr>
          <w:rFonts w:cs="Arial"/>
          <w:b/>
        </w:rPr>
      </w:pPr>
      <w:r w:rsidRPr="00AC181A">
        <w:rPr>
          <w:rFonts w:cs="Arial"/>
          <w:b/>
        </w:rPr>
        <w:lastRenderedPageBreak/>
        <w:t>Izpostava Maribor – Vzhodno Štajerska regija</w:t>
      </w:r>
    </w:p>
    <w:p w14:paraId="43CA1833" w14:textId="77777777" w:rsidR="00BF5E98" w:rsidRPr="004F043A" w:rsidRDefault="00BF5E98" w:rsidP="0062177D">
      <w:pPr>
        <w:keepNext/>
        <w:keepLines/>
        <w:spacing w:line="276" w:lineRule="auto"/>
        <w:rPr>
          <w:rFonts w:cs="Arial"/>
          <w:b/>
          <w:sz w:val="16"/>
        </w:rPr>
      </w:pPr>
    </w:p>
    <w:p w14:paraId="43CA1834" w14:textId="77777777" w:rsidR="00BF5E98" w:rsidRPr="00AC181A" w:rsidRDefault="00BF5E98" w:rsidP="0062177D">
      <w:pPr>
        <w:keepNext/>
        <w:keepLines/>
        <w:spacing w:line="276" w:lineRule="auto"/>
        <w:rPr>
          <w:rFonts w:cs="Arial"/>
        </w:rPr>
      </w:pPr>
      <w:r w:rsidRPr="00AC181A">
        <w:rPr>
          <w:rFonts w:cs="Arial"/>
        </w:rPr>
        <w:t>V drugi val epidemije so vstopili bolje pripravljeni</w:t>
      </w:r>
      <w:r w:rsidR="00F60993" w:rsidRPr="00AC181A">
        <w:rPr>
          <w:rFonts w:cs="Arial"/>
        </w:rPr>
        <w:t>. Ocenili so, da so bile aktivnosti</w:t>
      </w:r>
      <w:r w:rsidRPr="00AC181A">
        <w:rPr>
          <w:rFonts w:cs="Arial"/>
        </w:rPr>
        <w:t xml:space="preserve"> bolj intenzivn</w:t>
      </w:r>
      <w:r w:rsidR="00F60993" w:rsidRPr="00AC181A">
        <w:rPr>
          <w:rFonts w:cs="Arial"/>
        </w:rPr>
        <w:t>e</w:t>
      </w:r>
      <w:r w:rsidRPr="00AC181A">
        <w:rPr>
          <w:rFonts w:cs="Arial"/>
        </w:rPr>
        <w:t xml:space="preserve"> in tudi naloge so bile nekoliko drugačne od nalog v prvem valu. Ocenjujejo, da so izkušnje iz prvega vala pripomogle k boljšemu delovanju CZ v občinah. Tudi ljudje so postali bolj strpni in solidarni, prostovoljna pomoč se je povečala.</w:t>
      </w:r>
    </w:p>
    <w:p w14:paraId="43CA1835" w14:textId="77777777" w:rsidR="00BF5E98" w:rsidRPr="00AC181A" w:rsidRDefault="00BF5E98" w:rsidP="00BF5E98">
      <w:pPr>
        <w:spacing w:line="276" w:lineRule="auto"/>
        <w:rPr>
          <w:rFonts w:cs="Arial"/>
        </w:rPr>
      </w:pPr>
    </w:p>
    <w:p w14:paraId="43CA1836" w14:textId="77777777" w:rsidR="00BF5E98" w:rsidRPr="00AC181A" w:rsidRDefault="00BF5E98" w:rsidP="00BF5E98">
      <w:pPr>
        <w:spacing w:line="276" w:lineRule="auto"/>
        <w:rPr>
          <w:rFonts w:cs="Arial"/>
        </w:rPr>
      </w:pPr>
      <w:r w:rsidRPr="00AC181A">
        <w:rPr>
          <w:rFonts w:cs="Arial"/>
        </w:rPr>
        <w:t xml:space="preserve">Poudarek v drugem valu epidemije je bil predvsem na pomoči zdravstvu in domovom starejših občanov, tako z materialnimi sredstvi kot tudi kadrovskimi zmogljivostmi (premeščanje zabojnikov, pomoč pri vzpostavljanju rdečih con, zagotavljanje šotorov in agregatov za izvedbo množičnega testiranja, prevzem in distribucija hitrih testov zdravstvenim domovom in šolam, zagotavljanje prostovoljcev). </w:t>
      </w:r>
    </w:p>
    <w:p w14:paraId="43CA1837" w14:textId="77777777" w:rsidR="00BF5E98" w:rsidRPr="00AC181A" w:rsidRDefault="00BF5E98" w:rsidP="00BF5E98">
      <w:pPr>
        <w:spacing w:line="276" w:lineRule="auto"/>
        <w:rPr>
          <w:rFonts w:cs="Arial"/>
        </w:rPr>
      </w:pPr>
    </w:p>
    <w:p w14:paraId="43CA1838" w14:textId="77777777" w:rsidR="00BF5E98" w:rsidRPr="00AC181A" w:rsidRDefault="00BF5E98" w:rsidP="00BF5E98">
      <w:pPr>
        <w:spacing w:line="276" w:lineRule="auto"/>
        <w:rPr>
          <w:rFonts w:cs="Arial"/>
        </w:rPr>
      </w:pPr>
      <w:r w:rsidRPr="00AC181A">
        <w:rPr>
          <w:rFonts w:cs="Arial"/>
        </w:rPr>
        <w:t xml:space="preserve">Velik poudarek je bil namenjen tudi obveščanju in osveščanju občanov o sprejetih ukrepih, navodilih in napotkih NIJZ. Občine so prek medijev pozivale občane k doslednem spoštovanju sprejetih ukrepov  za omilitev širjenja okužbe. Objavile so telefonske številke in e-naslove, prek katerih so občani lahko zaprosili za pomoč ali varstvo otrok. </w:t>
      </w:r>
    </w:p>
    <w:p w14:paraId="43CA1839" w14:textId="77777777" w:rsidR="00BF5E98" w:rsidRPr="00AC181A" w:rsidRDefault="00BF5E98" w:rsidP="00BF5E98">
      <w:pPr>
        <w:spacing w:line="276" w:lineRule="auto"/>
        <w:rPr>
          <w:rFonts w:cs="Arial"/>
        </w:rPr>
      </w:pPr>
    </w:p>
    <w:p w14:paraId="43CA183A" w14:textId="77777777" w:rsidR="00BF5E98" w:rsidRPr="00AC181A" w:rsidRDefault="00BF5E98" w:rsidP="00BF5E98">
      <w:pPr>
        <w:spacing w:line="276" w:lineRule="auto"/>
        <w:rPr>
          <w:rFonts w:cs="Arial"/>
        </w:rPr>
      </w:pPr>
      <w:r w:rsidRPr="00AC181A">
        <w:rPr>
          <w:rFonts w:cs="Arial"/>
        </w:rPr>
        <w:t xml:space="preserve">Vzpostavljena je bila dnevna komunikacija regijskega štaba CZ z občinskimi štabi in poveljniki CZ ter strokovnimi delavci ZiR na občinah. </w:t>
      </w:r>
      <w:r w:rsidR="00F60993" w:rsidRPr="00AC181A">
        <w:rPr>
          <w:rFonts w:cs="Arial"/>
        </w:rPr>
        <w:t>Š</w:t>
      </w:r>
      <w:r w:rsidRPr="00AC181A">
        <w:rPr>
          <w:rFonts w:cs="Arial"/>
        </w:rPr>
        <w:t xml:space="preserve">tab CZ </w:t>
      </w:r>
      <w:r w:rsidR="00F60993" w:rsidRPr="00AC181A">
        <w:rPr>
          <w:rFonts w:cs="Arial"/>
        </w:rPr>
        <w:t xml:space="preserve">za Vzhodno Štajersko </w:t>
      </w:r>
      <w:r w:rsidRPr="00AC181A">
        <w:rPr>
          <w:rFonts w:cs="Arial"/>
        </w:rPr>
        <w:t>je občine in župane sproti seznanjal z usmeritvami, navodili in sprejetimi ukrepi ter jim pomagal pri pridobivanju odgovorov na vprašanja, ki so prihajala s terena.</w:t>
      </w:r>
    </w:p>
    <w:p w14:paraId="43CA183B" w14:textId="77777777" w:rsidR="00BF5E98" w:rsidRPr="00AC181A" w:rsidRDefault="00BF5E98" w:rsidP="00BF5E98">
      <w:pPr>
        <w:spacing w:line="276" w:lineRule="auto"/>
        <w:rPr>
          <w:rFonts w:cs="Arial"/>
        </w:rPr>
      </w:pPr>
    </w:p>
    <w:p w14:paraId="43CA183C" w14:textId="77777777" w:rsidR="00BF5E98" w:rsidRPr="00AC181A" w:rsidRDefault="00BF5E98" w:rsidP="00BF5E98">
      <w:pPr>
        <w:spacing w:line="276" w:lineRule="auto"/>
        <w:rPr>
          <w:rFonts w:cs="Arial"/>
        </w:rPr>
      </w:pPr>
      <w:r w:rsidRPr="00AC181A">
        <w:rPr>
          <w:rFonts w:cs="Arial"/>
        </w:rPr>
        <w:t xml:space="preserve">Občine so spremljale razmere, stanje zalog zaščitnih sredstev, njihovo nabavo in razdelitev. Sodelovale so z javnimi podjetji, humanitarnimi organizacijami, domovi za starejše občane, šolami, vrtci, trgovskimi podjetji in drugimi subjekti. Aktivno so iskale in pomagale urediti objekte za vzpostavitev rdečih con za potrebe domov starejših občanov. Vzpostavile so dežurne oddelke vrtcev za zagotavljanje nujnega varstva otrok. Zagotovile so nastanitvene kapacitete za zaposlene v UKC Maribor. Pomagale so iskati in zagotavljati prostovoljce. Organizirale so oskrbo ranljivih skupin, nudile psihosocialno pomoč in tople obroke za socialno ogrožene. Nadzirale so izvajanje oz. spoštovanje sprejetih ukrepov, razkuževale javne prostore, v sodelovanju s kinološkimi društvi so organizirale sprehajanje psov, katerih lastniki so bili v samoizolaciji. Pomagale so pri izvedbi množičnega testiranja in cepljenja ter pridobivanju zelenega digitalnega potrdila. </w:t>
      </w:r>
    </w:p>
    <w:p w14:paraId="43CA183D" w14:textId="77777777" w:rsidR="00BF5E98" w:rsidRPr="00AC181A" w:rsidRDefault="00BF5E98" w:rsidP="00BF5E98">
      <w:pPr>
        <w:spacing w:line="276" w:lineRule="auto"/>
        <w:rPr>
          <w:rFonts w:cs="Arial"/>
        </w:rPr>
      </w:pPr>
    </w:p>
    <w:p w14:paraId="43CA183E" w14:textId="77777777" w:rsidR="0062177D" w:rsidRPr="00AC181A" w:rsidRDefault="0062177D" w:rsidP="00BF5E98">
      <w:pPr>
        <w:spacing w:line="276" w:lineRule="auto"/>
        <w:rPr>
          <w:rFonts w:cs="Arial"/>
        </w:rPr>
      </w:pPr>
    </w:p>
    <w:p w14:paraId="43CA183F" w14:textId="77777777" w:rsidR="00BF5E98" w:rsidRPr="00AC181A" w:rsidRDefault="00BF5E98" w:rsidP="00BF5E98">
      <w:pPr>
        <w:spacing w:line="276" w:lineRule="auto"/>
        <w:rPr>
          <w:rFonts w:cs="Arial"/>
          <w:b/>
          <w:szCs w:val="20"/>
        </w:rPr>
      </w:pPr>
      <w:r w:rsidRPr="00AC181A">
        <w:rPr>
          <w:rFonts w:cs="Arial"/>
          <w:b/>
          <w:szCs w:val="20"/>
        </w:rPr>
        <w:t>Izpostava Murska Sobota – Pomurska regija</w:t>
      </w:r>
    </w:p>
    <w:p w14:paraId="43CA1840" w14:textId="77777777" w:rsidR="00BF5E98" w:rsidRPr="004F043A" w:rsidRDefault="00BF5E98" w:rsidP="00BF5E98">
      <w:pPr>
        <w:keepLines/>
        <w:spacing w:line="276" w:lineRule="auto"/>
        <w:rPr>
          <w:rFonts w:eastAsia="Arial" w:cs="Arial"/>
          <w:sz w:val="16"/>
          <w:szCs w:val="20"/>
        </w:rPr>
      </w:pPr>
    </w:p>
    <w:p w14:paraId="43CA1841" w14:textId="77777777" w:rsidR="00BF5E98" w:rsidRPr="00AC181A" w:rsidRDefault="00BF5E98" w:rsidP="00BF5E98">
      <w:pPr>
        <w:spacing w:line="276" w:lineRule="auto"/>
        <w:rPr>
          <w:rFonts w:cs="Arial"/>
          <w:szCs w:val="20"/>
        </w:rPr>
      </w:pPr>
      <w:r w:rsidRPr="00AC181A">
        <w:rPr>
          <w:rFonts w:cs="Arial"/>
          <w:szCs w:val="20"/>
        </w:rPr>
        <w:t>Ocenjujejo, da se je sistem varstva pred naravnimi in drugimi nesrečami kot celota pravočasno odzval na epidemijo. Vse naloge in ukrepi so bili izvedeni pravočasno, koordinirano, strokovno in učinkovito. V drugem valu je bilo na razpolago dovolj zaščitne opreme, večja angažiranost pa je bila potrebna na področju izvajanja hitrega testiranja in cepljenja prebivalcev.</w:t>
      </w:r>
    </w:p>
    <w:p w14:paraId="43CA1842" w14:textId="77777777" w:rsidR="00BF5E98" w:rsidRPr="00AC181A" w:rsidRDefault="00BF5E98" w:rsidP="00BF5E98">
      <w:pPr>
        <w:keepLines/>
        <w:spacing w:line="276" w:lineRule="auto"/>
        <w:rPr>
          <w:rFonts w:eastAsia="Arial" w:cs="Arial"/>
          <w:szCs w:val="20"/>
        </w:rPr>
      </w:pPr>
    </w:p>
    <w:p w14:paraId="43CA1843" w14:textId="77777777" w:rsidR="00BF5E98" w:rsidRPr="00AC181A" w:rsidRDefault="00BF5E98" w:rsidP="00BF5E98">
      <w:pPr>
        <w:keepLines/>
        <w:spacing w:line="276" w:lineRule="auto"/>
        <w:rPr>
          <w:rFonts w:eastAsia="Arial" w:cs="Arial"/>
          <w:szCs w:val="20"/>
        </w:rPr>
      </w:pPr>
      <w:r w:rsidRPr="00AC181A">
        <w:rPr>
          <w:rFonts w:eastAsia="Arial" w:cs="Arial"/>
          <w:szCs w:val="20"/>
        </w:rPr>
        <w:t xml:space="preserve">Na regijski ravni je bila vzpostavljena stalna komunikacija s pomurskimi župani in predstavniki pomurskih občin, občinskimi poveljniki CZ, strokovnimi sodelavci ZiR, direktorico ZD Murska Sobota (kontrolna točka) in predstavnico NIJZ. Izvedena je bila delitev zaščitnih sredstev upravičencem, predvsem GEŠP. Prevzemali in distribuirali so se hitri testi za zdravstvene domove ter osnovne in srednje šole, zbirali in ažurirali so se najrazličnejši podatki (kontakti, angažirani pripadniki, seznam za izkaznice CZ, lokacije in stanje zabojnikov). Zagotovljeni so bili prostori za testiranje madžarskih otrok, ki obiskujejo osnovne šole v Sloveniji na lokacijah mejnih prehodov </w:t>
      </w:r>
      <w:r w:rsidRPr="00AC181A">
        <w:rPr>
          <w:rFonts w:cs="Arial"/>
          <w:szCs w:val="20"/>
        </w:rPr>
        <w:t xml:space="preserve">Dolga vas, Čepinci in Prosenjakovci. </w:t>
      </w:r>
    </w:p>
    <w:p w14:paraId="43CA1844" w14:textId="77777777" w:rsidR="00BF5E98" w:rsidRPr="00AC181A" w:rsidRDefault="00BF5E98" w:rsidP="00BF5E98">
      <w:pPr>
        <w:keepLines/>
        <w:spacing w:line="276" w:lineRule="auto"/>
        <w:rPr>
          <w:rFonts w:cs="Arial"/>
          <w:szCs w:val="20"/>
        </w:rPr>
      </w:pPr>
    </w:p>
    <w:p w14:paraId="43CA1845" w14:textId="77777777" w:rsidR="00BF5E98" w:rsidRPr="00AC181A" w:rsidRDefault="00BF5E98" w:rsidP="00BF5E98">
      <w:pPr>
        <w:spacing w:line="276" w:lineRule="auto"/>
        <w:rPr>
          <w:rFonts w:cs="Arial"/>
          <w:szCs w:val="20"/>
        </w:rPr>
      </w:pPr>
      <w:r w:rsidRPr="00AC181A">
        <w:rPr>
          <w:rFonts w:eastAsia="Arial" w:cs="Arial"/>
          <w:szCs w:val="20"/>
        </w:rPr>
        <w:t xml:space="preserve">Občine so usklajevale delovanje občinskih služb, sprejemale občinske ukrepe in nadzorovale njihovo izvajanje, organizirale so oskrbo ranljivih skupin, brezplačno testiranje s hitrimi testi, vzpostavile so dežurne telefone za informiranje in nudenje pomoči občanom, organizirale so varstvo otrok, razdeljevale razkužila in drugo zaščitno opremo, zagotavljale računalniško opremo šolarjem, ki so se šolali na daljavo. </w:t>
      </w:r>
      <w:r w:rsidRPr="00AC181A">
        <w:rPr>
          <w:rFonts w:cs="Arial"/>
          <w:szCs w:val="20"/>
        </w:rPr>
        <w:t xml:space="preserve">Občine so z zagotavljanjem prostora in opreme pomagale pri izvajanju množičnega </w:t>
      </w:r>
      <w:r w:rsidRPr="00AC181A">
        <w:rPr>
          <w:rFonts w:cs="Arial"/>
          <w:szCs w:val="20"/>
        </w:rPr>
        <w:lastRenderedPageBreak/>
        <w:t xml:space="preserve">brezplačnega hitrega testiranja. Velik poudarek je bil namenjen pravočasnemu obveščanju o sprejetih zaščitnih ukrepih. </w:t>
      </w:r>
    </w:p>
    <w:p w14:paraId="43CA1846" w14:textId="77777777" w:rsidR="00BF5E98" w:rsidRPr="00AC181A" w:rsidRDefault="00BF5E98" w:rsidP="00BF5E98">
      <w:pPr>
        <w:spacing w:line="276" w:lineRule="auto"/>
        <w:rPr>
          <w:rFonts w:cs="Arial"/>
          <w:szCs w:val="20"/>
        </w:rPr>
      </w:pPr>
    </w:p>
    <w:p w14:paraId="43CA1847" w14:textId="77777777" w:rsidR="00BF5E98" w:rsidRPr="00AC181A" w:rsidRDefault="00BF5E98" w:rsidP="00BF5E98">
      <w:pPr>
        <w:tabs>
          <w:tab w:val="left" w:pos="9639"/>
        </w:tabs>
        <w:spacing w:line="276" w:lineRule="auto"/>
        <w:rPr>
          <w:rFonts w:eastAsia="Arial" w:cs="Arial"/>
          <w:szCs w:val="20"/>
        </w:rPr>
      </w:pPr>
      <w:r w:rsidRPr="00AC181A">
        <w:rPr>
          <w:rFonts w:cs="Arial"/>
          <w:szCs w:val="20"/>
        </w:rPr>
        <w:t>V občinah so pomoč občanom v veliki meri zagotavljali tudi prek humanitarnih organizacij (RKS, Karitas, EHO Podpornica idr.), javnih občinskih služb, pogodbenih izvajalcev in drugih prostovoljcev. P</w:t>
      </w:r>
      <w:r w:rsidRPr="00AC181A">
        <w:rPr>
          <w:rFonts w:eastAsia="Arial" w:cs="Arial"/>
          <w:szCs w:val="20"/>
        </w:rPr>
        <w:t>rostovoljci RKS, Karitasa in EHO Podpornice so dostavljali zdravila, pakete</w:t>
      </w:r>
      <w:r w:rsidR="002C4458" w:rsidRPr="00AC181A">
        <w:rPr>
          <w:rFonts w:eastAsia="Arial" w:cs="Arial"/>
          <w:szCs w:val="20"/>
        </w:rPr>
        <w:t xml:space="preserve"> s prehrano</w:t>
      </w:r>
      <w:r w:rsidRPr="00AC181A">
        <w:rPr>
          <w:rFonts w:eastAsia="Arial" w:cs="Arial"/>
          <w:szCs w:val="20"/>
        </w:rPr>
        <w:t>, tople obroke in higienske pripomočke ranljivim in ogroženim skupinam občanov, jim nudili prevoz k zdravniku ali v lekarno, jim pomagali pri gospodinjskih opravilih in opravljanju nakupov. Merili so telesno temperaturo v javnih institucijah, podjetjih in na državnih mejah, pomagali so v domovih starejših občanov in nudili informacije po telefonu.</w:t>
      </w:r>
    </w:p>
    <w:p w14:paraId="43CA1848" w14:textId="77777777" w:rsidR="00BF5E98" w:rsidRPr="00AC181A" w:rsidRDefault="00BF5E98" w:rsidP="00BF5E98">
      <w:pPr>
        <w:tabs>
          <w:tab w:val="left" w:pos="9639"/>
        </w:tabs>
        <w:spacing w:line="276" w:lineRule="auto"/>
        <w:rPr>
          <w:rFonts w:eastAsia="Arial" w:cs="Arial"/>
          <w:szCs w:val="20"/>
        </w:rPr>
      </w:pPr>
    </w:p>
    <w:p w14:paraId="43CA1849" w14:textId="77777777" w:rsidR="0062177D" w:rsidRPr="00AC181A" w:rsidRDefault="0062177D" w:rsidP="00BF5E98">
      <w:pPr>
        <w:tabs>
          <w:tab w:val="left" w:pos="9639"/>
        </w:tabs>
        <w:spacing w:line="276" w:lineRule="auto"/>
        <w:rPr>
          <w:rFonts w:eastAsia="Arial" w:cs="Arial"/>
          <w:szCs w:val="20"/>
        </w:rPr>
      </w:pPr>
    </w:p>
    <w:p w14:paraId="43CA184A" w14:textId="77777777" w:rsidR="00BF5E98" w:rsidRPr="00AC181A" w:rsidRDefault="00BF5E98" w:rsidP="00BF5E98">
      <w:pPr>
        <w:spacing w:line="276" w:lineRule="auto"/>
        <w:rPr>
          <w:rFonts w:cs="Arial"/>
          <w:b/>
        </w:rPr>
      </w:pPr>
      <w:r w:rsidRPr="00AC181A">
        <w:rPr>
          <w:rFonts w:cs="Arial"/>
          <w:b/>
        </w:rPr>
        <w:t>Izpostava Nova Gorica – Severnoprimorska regija</w:t>
      </w:r>
    </w:p>
    <w:p w14:paraId="43CA184B" w14:textId="77777777" w:rsidR="00BF5E98" w:rsidRPr="004F043A" w:rsidRDefault="00BF5E98" w:rsidP="00BF5E98">
      <w:pPr>
        <w:spacing w:line="276" w:lineRule="auto"/>
        <w:rPr>
          <w:rFonts w:cs="Arial"/>
          <w:b/>
          <w:sz w:val="16"/>
        </w:rPr>
      </w:pPr>
    </w:p>
    <w:p w14:paraId="43CA184C" w14:textId="77777777" w:rsidR="00BF5E98" w:rsidRPr="00AC181A" w:rsidRDefault="00BF5E98" w:rsidP="00BF5E98">
      <w:pPr>
        <w:spacing w:line="276" w:lineRule="auto"/>
        <w:rPr>
          <w:rFonts w:cs="Arial"/>
        </w:rPr>
      </w:pPr>
      <w:r w:rsidRPr="00AC181A">
        <w:rPr>
          <w:rFonts w:cs="Arial"/>
        </w:rPr>
        <w:t xml:space="preserve">Med pripravami na epidemijo ter v času razglašene epidemije je bil </w:t>
      </w:r>
      <w:r w:rsidR="00BA3509" w:rsidRPr="00AC181A">
        <w:rPr>
          <w:rFonts w:cs="Arial"/>
        </w:rPr>
        <w:t>Š</w:t>
      </w:r>
      <w:r w:rsidRPr="00AC181A">
        <w:rPr>
          <w:rFonts w:cs="Arial"/>
        </w:rPr>
        <w:t>tab CZ</w:t>
      </w:r>
      <w:r w:rsidR="00BA3509" w:rsidRPr="00AC181A">
        <w:rPr>
          <w:rFonts w:cs="Arial"/>
        </w:rPr>
        <w:t xml:space="preserve"> za Severno Primorsko</w:t>
      </w:r>
      <w:r w:rsidRPr="00AC181A">
        <w:rPr>
          <w:rFonts w:cs="Arial"/>
        </w:rPr>
        <w:t xml:space="preserve"> dnevno v stiku s predstavniki občin v regiji in poveljniki občinskih štabov CZ. </w:t>
      </w:r>
    </w:p>
    <w:p w14:paraId="43CA184D" w14:textId="77777777" w:rsidR="00BF5E98" w:rsidRPr="00AC181A" w:rsidRDefault="00BF5E98" w:rsidP="00BF5E98">
      <w:pPr>
        <w:spacing w:line="276" w:lineRule="auto"/>
        <w:rPr>
          <w:rFonts w:cs="Arial"/>
        </w:rPr>
      </w:pPr>
    </w:p>
    <w:p w14:paraId="43CA184E" w14:textId="77777777" w:rsidR="00BF5E98" w:rsidRPr="00AC181A" w:rsidRDefault="00BF5E98" w:rsidP="00BF5E98">
      <w:pPr>
        <w:autoSpaceDE w:val="0"/>
        <w:autoSpaceDN w:val="0"/>
        <w:adjustRightInd w:val="0"/>
        <w:spacing w:line="276" w:lineRule="auto"/>
        <w:rPr>
          <w:rFonts w:cs="Arial"/>
        </w:rPr>
      </w:pPr>
      <w:r w:rsidRPr="00AC181A">
        <w:rPr>
          <w:rFonts w:cs="Arial"/>
        </w:rPr>
        <w:t xml:space="preserve">Takoj po aktiviranju </w:t>
      </w:r>
      <w:r w:rsidR="00BA3509" w:rsidRPr="00AC181A">
        <w:rPr>
          <w:rFonts w:cs="Arial"/>
        </w:rPr>
        <w:t>DNZiR</w:t>
      </w:r>
      <w:r w:rsidRPr="00AC181A">
        <w:rPr>
          <w:rFonts w:cs="Arial"/>
        </w:rPr>
        <w:t xml:space="preserve"> je regijski štab CZ veliko pozornost namenil obveščanju javnosti. Angažirali so člana štaba za stike z javnostmi, ki je dnevno pripravljal krajše povzetke ukrepov, stanja in dogodkov v zvezi z epidemijo ter jih pošiljal medijem. S tem so zmanjšali vsakodnevni pritisk medijev na regijskega poveljnika CZ, poleg tega pa je bila javnost ažurno obveščena o dogajanju. Organizirali so tri novinarske konference (SB Šempeter, ZD Ajdovščina, ZD Nova Gorica). Po potrebi so dajali izjave za televizijo in lokalne radijske postaje. Tudi občine so objavljale sporočila za medije ter na svojih spletnih straneh ažurirale informacije, priporočila in telefonske številke za pomoč občanom. </w:t>
      </w:r>
    </w:p>
    <w:p w14:paraId="43CA184F" w14:textId="77777777" w:rsidR="00BF5E98" w:rsidRPr="00AC181A" w:rsidRDefault="00BF5E98" w:rsidP="00BF5E98">
      <w:pPr>
        <w:autoSpaceDE w:val="0"/>
        <w:autoSpaceDN w:val="0"/>
        <w:adjustRightInd w:val="0"/>
        <w:spacing w:line="276" w:lineRule="auto"/>
        <w:rPr>
          <w:rFonts w:cs="Arial"/>
        </w:rPr>
      </w:pPr>
    </w:p>
    <w:p w14:paraId="43CA1850" w14:textId="77777777" w:rsidR="00BF5E98" w:rsidRPr="00AC181A" w:rsidRDefault="00BF5E98" w:rsidP="00BF5E98">
      <w:pPr>
        <w:autoSpaceDE w:val="0"/>
        <w:autoSpaceDN w:val="0"/>
        <w:adjustRightInd w:val="0"/>
        <w:spacing w:line="276" w:lineRule="auto"/>
        <w:rPr>
          <w:rFonts w:cs="Arial"/>
        </w:rPr>
      </w:pPr>
      <w:r w:rsidRPr="00AC181A">
        <w:rPr>
          <w:rFonts w:cs="Arial"/>
        </w:rPr>
        <w:t xml:space="preserve">Nastale probleme na terenu so skušali reševati sproti. Prejeli so veliko klicev občanov o kršenja veljavnih ukrepov v Mestni občini Nova Gorica, ki so jih posredovali občinskemu štabu CZ, ki je nato ukrepal na lokalni ravni. </w:t>
      </w:r>
    </w:p>
    <w:p w14:paraId="43CA1851" w14:textId="77777777" w:rsidR="00BF5E98" w:rsidRPr="00AC181A" w:rsidRDefault="00BF5E98" w:rsidP="00BF5E98">
      <w:pPr>
        <w:autoSpaceDE w:val="0"/>
        <w:autoSpaceDN w:val="0"/>
        <w:adjustRightInd w:val="0"/>
        <w:spacing w:line="276" w:lineRule="auto"/>
        <w:rPr>
          <w:rFonts w:cs="Arial"/>
        </w:rPr>
      </w:pPr>
    </w:p>
    <w:p w14:paraId="43CA1852" w14:textId="77777777" w:rsidR="00BF5E98" w:rsidRPr="00AC181A" w:rsidRDefault="00BF5E98" w:rsidP="00BF5E98">
      <w:pPr>
        <w:spacing w:line="276" w:lineRule="auto"/>
        <w:rPr>
          <w:rFonts w:cs="Arial"/>
        </w:rPr>
      </w:pPr>
      <w:r w:rsidRPr="00AC181A">
        <w:rPr>
          <w:rFonts w:cs="Arial"/>
        </w:rPr>
        <w:t>Regijski in občinski štabi CZ so dnevno spremljali razmere v regiji, vodili evidenci aktiviranih sil za ZRP in prostovoljcev. Vzpostavili so telefonske številke za psihosocialno pomoč in nudenje informacij občanom in podjetjem. Zagotavljali so tople obroke in računalniško opremo za šolarje iz socialno šibkejših družin. Pomagali so pri iskanju primernih prostovoljcev za pomoč st</w:t>
      </w:r>
      <w:r w:rsidR="00BA3509" w:rsidRPr="00AC181A">
        <w:rPr>
          <w:rFonts w:cs="Arial"/>
        </w:rPr>
        <w:t>aršem otrok, ki so nameščeni v Z</w:t>
      </w:r>
      <w:r w:rsidRPr="00AC181A">
        <w:rPr>
          <w:rFonts w:cs="Arial"/>
        </w:rPr>
        <w:t>avodu CIRIUS. Prevzemali in distribuirali so hitre teste in vodikov peroksid za razkuževanje, logistično so pomagali pri vzpostavljanju rdečih con v domovih starejših občanov ali izven njih, pri vzpostavljanju točk za hitro testiranje ter pri samem izvajanju testiranja in cepljenja. GEŠP so po potrebi razkuževale javne prostore.</w:t>
      </w:r>
    </w:p>
    <w:p w14:paraId="43CA1853" w14:textId="77777777" w:rsidR="00BF5E98" w:rsidRPr="00AC181A" w:rsidRDefault="00BF5E98" w:rsidP="00BF5E98">
      <w:pPr>
        <w:autoSpaceDE w:val="0"/>
        <w:autoSpaceDN w:val="0"/>
        <w:adjustRightInd w:val="0"/>
        <w:spacing w:line="276" w:lineRule="auto"/>
        <w:rPr>
          <w:rFonts w:cs="Arial"/>
        </w:rPr>
      </w:pPr>
    </w:p>
    <w:p w14:paraId="43CA1854" w14:textId="77777777" w:rsidR="0062177D" w:rsidRPr="00AC181A" w:rsidRDefault="0062177D" w:rsidP="00BF5E98">
      <w:pPr>
        <w:autoSpaceDE w:val="0"/>
        <w:autoSpaceDN w:val="0"/>
        <w:adjustRightInd w:val="0"/>
        <w:spacing w:line="276" w:lineRule="auto"/>
        <w:rPr>
          <w:rFonts w:cs="Arial"/>
        </w:rPr>
      </w:pPr>
    </w:p>
    <w:p w14:paraId="43CA1855" w14:textId="77777777" w:rsidR="00BF5E98" w:rsidRPr="00AC181A" w:rsidRDefault="00BF5E98" w:rsidP="00BF5E98">
      <w:pPr>
        <w:spacing w:line="276" w:lineRule="auto"/>
        <w:rPr>
          <w:rFonts w:cs="Arial"/>
          <w:b/>
          <w:szCs w:val="20"/>
        </w:rPr>
      </w:pPr>
      <w:r w:rsidRPr="00AC181A">
        <w:rPr>
          <w:rFonts w:cs="Arial"/>
          <w:b/>
          <w:szCs w:val="20"/>
        </w:rPr>
        <w:t>Izpostava Novo mesto – Dolenjska regija</w:t>
      </w:r>
    </w:p>
    <w:p w14:paraId="43CA1856" w14:textId="77777777" w:rsidR="00BF5E98" w:rsidRPr="004F043A" w:rsidRDefault="00BF5E98" w:rsidP="00BF5E98">
      <w:pPr>
        <w:spacing w:line="276" w:lineRule="auto"/>
        <w:rPr>
          <w:rFonts w:cs="Arial"/>
          <w:b/>
          <w:sz w:val="16"/>
          <w:szCs w:val="20"/>
        </w:rPr>
      </w:pPr>
    </w:p>
    <w:p w14:paraId="43CA1857" w14:textId="77777777" w:rsidR="00BF5E98" w:rsidRPr="00AC181A" w:rsidRDefault="00BA3509" w:rsidP="00BF5E98">
      <w:pPr>
        <w:pStyle w:val="Navadensplet"/>
        <w:spacing w:before="0" w:beforeAutospacing="0" w:after="0" w:afterAutospacing="0" w:line="276" w:lineRule="auto"/>
        <w:textAlignment w:val="baseline"/>
        <w:rPr>
          <w:rFonts w:cs="Arial"/>
          <w:color w:val="111111"/>
          <w:szCs w:val="20"/>
        </w:rPr>
      </w:pPr>
      <w:r w:rsidRPr="00AC181A">
        <w:rPr>
          <w:rFonts w:cs="Arial"/>
          <w:color w:val="111111"/>
          <w:szCs w:val="20"/>
        </w:rPr>
        <w:t>Ž</w:t>
      </w:r>
      <w:r w:rsidR="00BF5E98" w:rsidRPr="00AC181A">
        <w:rPr>
          <w:rFonts w:cs="Arial"/>
          <w:color w:val="111111"/>
          <w:szCs w:val="20"/>
        </w:rPr>
        <w:t xml:space="preserve">e </w:t>
      </w:r>
      <w:r w:rsidRPr="00AC181A">
        <w:rPr>
          <w:rFonts w:cs="Arial"/>
          <w:color w:val="111111"/>
          <w:szCs w:val="20"/>
        </w:rPr>
        <w:t>v avgustu</w:t>
      </w:r>
      <w:r w:rsidR="00BF5E98" w:rsidRPr="00AC181A">
        <w:rPr>
          <w:rFonts w:cs="Arial"/>
          <w:color w:val="111111"/>
          <w:szCs w:val="20"/>
        </w:rPr>
        <w:t xml:space="preserve"> 2020 so poskrbeli za distribucijo zaščitnih mask osnovnim šolam v regiji. V začetku oktobra so razdelili OVO enotam GEŠP v regiji in zagotovili zabojnike za odvzem brisov in pregled oseb s sumom na okužbo trem zdravstvenim domovom. </w:t>
      </w:r>
    </w:p>
    <w:p w14:paraId="43CA1858" w14:textId="77777777" w:rsidR="00BF5E98" w:rsidRPr="00AC181A" w:rsidRDefault="00BF5E98" w:rsidP="00BF5E98">
      <w:pPr>
        <w:pStyle w:val="Navadensplet"/>
        <w:spacing w:before="0" w:beforeAutospacing="0" w:after="0" w:afterAutospacing="0" w:line="276" w:lineRule="auto"/>
        <w:textAlignment w:val="baseline"/>
        <w:rPr>
          <w:rFonts w:cs="Arial"/>
          <w:color w:val="111111"/>
          <w:szCs w:val="20"/>
        </w:rPr>
      </w:pPr>
    </w:p>
    <w:p w14:paraId="43CA1859" w14:textId="77777777" w:rsidR="00BF5E98" w:rsidRPr="00AC181A" w:rsidRDefault="00BF5E98" w:rsidP="00BF5E98">
      <w:pPr>
        <w:pStyle w:val="Navadensplet"/>
        <w:spacing w:before="0" w:beforeAutospacing="0" w:after="0" w:afterAutospacing="0" w:line="276" w:lineRule="auto"/>
        <w:textAlignment w:val="baseline"/>
        <w:rPr>
          <w:rFonts w:cs="Arial"/>
          <w:szCs w:val="20"/>
        </w:rPr>
      </w:pPr>
      <w:r w:rsidRPr="00AC181A">
        <w:rPr>
          <w:rFonts w:cs="Arial"/>
          <w:color w:val="111111"/>
          <w:szCs w:val="20"/>
        </w:rPr>
        <w:t>Po razglasitvi epidemije je Služba za podporo regijskemu štabu CZ ažurirala</w:t>
      </w:r>
      <w:r w:rsidRPr="00AC181A">
        <w:rPr>
          <w:rFonts w:cs="Arial"/>
          <w:szCs w:val="20"/>
        </w:rPr>
        <w:t xml:space="preserve"> podatke o odgovornih osebah na občinah ter pridobila podatke o občinskih telefonskih številkah, prek katerih so občani lahko zaprosili za pomoč. </w:t>
      </w:r>
    </w:p>
    <w:p w14:paraId="43CA185A" w14:textId="77777777" w:rsidR="00BF5E98" w:rsidRPr="00AC181A" w:rsidRDefault="00BF5E98" w:rsidP="00BF5E98">
      <w:pPr>
        <w:pStyle w:val="Navadensplet"/>
        <w:spacing w:before="0" w:beforeAutospacing="0" w:after="0" w:afterAutospacing="0" w:line="276" w:lineRule="auto"/>
        <w:textAlignment w:val="baseline"/>
        <w:rPr>
          <w:rFonts w:cs="Arial"/>
          <w:szCs w:val="20"/>
        </w:rPr>
      </w:pPr>
    </w:p>
    <w:p w14:paraId="43CA185B" w14:textId="77777777" w:rsidR="00BF5E98" w:rsidRPr="00AC181A" w:rsidRDefault="00BF5E98" w:rsidP="00BF5E98">
      <w:pPr>
        <w:pStyle w:val="Navadensplet"/>
        <w:spacing w:before="0" w:beforeAutospacing="0" w:after="0" w:afterAutospacing="0" w:line="276" w:lineRule="auto"/>
        <w:textAlignment w:val="baseline"/>
        <w:rPr>
          <w:rFonts w:cs="Arial"/>
          <w:szCs w:val="20"/>
        </w:rPr>
      </w:pPr>
      <w:r w:rsidRPr="00AC181A">
        <w:rPr>
          <w:rFonts w:cs="Arial"/>
          <w:szCs w:val="20"/>
        </w:rPr>
        <w:t>Po podpisu odredbe Poveljnika CZ RS o aktiviranju prostovoljcev za pomoč pri izvajanju nalog in ukrepov povezanih z epidemijo so občinama Novo mesto in Trebnje nudili pomoč pri pripravi in podpisu dogovora z OZRK Novo mesto in Trebnje</w:t>
      </w:r>
      <w:r w:rsidR="00BA3509" w:rsidRPr="00AC181A">
        <w:rPr>
          <w:rFonts w:cs="Arial"/>
          <w:szCs w:val="20"/>
        </w:rPr>
        <w:t>,</w:t>
      </w:r>
      <w:r w:rsidRPr="00AC181A">
        <w:rPr>
          <w:rFonts w:cs="Arial"/>
          <w:szCs w:val="20"/>
        </w:rPr>
        <w:t xml:space="preserve"> glede zagotavljanja prostovoljcev za potrebe DSO Novo mesto in DSO Trebnje.</w:t>
      </w:r>
    </w:p>
    <w:p w14:paraId="43CA185C" w14:textId="77777777" w:rsidR="00BF5E98" w:rsidRPr="00AC181A" w:rsidRDefault="00BF5E98" w:rsidP="00BF5E98">
      <w:pPr>
        <w:pStyle w:val="Navadensplet"/>
        <w:spacing w:before="0" w:beforeAutospacing="0" w:after="0" w:afterAutospacing="0" w:line="276" w:lineRule="auto"/>
        <w:textAlignment w:val="baseline"/>
        <w:rPr>
          <w:rFonts w:cs="Arial"/>
          <w:color w:val="111111"/>
          <w:szCs w:val="20"/>
        </w:rPr>
      </w:pPr>
    </w:p>
    <w:p w14:paraId="43CA185D" w14:textId="77777777" w:rsidR="00BF5E98" w:rsidRPr="00AC181A" w:rsidRDefault="00BF5E98" w:rsidP="00BF5E98">
      <w:pPr>
        <w:pStyle w:val="Navadensplet"/>
        <w:spacing w:before="0" w:beforeAutospacing="0" w:after="0" w:afterAutospacing="0" w:line="276" w:lineRule="auto"/>
        <w:textAlignment w:val="baseline"/>
        <w:rPr>
          <w:rFonts w:cs="Arial"/>
          <w:szCs w:val="20"/>
        </w:rPr>
      </w:pPr>
      <w:r w:rsidRPr="00AC181A">
        <w:rPr>
          <w:rFonts w:cs="Arial"/>
          <w:szCs w:val="20"/>
        </w:rPr>
        <w:lastRenderedPageBreak/>
        <w:t>Zaradi širjenja okužbe so občinam posredovali postopkovnik za razkuževanje objektov v javnem sektorju</w:t>
      </w:r>
      <w:r w:rsidR="00BA3509" w:rsidRPr="00AC181A">
        <w:rPr>
          <w:rFonts w:cs="Arial"/>
          <w:szCs w:val="20"/>
        </w:rPr>
        <w:t>,</w:t>
      </w:r>
      <w:r w:rsidRPr="00AC181A">
        <w:rPr>
          <w:rFonts w:cs="Arial"/>
          <w:szCs w:val="20"/>
        </w:rPr>
        <w:t xml:space="preserve"> skupaj s seznamom organizacij oziroma izvajalcev dezinfekcije. Novembra in decembra 2020 so imeli izbruh epidemije v domovih starejših občanov v Novemu mestu, Črnomlju, Trebnjem in Šmarjeških Toplicah. Domovi so</w:t>
      </w:r>
      <w:r w:rsidR="002C30E1" w:rsidRPr="00AC181A">
        <w:rPr>
          <w:rFonts w:cs="Arial"/>
          <w:szCs w:val="20"/>
        </w:rPr>
        <w:t>,</w:t>
      </w:r>
      <w:r w:rsidRPr="00AC181A">
        <w:rPr>
          <w:rFonts w:cs="Arial"/>
          <w:szCs w:val="20"/>
        </w:rPr>
        <w:t xml:space="preserve"> tudi s pomočjo</w:t>
      </w:r>
      <w:r w:rsidR="002C30E1" w:rsidRPr="00AC181A">
        <w:rPr>
          <w:rFonts w:cs="Arial"/>
          <w:szCs w:val="20"/>
        </w:rPr>
        <w:t xml:space="preserve"> pripadnikov</w:t>
      </w:r>
      <w:r w:rsidRPr="00AC181A">
        <w:rPr>
          <w:rFonts w:cs="Arial"/>
          <w:szCs w:val="20"/>
        </w:rPr>
        <w:t xml:space="preserve"> CZ</w:t>
      </w:r>
      <w:r w:rsidR="002C30E1" w:rsidRPr="00AC181A">
        <w:rPr>
          <w:rFonts w:cs="Arial"/>
          <w:szCs w:val="20"/>
        </w:rPr>
        <w:t xml:space="preserve">, zlasti </w:t>
      </w:r>
      <w:r w:rsidRPr="00AC181A">
        <w:rPr>
          <w:rFonts w:cs="Arial"/>
          <w:szCs w:val="20"/>
        </w:rPr>
        <w:t>prostovoljnih gasilcev</w:t>
      </w:r>
      <w:r w:rsidR="002C30E1" w:rsidRPr="00AC181A">
        <w:rPr>
          <w:rFonts w:cs="Arial"/>
          <w:szCs w:val="20"/>
        </w:rPr>
        <w:t>,</w:t>
      </w:r>
      <w:r w:rsidRPr="00AC181A">
        <w:rPr>
          <w:rFonts w:cs="Arial"/>
          <w:szCs w:val="20"/>
        </w:rPr>
        <w:t xml:space="preserve"> vzpostavili rdeče cone. </w:t>
      </w:r>
    </w:p>
    <w:p w14:paraId="43CA185E" w14:textId="77777777" w:rsidR="00BF5E98" w:rsidRPr="00AC181A" w:rsidRDefault="00BF5E98" w:rsidP="00BF5E98">
      <w:pPr>
        <w:pStyle w:val="Navadensplet"/>
        <w:spacing w:before="0" w:beforeAutospacing="0" w:after="0" w:afterAutospacing="0" w:line="276" w:lineRule="auto"/>
        <w:textAlignment w:val="baseline"/>
        <w:rPr>
          <w:rFonts w:cs="Arial"/>
          <w:szCs w:val="20"/>
        </w:rPr>
      </w:pPr>
    </w:p>
    <w:p w14:paraId="43CA185F" w14:textId="77777777" w:rsidR="00BF5E98" w:rsidRPr="00AC181A" w:rsidRDefault="00BF5E98" w:rsidP="00BF5E98">
      <w:pPr>
        <w:pStyle w:val="Navadensplet"/>
        <w:spacing w:before="0" w:beforeAutospacing="0" w:after="0" w:afterAutospacing="0" w:line="276" w:lineRule="auto"/>
        <w:textAlignment w:val="baseline"/>
        <w:rPr>
          <w:rFonts w:cs="Arial"/>
          <w:szCs w:val="20"/>
        </w:rPr>
      </w:pPr>
      <w:r w:rsidRPr="00AC181A">
        <w:rPr>
          <w:rFonts w:cs="Arial"/>
          <w:szCs w:val="20"/>
        </w:rPr>
        <w:t xml:space="preserve">Lokalne skupnosti so že pred razglasitvijo epidemije zagotovile zaloge zaščitne opreme. Vzpostavljeni so bili stiki in sodelovanje z zdravstvenimi domovi, splošno bolnišnico, domovi starejših občanov, vzgojno-izobraževalnimi institucijami in nevladnimi organizacijami. Po razglasitvi epidemije so občine objavile telefonske številke za informiranje in pomoč občanom, organizirale so oskrbo ranljivih skupin, tudi brezplačne tople obroke za učence in nujno varstvo predšolskih otrok. Skrbele so za obveščanje občanov preko spletnih strani, lokalnih časopisov in letakov. Z izvajalci socialnovarstvenih programov so preverjale možnosti za pridobitev začasnih dodatnih prostorov za vzpostavitev rdečih con ter prostovoljcev za pomoč v zdravstvu in domovih starejših občanov. </w:t>
      </w:r>
    </w:p>
    <w:p w14:paraId="43CA1860" w14:textId="77777777" w:rsidR="00BF5E98" w:rsidRPr="00AC181A" w:rsidRDefault="00BF5E98" w:rsidP="00BF5E98">
      <w:pPr>
        <w:pStyle w:val="Navadensplet"/>
        <w:spacing w:before="0" w:beforeAutospacing="0" w:after="0" w:afterAutospacing="0" w:line="276" w:lineRule="auto"/>
        <w:textAlignment w:val="baseline"/>
        <w:rPr>
          <w:rFonts w:cs="Arial"/>
          <w:color w:val="111111"/>
          <w:szCs w:val="20"/>
        </w:rPr>
      </w:pPr>
    </w:p>
    <w:p w14:paraId="43CA1861" w14:textId="77777777" w:rsidR="0062177D" w:rsidRPr="00AC181A" w:rsidRDefault="0062177D" w:rsidP="00BF5E98">
      <w:pPr>
        <w:pStyle w:val="Navadensplet"/>
        <w:spacing w:before="0" w:beforeAutospacing="0" w:after="0" w:afterAutospacing="0" w:line="276" w:lineRule="auto"/>
        <w:textAlignment w:val="baseline"/>
        <w:rPr>
          <w:rFonts w:cs="Arial"/>
          <w:color w:val="111111"/>
          <w:szCs w:val="20"/>
        </w:rPr>
      </w:pPr>
    </w:p>
    <w:p w14:paraId="43CA1862" w14:textId="77777777" w:rsidR="00BF5E98" w:rsidRPr="00AC181A" w:rsidRDefault="00BF5E98" w:rsidP="00BF5E98">
      <w:pPr>
        <w:pStyle w:val="Podnaslov"/>
        <w:spacing w:line="276" w:lineRule="auto"/>
      </w:pPr>
      <w:r w:rsidRPr="00AC181A">
        <w:t xml:space="preserve">Izpostava Postojna – Notranjska regija </w:t>
      </w:r>
    </w:p>
    <w:p w14:paraId="43CA1863" w14:textId="77777777" w:rsidR="00BF5E98" w:rsidRPr="004F043A" w:rsidRDefault="00BF5E98" w:rsidP="00BF5E98">
      <w:pPr>
        <w:spacing w:line="276" w:lineRule="auto"/>
        <w:rPr>
          <w:rFonts w:eastAsia="Arial" w:cs="Arial"/>
          <w:sz w:val="16"/>
        </w:rPr>
      </w:pPr>
    </w:p>
    <w:p w14:paraId="43CA1864" w14:textId="77777777" w:rsidR="00BF5E98" w:rsidRPr="00AC181A" w:rsidRDefault="00BF5E98" w:rsidP="00BF5E98">
      <w:pPr>
        <w:spacing w:line="276" w:lineRule="auto"/>
        <w:rPr>
          <w:rFonts w:eastAsia="Arial" w:cs="Arial"/>
        </w:rPr>
      </w:pPr>
      <w:r w:rsidRPr="00AC181A">
        <w:rPr>
          <w:rFonts w:eastAsia="Arial" w:cs="Arial"/>
        </w:rPr>
        <w:t>Kot ključni aktivnosti na območju Štaba CZ za Notranjsko so izpostavili aktivnosti, vezane na zamejevanje okužb v socialnovarstvenih ustanovah in množično testiranje. V drugem valu je prišlo do vdora okužb v vse socialnovarstvene ustanove na območju regije, posledično so bile organizirane rdeče cone znotraj teh ustanov ali na zunanji lokaciji. Regijski štab CZ je v sodelovanju z občinskimi štabi CZ v 48 urah po aktiviranju pripravil pet rdečih con. Pripadniki CZ so aktivno pomagali pri logistiki in namestitvi varovancev. Ob veliki podpori županov so v sodelovanju z občinskimi štabi CZ in Ministrstvom za zdravje v vseh občinah izvajali tedenska množična testiranja s hitrimi antigenskimi testi. Izvedli so tudi skupni pristop cepljenja zaposlenih v gospodarskih družbah, obrtniškem sektorju in samozaposlenih.</w:t>
      </w:r>
    </w:p>
    <w:p w14:paraId="43CA1865" w14:textId="77777777" w:rsidR="00BF5E98" w:rsidRPr="00AC181A" w:rsidRDefault="00BF5E98" w:rsidP="00BF5E98">
      <w:pPr>
        <w:spacing w:line="276" w:lineRule="auto"/>
        <w:rPr>
          <w:rFonts w:eastAsia="Arial" w:cs="Arial"/>
        </w:rPr>
      </w:pPr>
    </w:p>
    <w:p w14:paraId="43CA1866" w14:textId="77777777" w:rsidR="00BF5E98" w:rsidRPr="00AC181A" w:rsidRDefault="00BF5E98" w:rsidP="00BF5E98">
      <w:pPr>
        <w:spacing w:line="276" w:lineRule="auto"/>
        <w:rPr>
          <w:rFonts w:eastAsia="Arial" w:cs="Arial"/>
        </w:rPr>
      </w:pPr>
      <w:r w:rsidRPr="00AC181A">
        <w:rPr>
          <w:rFonts w:eastAsia="Arial" w:cs="Arial"/>
        </w:rPr>
        <w:t xml:space="preserve">Izvedeni sta bili tudi dve nalogi, povezani s kontrolo vstopa v Republiko Slovenije na območju MMP Jelšane in MMP Sežana. </w:t>
      </w:r>
      <w:r w:rsidR="002C30E1" w:rsidRPr="00AC181A">
        <w:rPr>
          <w:rFonts w:eastAsia="Arial" w:cs="Arial"/>
        </w:rPr>
        <w:t xml:space="preserve">Pripadniki </w:t>
      </w:r>
      <w:r w:rsidRPr="00AC181A">
        <w:rPr>
          <w:rFonts w:eastAsia="Arial" w:cs="Arial"/>
        </w:rPr>
        <w:t xml:space="preserve">CZ </w:t>
      </w:r>
      <w:r w:rsidR="002C30E1" w:rsidRPr="00AC181A">
        <w:rPr>
          <w:rFonts w:eastAsia="Arial" w:cs="Arial"/>
        </w:rPr>
        <w:t>so</w:t>
      </w:r>
      <w:r w:rsidRPr="00AC181A">
        <w:rPr>
          <w:rFonts w:eastAsia="Arial" w:cs="Arial"/>
        </w:rPr>
        <w:t xml:space="preserve"> postavil</w:t>
      </w:r>
      <w:r w:rsidR="002C30E1" w:rsidRPr="00AC181A">
        <w:rPr>
          <w:rFonts w:eastAsia="Arial" w:cs="Arial"/>
        </w:rPr>
        <w:t>i</w:t>
      </w:r>
      <w:r w:rsidRPr="00AC181A">
        <w:rPr>
          <w:rFonts w:eastAsia="Arial" w:cs="Arial"/>
        </w:rPr>
        <w:t xml:space="preserve"> šotor in zagotovil</w:t>
      </w:r>
      <w:r w:rsidR="002C30E1" w:rsidRPr="00AC181A">
        <w:rPr>
          <w:rFonts w:eastAsia="Arial" w:cs="Arial"/>
        </w:rPr>
        <w:t>i</w:t>
      </w:r>
      <w:r w:rsidRPr="00AC181A">
        <w:rPr>
          <w:rFonts w:eastAsia="Arial" w:cs="Arial"/>
        </w:rPr>
        <w:t xml:space="preserve"> opremo (mize, grelna telesa in podobno). </w:t>
      </w:r>
    </w:p>
    <w:p w14:paraId="43CA1867" w14:textId="77777777" w:rsidR="00BF5E98" w:rsidRPr="00AC181A" w:rsidRDefault="00BF5E98" w:rsidP="00BF5E98">
      <w:pPr>
        <w:spacing w:line="276" w:lineRule="auto"/>
        <w:rPr>
          <w:rFonts w:eastAsia="Arial" w:cs="Arial"/>
        </w:rPr>
      </w:pPr>
    </w:p>
    <w:p w14:paraId="43CA1868" w14:textId="77777777" w:rsidR="00BF5E98" w:rsidRPr="00AC181A" w:rsidRDefault="00BF5E98" w:rsidP="00BF5E98">
      <w:pPr>
        <w:spacing w:line="276" w:lineRule="auto"/>
        <w:rPr>
          <w:rFonts w:eastAsia="Arial" w:cs="Arial"/>
        </w:rPr>
      </w:pPr>
      <w:r w:rsidRPr="00AC181A">
        <w:rPr>
          <w:rFonts w:eastAsia="Arial" w:cs="Arial"/>
        </w:rPr>
        <w:t>Pri distribuciji hitrih antigenskih testov so sodelovali z izpostavami Postojna, Koper in Nova Gorica. Povezovanje med izpostavami v povezavi s kadrovskimi omejitvami se je izkazala kot dobra rešitev.</w:t>
      </w:r>
    </w:p>
    <w:p w14:paraId="43CA1869" w14:textId="77777777" w:rsidR="00BF5E98" w:rsidRPr="00AC181A" w:rsidRDefault="00BF5E98" w:rsidP="00BF5E98">
      <w:pPr>
        <w:spacing w:line="276" w:lineRule="auto"/>
        <w:rPr>
          <w:rFonts w:eastAsia="Arial" w:cs="Arial"/>
        </w:rPr>
      </w:pPr>
    </w:p>
    <w:p w14:paraId="43CA186A" w14:textId="77777777" w:rsidR="00BF5E98" w:rsidRPr="00AC181A" w:rsidRDefault="00BF5E98" w:rsidP="00BF5E98">
      <w:pPr>
        <w:spacing w:line="276" w:lineRule="auto"/>
        <w:rPr>
          <w:rFonts w:eastAsia="Arial" w:cs="Arial"/>
        </w:rPr>
      </w:pPr>
      <w:r w:rsidRPr="00AC181A">
        <w:rPr>
          <w:rFonts w:eastAsia="Arial" w:cs="Arial"/>
        </w:rPr>
        <w:t xml:space="preserve">V regiji so organizirali donacijo računalniške opreme za potrebe izobraževanja na domu, za tiste učence, ki opreme še niso imeli. Prostovoljci in člani občinskih štabov so pomagali pri oskrbi ranljivih skupin. </w:t>
      </w:r>
    </w:p>
    <w:p w14:paraId="43CA186B" w14:textId="77777777" w:rsidR="00BF5E98" w:rsidRPr="00AC181A" w:rsidRDefault="00BF5E98" w:rsidP="00BF5E98">
      <w:pPr>
        <w:spacing w:line="276" w:lineRule="auto"/>
        <w:rPr>
          <w:rFonts w:eastAsia="Arial" w:cs="Arial"/>
        </w:rPr>
      </w:pPr>
    </w:p>
    <w:p w14:paraId="43CA186C" w14:textId="77777777" w:rsidR="00BF5E98" w:rsidRPr="00AC181A" w:rsidRDefault="00BF5E98" w:rsidP="00BF5E98">
      <w:pPr>
        <w:spacing w:line="276" w:lineRule="auto"/>
        <w:rPr>
          <w:rFonts w:eastAsia="Arial" w:cs="Arial"/>
        </w:rPr>
      </w:pPr>
      <w:r w:rsidRPr="00AC181A">
        <w:rPr>
          <w:rFonts w:eastAsia="Arial" w:cs="Arial"/>
        </w:rPr>
        <w:t>Izpostavili so veliko psihosocialno stisko ljudi, ki živijo sami, otrok in mladostnikov ter oseb, ki</w:t>
      </w:r>
      <w:r w:rsidR="00164DFA" w:rsidRPr="00AC181A">
        <w:rPr>
          <w:rFonts w:eastAsia="Arial" w:cs="Arial"/>
        </w:rPr>
        <w:t xml:space="preserve"> so ostali brez zaposlitve.</w:t>
      </w:r>
    </w:p>
    <w:p w14:paraId="43CA186D" w14:textId="77777777" w:rsidR="0062177D" w:rsidRDefault="0062177D" w:rsidP="00BF5E98">
      <w:pPr>
        <w:spacing w:line="276" w:lineRule="auto"/>
        <w:rPr>
          <w:rFonts w:eastAsia="Arial" w:cs="Arial"/>
        </w:rPr>
      </w:pPr>
    </w:p>
    <w:p w14:paraId="43CA186E" w14:textId="77777777" w:rsidR="004F043A" w:rsidRPr="004F043A" w:rsidRDefault="004F043A" w:rsidP="00BF5E98">
      <w:pPr>
        <w:spacing w:line="276" w:lineRule="auto"/>
        <w:rPr>
          <w:rFonts w:eastAsia="Arial" w:cs="Arial"/>
          <w:sz w:val="16"/>
        </w:rPr>
      </w:pPr>
    </w:p>
    <w:p w14:paraId="43CA186F" w14:textId="77777777" w:rsidR="00BF5E98" w:rsidRPr="00AC181A" w:rsidRDefault="00BF5E98" w:rsidP="00BF5E98">
      <w:pPr>
        <w:spacing w:line="276" w:lineRule="auto"/>
        <w:rPr>
          <w:rFonts w:eastAsia="Arial" w:cs="Arial"/>
        </w:rPr>
      </w:pPr>
      <w:r w:rsidRPr="00AC181A">
        <w:rPr>
          <w:rFonts w:cs="Arial"/>
          <w:b/>
        </w:rPr>
        <w:t xml:space="preserve">Izpostava Ptuj – Podravska regija </w:t>
      </w:r>
    </w:p>
    <w:p w14:paraId="43CA1870" w14:textId="77777777" w:rsidR="00BF5E98" w:rsidRPr="004F043A" w:rsidRDefault="00BF5E98" w:rsidP="00BF5E98">
      <w:pPr>
        <w:spacing w:line="276" w:lineRule="auto"/>
        <w:rPr>
          <w:rFonts w:eastAsia="Arial" w:cs="Arial"/>
          <w:sz w:val="16"/>
        </w:rPr>
      </w:pPr>
    </w:p>
    <w:p w14:paraId="43CA1871" w14:textId="77777777" w:rsidR="00BF5E98" w:rsidRPr="00AC181A" w:rsidRDefault="00BF5E98" w:rsidP="00BF5E98">
      <w:pPr>
        <w:spacing w:line="276" w:lineRule="auto"/>
        <w:rPr>
          <w:rFonts w:eastAsia="Arial" w:cs="Arial"/>
        </w:rPr>
      </w:pPr>
      <w:r w:rsidRPr="00AC181A">
        <w:rPr>
          <w:rFonts w:eastAsia="Arial" w:cs="Arial"/>
        </w:rPr>
        <w:t>Na območju Štaba CZ za Podravje so bile aktivirane tiste sile, ki so bile glede na pojav koronavirusa potrebne. Glavnina angažiranih sil je bila v zdravstvu. Sile, ki so jih angažirale občine, so obsegale delo občinskih štabov CZ, občinske uprave, delo prostovoljcev in delo javnih služb. Na terenu so bili aktivni prostovoljci občinskih in krajevnih organizacij, Rdečega križa Slovenije, Slovenske Karitas in gasilci. Občinski štabi CZ so sprejemali določene ukrepe in v celotnem obdobju spremljali realizacijo ter predlagali korektivne ukrepe.</w:t>
      </w:r>
    </w:p>
    <w:p w14:paraId="43CA1872" w14:textId="77777777" w:rsidR="00BF5E98" w:rsidRPr="00AC181A" w:rsidRDefault="00BF5E98" w:rsidP="00BF5E98">
      <w:pPr>
        <w:spacing w:line="276" w:lineRule="auto"/>
        <w:rPr>
          <w:rFonts w:eastAsia="Arial" w:cs="Arial"/>
        </w:rPr>
      </w:pPr>
    </w:p>
    <w:p w14:paraId="43CA1873" w14:textId="77777777" w:rsidR="00BF5E98" w:rsidRDefault="00BF5E98" w:rsidP="00BF5E98">
      <w:pPr>
        <w:spacing w:line="276" w:lineRule="auto"/>
        <w:rPr>
          <w:rFonts w:eastAsia="Arial" w:cs="Arial"/>
        </w:rPr>
      </w:pPr>
      <w:r w:rsidRPr="00AC181A">
        <w:rPr>
          <w:rFonts w:eastAsia="Arial" w:cs="Arial"/>
        </w:rPr>
        <w:t xml:space="preserve">Na področju logistike je regijski štab CZ zagotovil prevoz in razdelitev zaščitnih in dezinfekcijskih sredstev za GEŠP, hitrih antigenskih testov za zdravstvene domove (skupaj 29.905 testov), testov za samotestiranje v osnovnih in srednjih šolah (skupaj 8.620 testov). Za potrebe izvedbe hitrega testiranja </w:t>
      </w:r>
      <w:r w:rsidRPr="00AC181A">
        <w:rPr>
          <w:rFonts w:eastAsia="Arial" w:cs="Arial"/>
        </w:rPr>
        <w:lastRenderedPageBreak/>
        <w:t>na MMP Gruškovje in MMP Središče ob Dravi so opravili prevoz in postavitev šotorov ter zagotovili opremo (miza, klopi, grelna telesa, razsvetljava …).</w:t>
      </w:r>
    </w:p>
    <w:p w14:paraId="43CA1874" w14:textId="77777777" w:rsidR="004F043A" w:rsidRDefault="004F043A" w:rsidP="00BF5E98">
      <w:pPr>
        <w:spacing w:line="276" w:lineRule="auto"/>
        <w:rPr>
          <w:rFonts w:eastAsia="Arial" w:cs="Arial"/>
        </w:rPr>
      </w:pPr>
    </w:p>
    <w:p w14:paraId="43CA1875" w14:textId="77777777" w:rsidR="004F043A" w:rsidRPr="004F043A" w:rsidRDefault="004F043A" w:rsidP="00BF5E98">
      <w:pPr>
        <w:spacing w:line="276" w:lineRule="auto"/>
        <w:rPr>
          <w:rFonts w:eastAsia="Arial" w:cs="Arial"/>
          <w:sz w:val="16"/>
        </w:rPr>
      </w:pPr>
    </w:p>
    <w:p w14:paraId="43CA1876" w14:textId="77777777" w:rsidR="00BF5E98" w:rsidRPr="00AC181A" w:rsidRDefault="00BF5E98" w:rsidP="00EC7500">
      <w:pPr>
        <w:pStyle w:val="Podnaslov"/>
        <w:spacing w:line="276" w:lineRule="auto"/>
      </w:pPr>
      <w:bookmarkStart w:id="29" w:name="_heading=h.xtxrhlipnmdc" w:colFirst="0" w:colLast="0"/>
      <w:bookmarkEnd w:id="29"/>
      <w:r w:rsidRPr="00AC181A">
        <w:t xml:space="preserve">Izpostava Slovenj Gradec – Koroška regija </w:t>
      </w:r>
    </w:p>
    <w:p w14:paraId="43CA1877" w14:textId="77777777" w:rsidR="00BF5E98" w:rsidRPr="004F043A" w:rsidRDefault="00BF5E98" w:rsidP="00EC7500">
      <w:pPr>
        <w:keepNext/>
        <w:keepLines/>
        <w:spacing w:line="276" w:lineRule="auto"/>
        <w:rPr>
          <w:rFonts w:eastAsia="Arial" w:cs="Arial"/>
          <w:sz w:val="16"/>
        </w:rPr>
      </w:pPr>
    </w:p>
    <w:p w14:paraId="43CA1878" w14:textId="77777777" w:rsidR="00BF5E98" w:rsidRPr="00AC181A" w:rsidRDefault="00BF5E98" w:rsidP="00EC7500">
      <w:pPr>
        <w:keepNext/>
        <w:keepLines/>
        <w:spacing w:line="276" w:lineRule="auto"/>
        <w:rPr>
          <w:rFonts w:eastAsia="Arial" w:cs="Arial"/>
        </w:rPr>
      </w:pPr>
      <w:r w:rsidRPr="00AC181A">
        <w:rPr>
          <w:rFonts w:eastAsia="Arial" w:cs="Arial"/>
        </w:rPr>
        <w:t>Zaradi naraščanja števila okužb v CUDV Črna na Koroškem je bila 7. 10. 2020 Občina Črna Koroškem razglašena za rdečo (ogroženo) regijo, zaradi česar so aktivirali Štab CZ Občine Črna na Koroškem in občinski načrt zaščite in reševanja ob pojavu epidemije oziroma pandemije nalezljive bolezni pri ljudeh.</w:t>
      </w:r>
    </w:p>
    <w:p w14:paraId="43CA1879" w14:textId="77777777" w:rsidR="00BF5E98" w:rsidRPr="00AC181A" w:rsidRDefault="00BF5E98" w:rsidP="00BF5E98">
      <w:pPr>
        <w:spacing w:line="276" w:lineRule="auto"/>
        <w:rPr>
          <w:rFonts w:eastAsia="Arial" w:cs="Arial"/>
        </w:rPr>
      </w:pPr>
    </w:p>
    <w:p w14:paraId="43CA187A" w14:textId="77777777" w:rsidR="00BF5E98" w:rsidRPr="00AC181A" w:rsidRDefault="00BF5E98" w:rsidP="00BF5E98">
      <w:pPr>
        <w:spacing w:line="276" w:lineRule="auto"/>
        <w:rPr>
          <w:rFonts w:eastAsia="Arial" w:cs="Arial"/>
        </w:rPr>
      </w:pPr>
      <w:r w:rsidRPr="00AC181A">
        <w:rPr>
          <w:rFonts w:eastAsia="Arial" w:cs="Arial"/>
        </w:rPr>
        <w:t xml:space="preserve">Regijski štab </w:t>
      </w:r>
      <w:r w:rsidR="00785031" w:rsidRPr="00AC181A">
        <w:rPr>
          <w:rFonts w:eastAsia="Arial" w:cs="Arial"/>
        </w:rPr>
        <w:t xml:space="preserve">CZ </w:t>
      </w:r>
      <w:r w:rsidRPr="00AC181A">
        <w:rPr>
          <w:rFonts w:eastAsia="Arial" w:cs="Arial"/>
        </w:rPr>
        <w:t xml:space="preserve">je sodeloval pri koordinaciji in postavitvi bivalnega zabojnika pred Zdravstvenim domom Slovenj Gradec, opravil devet prevozov in delitev 28.750 hitrih antigenskih testov ter en prevoz 8.500 testov za samotestiranje v osnovnih in srednjih šolah. </w:t>
      </w:r>
    </w:p>
    <w:p w14:paraId="43CA187B" w14:textId="77777777" w:rsidR="00BF5E98" w:rsidRPr="00AC181A" w:rsidRDefault="00BF5E98" w:rsidP="00BF5E98">
      <w:pPr>
        <w:spacing w:line="276" w:lineRule="auto"/>
        <w:rPr>
          <w:rFonts w:eastAsia="Arial" w:cs="Arial"/>
        </w:rPr>
      </w:pPr>
    </w:p>
    <w:p w14:paraId="43CA187C" w14:textId="77777777" w:rsidR="00BF5E98" w:rsidRPr="00AC181A" w:rsidRDefault="00BF5E98" w:rsidP="00BF5E98">
      <w:pPr>
        <w:spacing w:line="276" w:lineRule="auto"/>
        <w:rPr>
          <w:rFonts w:eastAsia="Arial" w:cs="Arial"/>
        </w:rPr>
      </w:pPr>
      <w:r w:rsidRPr="00AC181A">
        <w:rPr>
          <w:rFonts w:eastAsia="Arial" w:cs="Arial"/>
        </w:rPr>
        <w:t xml:space="preserve">Vse občine so imele objavljeno telefonsko številko za pomoč občanom. Na spletnih straneh in socialnih omrežjih so objavljale informacije o ukrepih, prepovedih, omejitvah. Zagotavljale so oskrbo upravičenih oseb (starejši, oboleli, šolarji itd.), pomoč </w:t>
      </w:r>
      <w:r w:rsidR="0062177D" w:rsidRPr="00AC181A">
        <w:rPr>
          <w:rFonts w:eastAsia="Arial" w:cs="Arial"/>
        </w:rPr>
        <w:t>vzgojno varstvenim</w:t>
      </w:r>
      <w:r w:rsidRPr="00AC181A">
        <w:rPr>
          <w:rFonts w:eastAsia="Arial" w:cs="Arial"/>
        </w:rPr>
        <w:t xml:space="preserve"> ustanovam ob zaprtju in ponovnem odprtju, pomoč zdravstvu ob množičnih testiranjih in cepljenju, pomoč domovom za starejše občane ob okužbah zaposlenih in varovancev. Občine so skladno s potrebami občanov in določenih subjektov na njihovem območju delile zaščitno opremo iz svojih skladišč.</w:t>
      </w:r>
    </w:p>
    <w:p w14:paraId="43CA187D" w14:textId="77777777" w:rsidR="00BF5E98" w:rsidRPr="00AC181A" w:rsidRDefault="00BF5E98" w:rsidP="00BF5E98">
      <w:pPr>
        <w:spacing w:line="276" w:lineRule="auto"/>
        <w:rPr>
          <w:rFonts w:eastAsia="Arial" w:cs="Arial"/>
        </w:rPr>
      </w:pPr>
    </w:p>
    <w:p w14:paraId="43CA187E" w14:textId="77777777" w:rsidR="00BF5E98" w:rsidRPr="00AC181A" w:rsidRDefault="00BF5E98" w:rsidP="00BF5E98">
      <w:pPr>
        <w:spacing w:line="276" w:lineRule="auto"/>
        <w:rPr>
          <w:rFonts w:eastAsia="Arial" w:cs="Arial"/>
        </w:rPr>
      </w:pPr>
      <w:r w:rsidRPr="00AC181A">
        <w:rPr>
          <w:rFonts w:eastAsia="Arial" w:cs="Arial"/>
        </w:rPr>
        <w:t xml:space="preserve">Aktivirani so bili gasilci, Rdeči križ Slovenije, Slovenska Karitas in druga humanitarna društva. Prostovoljci so opravljali različne naloge (oskrba ogroženih občanov, pomoč pri izvajanju vladnih ukrepov – npr. pred trgovinami, bankami, domovi starejših občanov, pomoč pri usmerjanju ljudi pred vstopom v bolnišnico, pomoč pri testiranjih in cepljenjih, obveščanje prebivalcev v zvezi s cepljenjem itd.). </w:t>
      </w:r>
    </w:p>
    <w:p w14:paraId="43CA187F" w14:textId="77777777" w:rsidR="00BF5E98" w:rsidRPr="00AC181A" w:rsidRDefault="00BF5E98" w:rsidP="00BF5E98">
      <w:pPr>
        <w:spacing w:line="276" w:lineRule="auto"/>
        <w:rPr>
          <w:rFonts w:eastAsia="Arial" w:cs="Arial"/>
        </w:rPr>
      </w:pPr>
    </w:p>
    <w:p w14:paraId="43CA1880" w14:textId="77777777" w:rsidR="0062177D" w:rsidRPr="004F043A" w:rsidRDefault="0062177D" w:rsidP="00BF5E98">
      <w:pPr>
        <w:spacing w:line="276" w:lineRule="auto"/>
        <w:rPr>
          <w:rFonts w:eastAsia="Arial" w:cs="Arial"/>
          <w:sz w:val="16"/>
        </w:rPr>
      </w:pPr>
    </w:p>
    <w:p w14:paraId="43CA1881" w14:textId="77777777" w:rsidR="00BF5E98" w:rsidRPr="00AC181A" w:rsidRDefault="00BF5E98" w:rsidP="00BF5E98">
      <w:pPr>
        <w:pStyle w:val="Podnaslov"/>
        <w:spacing w:line="276" w:lineRule="auto"/>
      </w:pPr>
      <w:bookmarkStart w:id="30" w:name="_heading=h.90m5pcvkok7p" w:colFirst="0" w:colLast="0"/>
      <w:bookmarkEnd w:id="30"/>
      <w:r w:rsidRPr="00AC181A">
        <w:t xml:space="preserve">Izpostava Trbovlje – Zasavska regija </w:t>
      </w:r>
    </w:p>
    <w:p w14:paraId="43CA1882" w14:textId="77777777" w:rsidR="00BF5E98" w:rsidRPr="004F043A" w:rsidRDefault="00BF5E98" w:rsidP="00BF5E98">
      <w:pPr>
        <w:spacing w:line="276" w:lineRule="auto"/>
        <w:rPr>
          <w:rFonts w:eastAsia="Arial" w:cs="Arial"/>
          <w:sz w:val="16"/>
        </w:rPr>
      </w:pPr>
    </w:p>
    <w:p w14:paraId="43CA1883" w14:textId="77777777" w:rsidR="00BF5E98" w:rsidRPr="00AC181A" w:rsidRDefault="00BF5E98" w:rsidP="00BF5E98">
      <w:pPr>
        <w:spacing w:line="276" w:lineRule="auto"/>
        <w:rPr>
          <w:rFonts w:eastAsia="Arial" w:cs="Arial"/>
        </w:rPr>
      </w:pPr>
      <w:r w:rsidRPr="00AC181A">
        <w:rPr>
          <w:rFonts w:eastAsia="Arial" w:cs="Arial"/>
        </w:rPr>
        <w:t>Naloge regijskega poveljnika je prevzel njegov namestnik, ki je tudi vodja Izpostave Trbovlje. Na izpostavi so bili v aktivnosti vključeni javni uslužbenci, za pomoč pri logistiki pa je bil aktiviran pogodbeni pripadnik CZ. Dobro so sodelovali z občinskimi poveljniki štabov CZ, župani, sodelavci na področju zaščite in reševanja, humanitarnimi organizacijami in številnimi prostovoljci.</w:t>
      </w:r>
    </w:p>
    <w:p w14:paraId="43CA1884" w14:textId="77777777" w:rsidR="00BF5E98" w:rsidRPr="00AC181A" w:rsidRDefault="00BF5E98" w:rsidP="00BF5E98">
      <w:pPr>
        <w:spacing w:line="276" w:lineRule="auto"/>
        <w:rPr>
          <w:rFonts w:eastAsia="Arial" w:cs="Arial"/>
        </w:rPr>
      </w:pPr>
    </w:p>
    <w:p w14:paraId="43CA1885" w14:textId="77777777" w:rsidR="00BF5E98" w:rsidRPr="00AC181A" w:rsidRDefault="00BF5E98" w:rsidP="00BF5E98">
      <w:pPr>
        <w:spacing w:line="276" w:lineRule="auto"/>
        <w:rPr>
          <w:rFonts w:eastAsia="Arial" w:cs="Arial"/>
        </w:rPr>
      </w:pPr>
      <w:r w:rsidRPr="00AC181A">
        <w:rPr>
          <w:rFonts w:eastAsia="Arial" w:cs="Arial"/>
        </w:rPr>
        <w:t>Za razliko od prvega vala, tokrat ni bilo množične delitve zaščitne opreme. Pred začetkom šolskega leta so šolam v Zasavju razdelili zaščitne maske, kasneje so GEŠP razdelili osebno varovalno opremo in razkužila za razkuževanje objektov v javni rabi.</w:t>
      </w:r>
    </w:p>
    <w:p w14:paraId="43CA1886" w14:textId="77777777" w:rsidR="00BF5E98" w:rsidRPr="00AC181A" w:rsidRDefault="00BF5E98" w:rsidP="00BF5E98">
      <w:pPr>
        <w:spacing w:line="276" w:lineRule="auto"/>
        <w:rPr>
          <w:rFonts w:eastAsia="Arial" w:cs="Arial"/>
        </w:rPr>
      </w:pPr>
    </w:p>
    <w:p w14:paraId="43CA1887" w14:textId="77777777" w:rsidR="00BF5E98" w:rsidRPr="00AC181A" w:rsidRDefault="00BF5E98" w:rsidP="00BF5E98">
      <w:pPr>
        <w:spacing w:line="276" w:lineRule="auto"/>
        <w:rPr>
          <w:rFonts w:eastAsia="Arial" w:cs="Arial"/>
        </w:rPr>
      </w:pPr>
      <w:r w:rsidRPr="00AC181A">
        <w:rPr>
          <w:rFonts w:eastAsia="Arial" w:cs="Arial"/>
        </w:rPr>
        <w:t>Regijski štab</w:t>
      </w:r>
      <w:r w:rsidR="00785031" w:rsidRPr="00AC181A">
        <w:rPr>
          <w:rFonts w:eastAsia="Arial" w:cs="Arial"/>
        </w:rPr>
        <w:t xml:space="preserve"> CZ</w:t>
      </w:r>
      <w:r w:rsidRPr="00AC181A">
        <w:rPr>
          <w:rFonts w:eastAsia="Arial" w:cs="Arial"/>
        </w:rPr>
        <w:t xml:space="preserve"> je zdravstvenima domovoma v Zasavju dostavil 12.975 hitrih antigenskih testov. Poleg tega so prevzeli in osnovnim </w:t>
      </w:r>
      <w:r w:rsidR="00785031" w:rsidRPr="00AC181A">
        <w:rPr>
          <w:rFonts w:eastAsia="Arial" w:cs="Arial"/>
        </w:rPr>
        <w:t>ter</w:t>
      </w:r>
      <w:r w:rsidRPr="00AC181A">
        <w:rPr>
          <w:rFonts w:eastAsia="Arial" w:cs="Arial"/>
        </w:rPr>
        <w:t xml:space="preserve"> srednjim šolam razdelili 4.220 hitrih testov za samotestiranje. Pripadniki občinske CZ so logistično pomagali pri množičnem testiranju prebivalstva.</w:t>
      </w:r>
    </w:p>
    <w:p w14:paraId="43CA1888" w14:textId="77777777" w:rsidR="00BF5E98" w:rsidRPr="00AC181A" w:rsidRDefault="00BF5E98" w:rsidP="00BF5E98">
      <w:pPr>
        <w:spacing w:line="276" w:lineRule="auto"/>
        <w:rPr>
          <w:rFonts w:eastAsia="Arial" w:cs="Arial"/>
        </w:rPr>
      </w:pPr>
    </w:p>
    <w:p w14:paraId="43CA1889" w14:textId="77777777" w:rsidR="00BF5E98" w:rsidRPr="00AC181A" w:rsidRDefault="00BF5E98" w:rsidP="00BF5E98">
      <w:pPr>
        <w:spacing w:line="276" w:lineRule="auto"/>
        <w:rPr>
          <w:rFonts w:eastAsia="Arial" w:cs="Arial"/>
          <w:b/>
        </w:rPr>
      </w:pPr>
      <w:r w:rsidRPr="00AC181A">
        <w:rPr>
          <w:rFonts w:eastAsia="Arial" w:cs="Arial"/>
        </w:rPr>
        <w:t xml:space="preserve">Člani Rdečega križa Slovenije in bolničarji ekip prve pomoči so nudili pomoč zdravstvenemu osebju v domu za starejše občane na Izlakah in v Splošni bolnišnici Trbovlje. Prostovoljci so oskrbovali ranljive skupine s hrano, zdravili in oblekami. Gasilci so skrbeli za razkuževanje prostorov in številne druge naloge, kot so vzpostavljanje rdečih con in prevoz opreme zanje, prevozi testov, toplih obrokov in podobno. </w:t>
      </w:r>
    </w:p>
    <w:p w14:paraId="43CA188A" w14:textId="77777777" w:rsidR="00182F8B" w:rsidRPr="004F043A" w:rsidRDefault="00182F8B">
      <w:pPr>
        <w:rPr>
          <w:b/>
          <w:color w:val="000000" w:themeColor="text1"/>
        </w:rPr>
      </w:pPr>
      <w:bookmarkStart w:id="31" w:name="_heading=h.usemc9lmytsn" w:colFirst="0" w:colLast="0"/>
      <w:bookmarkEnd w:id="31"/>
      <w:r w:rsidRPr="004F043A">
        <w:rPr>
          <w:color w:val="000000" w:themeColor="text1"/>
        </w:rPr>
        <w:br w:type="page"/>
      </w:r>
    </w:p>
    <w:p w14:paraId="43CA188B" w14:textId="77777777" w:rsidR="00045DE1" w:rsidRPr="00AC181A" w:rsidRDefault="00B60730" w:rsidP="0062177D">
      <w:pPr>
        <w:pStyle w:val="Naslov1"/>
      </w:pPr>
      <w:bookmarkStart w:id="32" w:name="_Toc43900428"/>
      <w:r w:rsidRPr="00AC181A">
        <w:lastRenderedPageBreak/>
        <w:t>6 KLJUČNE AKTIVNOSTI HUMANITARNIH ORGANIZACIJ</w:t>
      </w:r>
      <w:bookmarkEnd w:id="32"/>
    </w:p>
    <w:p w14:paraId="43CA188C" w14:textId="77777777" w:rsidR="004F043A" w:rsidRDefault="004F043A" w:rsidP="0062177D">
      <w:pPr>
        <w:keepNext/>
        <w:keepLines/>
        <w:spacing w:before="240" w:line="261" w:lineRule="auto"/>
        <w:rPr>
          <w:rFonts w:eastAsia="Arial" w:cs="Arial"/>
          <w:b/>
          <w:szCs w:val="20"/>
        </w:rPr>
      </w:pPr>
    </w:p>
    <w:p w14:paraId="43CA188D" w14:textId="77777777" w:rsidR="00045DE1" w:rsidRPr="00AC181A" w:rsidRDefault="00B60730" w:rsidP="0062177D">
      <w:pPr>
        <w:keepNext/>
        <w:keepLines/>
        <w:spacing w:before="240" w:line="261" w:lineRule="auto"/>
        <w:rPr>
          <w:rFonts w:eastAsia="Arial" w:cs="Arial"/>
          <w:b/>
          <w:szCs w:val="20"/>
        </w:rPr>
      </w:pPr>
      <w:r w:rsidRPr="00AC181A">
        <w:rPr>
          <w:rFonts w:eastAsia="Arial" w:cs="Arial"/>
          <w:b/>
          <w:szCs w:val="20"/>
        </w:rPr>
        <w:t>Rdeči križ Slovenije</w:t>
      </w:r>
    </w:p>
    <w:p w14:paraId="43CA188E" w14:textId="77777777" w:rsidR="00182F8B" w:rsidRPr="00AC181A" w:rsidRDefault="00182F8B" w:rsidP="0062177D">
      <w:pPr>
        <w:keepNext/>
        <w:keepLines/>
        <w:rPr>
          <w:szCs w:val="20"/>
        </w:rPr>
      </w:pPr>
    </w:p>
    <w:p w14:paraId="43CA188F" w14:textId="77777777" w:rsidR="008E77D0" w:rsidRPr="008079A0" w:rsidRDefault="00B60730" w:rsidP="008079A0">
      <w:pPr>
        <w:keepNext/>
        <w:keepLines/>
        <w:rPr>
          <w:rFonts w:eastAsia="Arial" w:cs="Arial"/>
          <w:color w:val="FF0000"/>
          <w:szCs w:val="20"/>
        </w:rPr>
      </w:pPr>
      <w:r w:rsidRPr="008079A0">
        <w:rPr>
          <w:rFonts w:cs="Arial"/>
          <w:szCs w:val="20"/>
        </w:rPr>
        <w:t>Rdeči križ Slovenije (RKS) je n</w:t>
      </w:r>
      <w:r w:rsidRPr="008079A0">
        <w:rPr>
          <w:rFonts w:eastAsia="Arial" w:cs="Arial"/>
          <w:szCs w:val="20"/>
        </w:rPr>
        <w:t xml:space="preserve">a podlagi informacij IFRC, </w:t>
      </w:r>
      <w:r w:rsidRPr="008079A0">
        <w:rPr>
          <w:rFonts w:cs="Arial"/>
          <w:szCs w:val="20"/>
        </w:rPr>
        <w:t>SZO</w:t>
      </w:r>
      <w:r w:rsidRPr="008079A0">
        <w:rPr>
          <w:rFonts w:eastAsia="Arial" w:cs="Arial"/>
          <w:szCs w:val="20"/>
        </w:rPr>
        <w:t>, NIJZ in medijskih objav o pojavu okužb</w:t>
      </w:r>
      <w:r w:rsidR="00E50BFE" w:rsidRPr="008079A0">
        <w:rPr>
          <w:rFonts w:eastAsia="Arial" w:cs="Arial"/>
          <w:szCs w:val="20"/>
        </w:rPr>
        <w:t xml:space="preserve">e z virusom SARS-CoV-2, ki povzroča bolezen </w:t>
      </w:r>
      <w:r w:rsidR="00785031" w:rsidRPr="008079A0">
        <w:rPr>
          <w:rFonts w:eastAsia="Arial" w:cs="Arial"/>
          <w:szCs w:val="20"/>
        </w:rPr>
        <w:t>COVID</w:t>
      </w:r>
      <w:r w:rsidR="00E50BFE" w:rsidRPr="008079A0">
        <w:rPr>
          <w:rFonts w:eastAsia="Arial" w:cs="Arial"/>
          <w:szCs w:val="20"/>
        </w:rPr>
        <w:t xml:space="preserve">-19 ter možnosti </w:t>
      </w:r>
      <w:r w:rsidR="008E77D0" w:rsidRPr="008079A0">
        <w:rPr>
          <w:rFonts w:eastAsia="Arial" w:cs="Arial"/>
          <w:szCs w:val="20"/>
        </w:rPr>
        <w:t xml:space="preserve">ponovnega pojava epidemije covid-19 v </w:t>
      </w:r>
      <w:r w:rsidRPr="008079A0">
        <w:rPr>
          <w:rFonts w:eastAsia="Arial" w:cs="Arial"/>
          <w:szCs w:val="20"/>
        </w:rPr>
        <w:t>Republiki Sloveniji</w:t>
      </w:r>
      <w:r w:rsidR="008E77D0" w:rsidRPr="008079A0">
        <w:rPr>
          <w:rFonts w:eastAsia="Arial" w:cs="Arial"/>
          <w:szCs w:val="20"/>
        </w:rPr>
        <w:t xml:space="preserve">, dne 6. </w:t>
      </w:r>
      <w:r w:rsidR="00785031" w:rsidRPr="008079A0">
        <w:rPr>
          <w:rFonts w:eastAsia="Arial" w:cs="Arial"/>
          <w:szCs w:val="20"/>
        </w:rPr>
        <w:t>10.</w:t>
      </w:r>
      <w:r w:rsidR="008E77D0" w:rsidRPr="008079A0">
        <w:rPr>
          <w:rFonts w:eastAsia="Arial" w:cs="Arial"/>
          <w:szCs w:val="20"/>
        </w:rPr>
        <w:t xml:space="preserve"> 2020 ponovno aktiviral </w:t>
      </w:r>
      <w:r w:rsidRPr="008079A0">
        <w:rPr>
          <w:rFonts w:eastAsia="Arial" w:cs="Arial"/>
          <w:szCs w:val="20"/>
        </w:rPr>
        <w:t>Koordinacijsko skupino RKS, ki je</w:t>
      </w:r>
      <w:r w:rsidR="00BD3339" w:rsidRPr="008079A0">
        <w:rPr>
          <w:rFonts w:eastAsia="Arial" w:cs="Arial"/>
          <w:szCs w:val="20"/>
        </w:rPr>
        <w:t xml:space="preserve"> </w:t>
      </w:r>
      <w:r w:rsidR="008E77D0" w:rsidRPr="008079A0">
        <w:rPr>
          <w:rFonts w:eastAsia="Arial" w:cs="Arial"/>
          <w:szCs w:val="20"/>
        </w:rPr>
        <w:t>delovala neprekinjeno do preklica epidemije dne 15.</w:t>
      </w:r>
      <w:r w:rsidR="00785031" w:rsidRPr="008079A0">
        <w:rPr>
          <w:rFonts w:eastAsia="Arial" w:cs="Arial"/>
          <w:szCs w:val="20"/>
        </w:rPr>
        <w:t xml:space="preserve"> 6</w:t>
      </w:r>
      <w:r w:rsidR="008E77D0" w:rsidRPr="008079A0">
        <w:rPr>
          <w:rFonts w:eastAsia="Arial" w:cs="Arial"/>
          <w:szCs w:val="20"/>
        </w:rPr>
        <w:t>.</w:t>
      </w:r>
      <w:r w:rsidR="00785031" w:rsidRPr="008079A0">
        <w:rPr>
          <w:rFonts w:eastAsia="Arial" w:cs="Arial"/>
          <w:szCs w:val="20"/>
        </w:rPr>
        <w:t xml:space="preserve"> </w:t>
      </w:r>
      <w:r w:rsidR="008E77D0" w:rsidRPr="008079A0">
        <w:rPr>
          <w:rFonts w:eastAsia="Arial" w:cs="Arial"/>
          <w:szCs w:val="20"/>
        </w:rPr>
        <w:t>2021</w:t>
      </w:r>
      <w:r w:rsidR="00373D98" w:rsidRPr="008079A0">
        <w:rPr>
          <w:rFonts w:eastAsia="Arial" w:cs="Arial"/>
          <w:szCs w:val="20"/>
        </w:rPr>
        <w:t>, skupaj 240 dni</w:t>
      </w:r>
      <w:r w:rsidR="008E77D0" w:rsidRPr="008079A0">
        <w:rPr>
          <w:rFonts w:eastAsia="Arial" w:cs="Arial"/>
          <w:szCs w:val="20"/>
        </w:rPr>
        <w:t>.</w:t>
      </w:r>
    </w:p>
    <w:p w14:paraId="43CA1890" w14:textId="77777777" w:rsidR="0062177D" w:rsidRPr="008079A0" w:rsidRDefault="0062177D" w:rsidP="008079A0">
      <w:pPr>
        <w:rPr>
          <w:rFonts w:eastAsia="Arial" w:cs="Arial"/>
          <w:szCs w:val="20"/>
        </w:rPr>
      </w:pPr>
    </w:p>
    <w:p w14:paraId="43CA1891" w14:textId="77777777" w:rsidR="00045DE1" w:rsidRPr="008079A0" w:rsidRDefault="004D4702" w:rsidP="008079A0">
      <w:pPr>
        <w:rPr>
          <w:rFonts w:eastAsia="Arial" w:cs="Arial"/>
          <w:szCs w:val="20"/>
        </w:rPr>
      </w:pPr>
      <w:r w:rsidRPr="008079A0">
        <w:rPr>
          <w:rFonts w:eastAsia="Arial" w:cs="Arial"/>
          <w:szCs w:val="20"/>
        </w:rPr>
        <w:t>P</w:t>
      </w:r>
      <w:r w:rsidR="00B60730" w:rsidRPr="008079A0">
        <w:rPr>
          <w:rFonts w:eastAsia="Arial" w:cs="Arial"/>
          <w:szCs w:val="20"/>
        </w:rPr>
        <w:t>regledal</w:t>
      </w:r>
      <w:r w:rsidR="00785031" w:rsidRPr="008079A0">
        <w:rPr>
          <w:rFonts w:eastAsia="Arial" w:cs="Arial"/>
          <w:szCs w:val="20"/>
        </w:rPr>
        <w:t>i so</w:t>
      </w:r>
      <w:r w:rsidR="00B60730" w:rsidRPr="008079A0">
        <w:rPr>
          <w:rFonts w:eastAsia="Arial" w:cs="Arial"/>
          <w:szCs w:val="20"/>
        </w:rPr>
        <w:t xml:space="preserve"> trenutno stanje, pridobil</w:t>
      </w:r>
      <w:r w:rsidR="00785031" w:rsidRPr="008079A0">
        <w:rPr>
          <w:rFonts w:eastAsia="Arial" w:cs="Arial"/>
          <w:szCs w:val="20"/>
        </w:rPr>
        <w:t>i</w:t>
      </w:r>
      <w:r w:rsidR="00B60730" w:rsidRPr="008079A0">
        <w:rPr>
          <w:rFonts w:eastAsia="Arial" w:cs="Arial"/>
          <w:szCs w:val="20"/>
        </w:rPr>
        <w:t xml:space="preserve"> podatke o razpoložljivih resursih ter v nadaljevanju pripravil</w:t>
      </w:r>
      <w:r w:rsidR="00785031" w:rsidRPr="008079A0">
        <w:rPr>
          <w:rFonts w:eastAsia="Arial" w:cs="Arial"/>
          <w:szCs w:val="20"/>
        </w:rPr>
        <w:t>i</w:t>
      </w:r>
      <w:r w:rsidR="00B60730" w:rsidRPr="008079A0">
        <w:rPr>
          <w:rFonts w:eastAsia="Arial" w:cs="Arial"/>
          <w:szCs w:val="20"/>
        </w:rPr>
        <w:t xml:space="preserve"> načrt</w:t>
      </w:r>
      <w:r w:rsidR="00785031" w:rsidRPr="008079A0">
        <w:rPr>
          <w:rFonts w:eastAsia="Arial" w:cs="Arial"/>
          <w:szCs w:val="20"/>
        </w:rPr>
        <w:t xml:space="preserve"> nalog in aktivnosti. Pripravili</w:t>
      </w:r>
      <w:r w:rsidR="00B60730" w:rsidRPr="008079A0">
        <w:rPr>
          <w:rFonts w:eastAsia="Arial" w:cs="Arial"/>
          <w:szCs w:val="20"/>
        </w:rPr>
        <w:t xml:space="preserve"> </w:t>
      </w:r>
      <w:r w:rsidR="00785031" w:rsidRPr="008079A0">
        <w:rPr>
          <w:rFonts w:eastAsia="Arial" w:cs="Arial"/>
          <w:szCs w:val="20"/>
        </w:rPr>
        <w:t>so</w:t>
      </w:r>
      <w:r w:rsidR="00B60730" w:rsidRPr="008079A0">
        <w:rPr>
          <w:rFonts w:eastAsia="Arial" w:cs="Arial"/>
          <w:szCs w:val="20"/>
        </w:rPr>
        <w:t xml:space="preserve"> program izobraževanja za zaposlene, člane ekip prve pomoči, pripadnike enot, člane in prostovoljce RKS z osnovnimi informacijami o </w:t>
      </w:r>
      <w:r w:rsidR="00B60730" w:rsidRPr="008079A0">
        <w:rPr>
          <w:rFonts w:cs="Arial"/>
          <w:szCs w:val="20"/>
        </w:rPr>
        <w:t>COVID</w:t>
      </w:r>
      <w:r w:rsidR="00B60730" w:rsidRPr="008079A0">
        <w:rPr>
          <w:rFonts w:eastAsia="Arial" w:cs="Arial"/>
          <w:szCs w:val="20"/>
        </w:rPr>
        <w:t xml:space="preserve">-19 in preventivnih ter zaščitnih ukrepih. Izvedena so bila </w:t>
      </w:r>
      <w:r w:rsidR="00B60730" w:rsidRPr="008079A0">
        <w:rPr>
          <w:rFonts w:cs="Arial"/>
          <w:szCs w:val="20"/>
        </w:rPr>
        <w:t>i</w:t>
      </w:r>
      <w:r w:rsidR="00B60730" w:rsidRPr="008079A0">
        <w:rPr>
          <w:rFonts w:eastAsia="Arial" w:cs="Arial"/>
          <w:szCs w:val="20"/>
        </w:rPr>
        <w:t xml:space="preserve">zobraževanja za zaposlene na sedežu RKS </w:t>
      </w:r>
      <w:r w:rsidR="00B60730" w:rsidRPr="008079A0">
        <w:rPr>
          <w:rFonts w:cs="Arial"/>
          <w:szCs w:val="20"/>
        </w:rPr>
        <w:t>in v vseh regijah</w:t>
      </w:r>
      <w:r w:rsidR="00B60730" w:rsidRPr="008079A0">
        <w:rPr>
          <w:rFonts w:eastAsia="Arial" w:cs="Arial"/>
          <w:szCs w:val="20"/>
        </w:rPr>
        <w:t>.</w:t>
      </w:r>
    </w:p>
    <w:p w14:paraId="43CA1892" w14:textId="77777777" w:rsidR="0062177D" w:rsidRPr="008079A0" w:rsidRDefault="0062177D" w:rsidP="008079A0">
      <w:pPr>
        <w:rPr>
          <w:rFonts w:eastAsia="Arial" w:cs="Arial"/>
          <w:szCs w:val="20"/>
        </w:rPr>
      </w:pPr>
    </w:p>
    <w:p w14:paraId="43CA1893" w14:textId="77777777" w:rsidR="00373D98" w:rsidRPr="008079A0" w:rsidRDefault="00373D98" w:rsidP="008079A0">
      <w:pPr>
        <w:rPr>
          <w:rFonts w:eastAsia="Arial" w:cs="Arial"/>
          <w:szCs w:val="20"/>
        </w:rPr>
      </w:pPr>
      <w:r w:rsidRPr="008079A0">
        <w:rPr>
          <w:rFonts w:eastAsia="Arial" w:cs="Arial"/>
          <w:szCs w:val="20"/>
        </w:rPr>
        <w:t>RKS je ves čas deloval na humanitarnem področju in kot sestavni del sistema varstva pred naravnimi in drugimi nesrečami. 155 prostovoljnih boln</w:t>
      </w:r>
      <w:r w:rsidR="00693222" w:rsidRPr="008079A0">
        <w:rPr>
          <w:rFonts w:eastAsia="Arial" w:cs="Arial"/>
          <w:szCs w:val="20"/>
        </w:rPr>
        <w:t xml:space="preserve">ičarjev iz ekip prve pomoči RKS </w:t>
      </w:r>
      <w:r w:rsidRPr="008079A0">
        <w:rPr>
          <w:rFonts w:eastAsia="Arial" w:cs="Arial"/>
          <w:szCs w:val="20"/>
        </w:rPr>
        <w:t>je</w:t>
      </w:r>
      <w:r w:rsidR="00693222" w:rsidRPr="008079A0">
        <w:rPr>
          <w:rFonts w:eastAsia="Arial" w:cs="Arial"/>
          <w:szCs w:val="20"/>
        </w:rPr>
        <w:t xml:space="preserve"> bilo</w:t>
      </w:r>
      <w:r w:rsidRPr="008079A0">
        <w:rPr>
          <w:rFonts w:eastAsia="Arial" w:cs="Arial"/>
          <w:szCs w:val="20"/>
        </w:rPr>
        <w:t xml:space="preserve"> 240 dni </w:t>
      </w:r>
      <w:r w:rsidR="00693222" w:rsidRPr="008079A0">
        <w:rPr>
          <w:rFonts w:eastAsia="Arial" w:cs="Arial"/>
          <w:szCs w:val="20"/>
        </w:rPr>
        <w:t xml:space="preserve">vključenih </w:t>
      </w:r>
      <w:r w:rsidRPr="008079A0">
        <w:rPr>
          <w:rFonts w:eastAsia="Arial" w:cs="Arial"/>
          <w:szCs w:val="20"/>
        </w:rPr>
        <w:t xml:space="preserve">na covid oddelkih  bolnišnic in </w:t>
      </w:r>
      <w:r w:rsidR="00433DBD" w:rsidRPr="008079A0">
        <w:rPr>
          <w:rFonts w:eastAsia="Arial" w:cs="Arial"/>
          <w:szCs w:val="20"/>
        </w:rPr>
        <w:t>DSO</w:t>
      </w:r>
      <w:r w:rsidR="00693222" w:rsidRPr="008079A0">
        <w:rPr>
          <w:rFonts w:eastAsia="Arial" w:cs="Arial"/>
          <w:szCs w:val="20"/>
        </w:rPr>
        <w:t>,</w:t>
      </w:r>
      <w:r w:rsidRPr="008079A0">
        <w:rPr>
          <w:rFonts w:eastAsia="Arial" w:cs="Arial"/>
          <w:szCs w:val="20"/>
        </w:rPr>
        <w:t xml:space="preserve"> v procese dela za obvladovanje razmer. S svojo nesebično pomočjo so pomembno ohranjali in širili vrednoto solidarnosti. V času, ko so bile medicinske vrste najbolj okrnjene zaradi okužb so prostovoljni bolničarji RKS omogočili potrebno bolnišnično oskrbo in izvajanje kontrole vstopa na vhodih v zdravstvene ustanove</w:t>
      </w:r>
      <w:r w:rsidR="00433DBD" w:rsidRPr="008079A0">
        <w:rPr>
          <w:rFonts w:eastAsia="Arial" w:cs="Arial"/>
          <w:szCs w:val="20"/>
        </w:rPr>
        <w:t>.</w:t>
      </w:r>
      <w:r w:rsidRPr="008079A0">
        <w:rPr>
          <w:rFonts w:eastAsia="Arial" w:cs="Arial"/>
          <w:szCs w:val="20"/>
        </w:rPr>
        <w:t xml:space="preserve"> </w:t>
      </w:r>
    </w:p>
    <w:p w14:paraId="43CA1894" w14:textId="77777777" w:rsidR="00373D98" w:rsidRPr="008079A0" w:rsidRDefault="00373D98" w:rsidP="008079A0">
      <w:pPr>
        <w:rPr>
          <w:rFonts w:eastAsia="Arial" w:cs="Arial"/>
          <w:szCs w:val="20"/>
        </w:rPr>
      </w:pPr>
    </w:p>
    <w:p w14:paraId="43CA1895" w14:textId="77777777" w:rsidR="00373D98" w:rsidRPr="008079A0" w:rsidRDefault="00373D98" w:rsidP="008079A0">
      <w:pPr>
        <w:rPr>
          <w:rFonts w:cs="Arial"/>
          <w:szCs w:val="20"/>
        </w:rPr>
      </w:pPr>
      <w:r w:rsidRPr="008079A0">
        <w:rPr>
          <w:rFonts w:cs="Arial"/>
          <w:szCs w:val="20"/>
        </w:rPr>
        <w:t xml:space="preserve">Samo bolničarji ekip prve pomoči </w:t>
      </w:r>
      <w:r w:rsidR="00433DBD" w:rsidRPr="008079A0">
        <w:rPr>
          <w:rFonts w:cs="Arial"/>
          <w:szCs w:val="20"/>
        </w:rPr>
        <w:t>RKS</w:t>
      </w:r>
      <w:r w:rsidRPr="008079A0">
        <w:rPr>
          <w:rFonts w:cs="Arial"/>
          <w:szCs w:val="20"/>
        </w:rPr>
        <w:t xml:space="preserve"> so od oktobra 2020 do konca junija </w:t>
      </w:r>
      <w:r w:rsidR="00433DBD" w:rsidRPr="008079A0">
        <w:rPr>
          <w:rFonts w:cs="Arial"/>
          <w:szCs w:val="20"/>
        </w:rPr>
        <w:t>2021</w:t>
      </w:r>
      <w:r w:rsidRPr="008079A0">
        <w:rPr>
          <w:rFonts w:cs="Arial"/>
          <w:szCs w:val="20"/>
        </w:rPr>
        <w:t xml:space="preserve"> v oporo zdravstvenim delavcem v bolnišnicah opravili 31.305 ur dela</w:t>
      </w:r>
      <w:r w:rsidR="00433DBD" w:rsidRPr="008079A0">
        <w:rPr>
          <w:rFonts w:cs="Arial"/>
          <w:szCs w:val="20"/>
        </w:rPr>
        <w:t xml:space="preserve">. </w:t>
      </w:r>
      <w:r w:rsidRPr="008079A0">
        <w:rPr>
          <w:rFonts w:cs="Arial"/>
          <w:szCs w:val="20"/>
        </w:rPr>
        <w:t xml:space="preserve"> </w:t>
      </w:r>
      <w:r w:rsidR="00433DBD" w:rsidRPr="008079A0">
        <w:rPr>
          <w:rFonts w:cs="Arial"/>
          <w:szCs w:val="20"/>
        </w:rPr>
        <w:t>P</w:t>
      </w:r>
      <w:r w:rsidRPr="008079A0">
        <w:rPr>
          <w:rFonts w:cs="Arial"/>
          <w:szCs w:val="20"/>
        </w:rPr>
        <w:t>rostov</w:t>
      </w:r>
      <w:r w:rsidR="00433DBD" w:rsidRPr="008079A0">
        <w:rPr>
          <w:rFonts w:cs="Arial"/>
          <w:szCs w:val="20"/>
        </w:rPr>
        <w:t>o</w:t>
      </w:r>
      <w:r w:rsidRPr="008079A0">
        <w:rPr>
          <w:rFonts w:cs="Arial"/>
          <w:szCs w:val="20"/>
        </w:rPr>
        <w:t xml:space="preserve">ljci in zaposleni v </w:t>
      </w:r>
      <w:r w:rsidR="00433DBD" w:rsidRPr="008079A0">
        <w:rPr>
          <w:rFonts w:cs="Arial"/>
          <w:szCs w:val="20"/>
        </w:rPr>
        <w:t>RKS</w:t>
      </w:r>
      <w:r w:rsidRPr="008079A0">
        <w:rPr>
          <w:rFonts w:cs="Arial"/>
          <w:szCs w:val="20"/>
        </w:rPr>
        <w:t xml:space="preserve"> </w:t>
      </w:r>
      <w:r w:rsidR="00433DBD" w:rsidRPr="008079A0">
        <w:rPr>
          <w:rFonts w:cs="Arial"/>
          <w:szCs w:val="20"/>
        </w:rPr>
        <w:t>so v letu 2020 in 2021,</w:t>
      </w:r>
      <w:r w:rsidRPr="008079A0">
        <w:rPr>
          <w:rFonts w:cs="Arial"/>
          <w:szCs w:val="20"/>
        </w:rPr>
        <w:t xml:space="preserve"> zaradi covida-19</w:t>
      </w:r>
      <w:r w:rsidR="00433DBD" w:rsidRPr="008079A0">
        <w:rPr>
          <w:rFonts w:cs="Arial"/>
          <w:szCs w:val="20"/>
        </w:rPr>
        <w:t>,</w:t>
      </w:r>
      <w:r w:rsidRPr="008079A0">
        <w:rPr>
          <w:rFonts w:cs="Arial"/>
          <w:szCs w:val="20"/>
        </w:rPr>
        <w:t xml:space="preserve"> poleg izvajanja svojega rednega humanitarnega poslanstva</w:t>
      </w:r>
      <w:r w:rsidR="00433DBD" w:rsidRPr="008079A0">
        <w:rPr>
          <w:rFonts w:cs="Arial"/>
          <w:szCs w:val="20"/>
        </w:rPr>
        <w:t>,</w:t>
      </w:r>
      <w:r w:rsidRPr="008079A0">
        <w:rPr>
          <w:rFonts w:cs="Arial"/>
          <w:szCs w:val="20"/>
        </w:rPr>
        <w:t xml:space="preserve"> opravili 157.098 ur, kar je tolikšno število ur, kot jih v enem letu opravijo v podjetju s 75 zaposlenimi.</w:t>
      </w:r>
    </w:p>
    <w:p w14:paraId="43CA1896" w14:textId="77777777" w:rsidR="00373D98" w:rsidRPr="008079A0" w:rsidRDefault="00373D98" w:rsidP="008079A0">
      <w:pPr>
        <w:rPr>
          <w:rFonts w:eastAsia="Arial" w:cs="Arial"/>
          <w:szCs w:val="20"/>
        </w:rPr>
      </w:pPr>
    </w:p>
    <w:p w14:paraId="43CA1897" w14:textId="77777777" w:rsidR="00045DE1" w:rsidRPr="008079A0" w:rsidRDefault="00B60730" w:rsidP="008079A0">
      <w:pPr>
        <w:rPr>
          <w:rFonts w:eastAsia="Arial" w:cs="Arial"/>
          <w:szCs w:val="20"/>
        </w:rPr>
      </w:pPr>
      <w:r w:rsidRPr="008079A0">
        <w:rPr>
          <w:rFonts w:cs="Arial"/>
          <w:szCs w:val="20"/>
        </w:rPr>
        <w:t>Zaščitno</w:t>
      </w:r>
      <w:r w:rsidRPr="008079A0">
        <w:rPr>
          <w:rFonts w:eastAsia="Arial" w:cs="Arial"/>
          <w:szCs w:val="20"/>
        </w:rPr>
        <w:t xml:space="preserve"> opremo, potrebno za izvajanje nalog v skladu z odredbami so prevzemali v </w:t>
      </w:r>
      <w:r w:rsidRPr="008079A0">
        <w:rPr>
          <w:rFonts w:cs="Arial"/>
          <w:szCs w:val="20"/>
        </w:rPr>
        <w:t xml:space="preserve">DLC </w:t>
      </w:r>
      <w:r w:rsidRPr="008079A0">
        <w:rPr>
          <w:rFonts w:eastAsia="Arial" w:cs="Arial"/>
          <w:szCs w:val="20"/>
        </w:rPr>
        <w:t xml:space="preserve">ter sami poskrbeli za njeno distribucijo po delovnih točkah. Preskrba z opremo je bila zadostna, podpora s strani odgovornih pa dobra. </w:t>
      </w:r>
    </w:p>
    <w:p w14:paraId="43CA1898" w14:textId="77777777" w:rsidR="00182F8B" w:rsidRPr="008079A0" w:rsidRDefault="00182F8B" w:rsidP="008079A0">
      <w:pPr>
        <w:rPr>
          <w:rFonts w:cs="Arial"/>
          <w:color w:val="000000" w:themeColor="text1"/>
          <w:szCs w:val="20"/>
        </w:rPr>
      </w:pPr>
    </w:p>
    <w:p w14:paraId="43CA1899" w14:textId="77777777" w:rsidR="000E598E" w:rsidRPr="008079A0" w:rsidRDefault="000E598E" w:rsidP="008079A0">
      <w:pPr>
        <w:rPr>
          <w:rFonts w:eastAsia="Arial" w:cs="Arial"/>
          <w:szCs w:val="20"/>
        </w:rPr>
      </w:pPr>
      <w:r w:rsidRPr="008079A0">
        <w:rPr>
          <w:rFonts w:eastAsia="Arial" w:cs="Arial"/>
          <w:szCs w:val="20"/>
        </w:rPr>
        <w:t xml:space="preserve">Na lokalni ravni so člani ekip PP RKS, prostovoljci RKS ter zaposleni v RKS – OZ izvajali naslednje naloge in aktivnosti: sodelovanje v koordinaciji odziva v lokalnih skupnostih (kot člani </w:t>
      </w:r>
      <w:r w:rsidRPr="008079A0">
        <w:rPr>
          <w:rFonts w:cs="Arial"/>
          <w:szCs w:val="20"/>
        </w:rPr>
        <w:t>štabov CZ občin</w:t>
      </w:r>
      <w:r w:rsidRPr="008079A0">
        <w:rPr>
          <w:rFonts w:eastAsia="Arial" w:cs="Arial"/>
          <w:szCs w:val="20"/>
        </w:rPr>
        <w:t xml:space="preserve"> ali koordinacijskih skupin); dostava zdravil, </w:t>
      </w:r>
      <w:r w:rsidRPr="008079A0">
        <w:rPr>
          <w:rFonts w:cs="Arial"/>
          <w:szCs w:val="20"/>
        </w:rPr>
        <w:t>prehrambnih</w:t>
      </w:r>
      <w:r w:rsidRPr="008079A0">
        <w:rPr>
          <w:rFonts w:eastAsia="Arial" w:cs="Arial"/>
          <w:szCs w:val="20"/>
        </w:rPr>
        <w:t xml:space="preserve"> paketov, toplih obrokov, higienskih pripomočkov ranljivim in ogroženim skupinam ljudi na dom; prevoz ranljivih in ogroženih oseb k zdravniku, v lekarno, itd.; nudenje pomoči ranljivim in ogroženim osebam pri gospodinjskih opravilih; nudenje pomoči ranljivim in ogroženim osebam pri opravljanju nakupov in ostalih nujnih opravkih; pomoč pri izvedbi organizacije hitrih testiranj na SARS-CoV-2; pomoč zdravstvenim ustanovam pri organizaciji cepljenj; podpora osebam v karanteni; nudenje podpore osebju in uporabnikom v DSO pri izvedbi aktivnosti in opravil; pomoč pri ohranjanju družinskih stikov med uporabniki DSO in njihovimi družinskimi člani; merjenje telesne temperature in ugotavljanje jasnih znakov okužb zgornjih dihal v zdravstvenih zavodih/javnih institucijah in zasebnih institucijah; opozarjanje obiskovalcev institucij/trgovin/lekarn o upoštevanju varovalnih ukrepov;  oskrba ranljivih skupin prebivalstva z nujno zaščitno opremo; nudenje učne pomoči otrokom na daljavo; izvajanje psihosocialne podpore prebivalstvu; nudenje informacij prebivalstvu; zagotavljanje varstva otrok; materialna pomoč osebam v okviru migracij; oskrba brezdomnih oseb; pomoč pri izvajanju krvodajalskih akcij v okviru pogojev epidemije; nudenje pomoči pri oskrbi in negi domač</w:t>
      </w:r>
      <w:r w:rsidRPr="008079A0">
        <w:rPr>
          <w:rFonts w:cs="Arial"/>
          <w:szCs w:val="20"/>
        </w:rPr>
        <w:t>ih</w:t>
      </w:r>
      <w:r w:rsidRPr="008079A0">
        <w:rPr>
          <w:rFonts w:eastAsia="Arial" w:cs="Arial"/>
          <w:szCs w:val="20"/>
        </w:rPr>
        <w:t xml:space="preserve"> živali; pomoč pri pr</w:t>
      </w:r>
      <w:r w:rsidRPr="008079A0">
        <w:rPr>
          <w:rFonts w:cs="Arial"/>
          <w:szCs w:val="20"/>
        </w:rPr>
        <w:t>e</w:t>
      </w:r>
      <w:r w:rsidRPr="008079A0">
        <w:rPr>
          <w:rFonts w:eastAsia="Arial" w:cs="Arial"/>
          <w:szCs w:val="20"/>
        </w:rPr>
        <w:t>skrbi kurjave; izmenjava informacij med lokalnim prebivalstvom in lokalno skupnostjo; razdeljevanje različnih gradiv in osveščanje o pojavnosti stigmatizacij</w:t>
      </w:r>
      <w:r w:rsidRPr="008079A0">
        <w:rPr>
          <w:rFonts w:cs="Arial"/>
          <w:szCs w:val="20"/>
        </w:rPr>
        <w:t>e.</w:t>
      </w:r>
      <w:r w:rsidRPr="008079A0">
        <w:rPr>
          <w:rFonts w:eastAsia="Arial" w:cs="Arial"/>
          <w:szCs w:val="20"/>
        </w:rPr>
        <w:t xml:space="preserve"> </w:t>
      </w:r>
    </w:p>
    <w:p w14:paraId="43CA189A" w14:textId="77777777" w:rsidR="000E598E" w:rsidRPr="008079A0" w:rsidRDefault="000E598E" w:rsidP="008079A0">
      <w:pPr>
        <w:rPr>
          <w:rFonts w:eastAsia="Arial" w:cs="Arial"/>
          <w:szCs w:val="20"/>
        </w:rPr>
      </w:pPr>
    </w:p>
    <w:p w14:paraId="43CA189B" w14:textId="77777777" w:rsidR="000E598E" w:rsidRPr="008079A0" w:rsidRDefault="000E598E" w:rsidP="008079A0">
      <w:pPr>
        <w:rPr>
          <w:rFonts w:cs="Arial"/>
          <w:szCs w:val="20"/>
        </w:rPr>
      </w:pPr>
      <w:r w:rsidRPr="008079A0">
        <w:rPr>
          <w:rFonts w:cs="Arial"/>
          <w:szCs w:val="20"/>
        </w:rPr>
        <w:t xml:space="preserve">RKS je opravljal nalogo enega od štirih koordinatorjev Operativne skupine za izvajanje psihološke pomoči ob epidemiji (OSIPP) v skladu z </w:t>
      </w:r>
      <w:r w:rsidR="00DB2141" w:rsidRPr="008079A0">
        <w:rPr>
          <w:rFonts w:cs="Arial"/>
          <w:szCs w:val="20"/>
        </w:rPr>
        <w:t>DNZiR</w:t>
      </w:r>
      <w:r w:rsidRPr="008079A0">
        <w:rPr>
          <w:rFonts w:cs="Arial"/>
          <w:szCs w:val="20"/>
        </w:rPr>
        <w:t xml:space="preserve"> in priloženih Navodil za izvajanje psihološke pomoči v razmerah epidemije oziroma pandemije. </w:t>
      </w:r>
    </w:p>
    <w:p w14:paraId="43CA189C" w14:textId="77777777" w:rsidR="000E598E" w:rsidRPr="008079A0" w:rsidRDefault="000E598E" w:rsidP="008079A0">
      <w:pPr>
        <w:rPr>
          <w:rFonts w:cs="Arial"/>
          <w:szCs w:val="20"/>
        </w:rPr>
      </w:pPr>
    </w:p>
    <w:p w14:paraId="43CA189D" w14:textId="77777777" w:rsidR="000E598E" w:rsidRPr="008079A0" w:rsidRDefault="000E598E" w:rsidP="008079A0">
      <w:pPr>
        <w:rPr>
          <w:rFonts w:cs="Arial"/>
          <w:szCs w:val="20"/>
        </w:rPr>
      </w:pPr>
      <w:r w:rsidRPr="008079A0">
        <w:rPr>
          <w:rFonts w:cs="Arial"/>
          <w:szCs w:val="20"/>
        </w:rPr>
        <w:t xml:space="preserve">Glavni koordinator OSIPP je bil NIJZ, ki je v sodelovanju z ostalimi člani sestavil Akcijski načrt (AN) z določenimi posamičnimi aktivnostmi in sodelujočimi organizacijami. RKS je opravil nalogo koordinatorja Aktivnosti AN 2.1. Spremljanje dogajanja v življenjskih okoljih in upoštevanje osebne izkušnje ranljivih oseb pri nudenju podpore. V okviru aktivnosti so beležili potrebe na področju duševnega zdravja različnih ranljivih skupin, ki so jih opažale sodelujoče </w:t>
      </w:r>
      <w:r w:rsidR="00F16F51" w:rsidRPr="008079A0">
        <w:rPr>
          <w:rFonts w:cs="Arial"/>
          <w:szCs w:val="20"/>
        </w:rPr>
        <w:t>nevladne organizacije (NVO)</w:t>
      </w:r>
      <w:r w:rsidRPr="008079A0">
        <w:rPr>
          <w:rFonts w:cs="Arial"/>
          <w:szCs w:val="20"/>
        </w:rPr>
        <w:t xml:space="preserve"> pri nudenju neposredne pomoči/podpore uporabnikom. Interes k izvajanju aktivnosti je prijavilo 20 NVO, ki so v intervalu 14 dni oddajale poročila o svojih opažanjih koordinatorju skupine RKS. RKS je posamična </w:t>
      </w:r>
      <w:r w:rsidRPr="008079A0">
        <w:rPr>
          <w:rFonts w:cs="Arial"/>
          <w:szCs w:val="20"/>
        </w:rPr>
        <w:lastRenderedPageBreak/>
        <w:t xml:space="preserve">poročila posredoval in posebej predstavil v okviru rednih srečanj koordinacijske skupine OSIPP, kjer so zraven NIJZ, sodelovali tudi Društvo psihologov Slovenije in Slovensko združenje za preprečevanje samomora. </w:t>
      </w:r>
    </w:p>
    <w:p w14:paraId="43CA189E" w14:textId="77777777" w:rsidR="000E598E" w:rsidRPr="008079A0" w:rsidRDefault="000E598E" w:rsidP="008079A0">
      <w:pPr>
        <w:rPr>
          <w:rFonts w:cs="Arial"/>
          <w:szCs w:val="20"/>
        </w:rPr>
      </w:pPr>
    </w:p>
    <w:p w14:paraId="43CA189F" w14:textId="77777777" w:rsidR="000E598E" w:rsidRPr="008079A0" w:rsidRDefault="000E598E" w:rsidP="008079A0">
      <w:pPr>
        <w:rPr>
          <w:rFonts w:cs="Arial"/>
          <w:szCs w:val="20"/>
        </w:rPr>
      </w:pPr>
      <w:r w:rsidRPr="008079A0">
        <w:rPr>
          <w:rFonts w:cs="Arial"/>
          <w:szCs w:val="20"/>
        </w:rPr>
        <w:t xml:space="preserve">V času drugega vala razglašene epidemije v letu </w:t>
      </w:r>
      <w:r w:rsidRPr="008079A0">
        <w:rPr>
          <w:rFonts w:cs="Arial"/>
          <w:bCs/>
          <w:szCs w:val="20"/>
        </w:rPr>
        <w:t>2020</w:t>
      </w:r>
      <w:r w:rsidRPr="008079A0">
        <w:rPr>
          <w:rFonts w:cs="Arial"/>
          <w:szCs w:val="20"/>
        </w:rPr>
        <w:t xml:space="preserve"> je RKS razdelil </w:t>
      </w:r>
      <w:r w:rsidRPr="008079A0">
        <w:rPr>
          <w:rFonts w:cs="Arial"/>
          <w:bCs/>
          <w:szCs w:val="20"/>
        </w:rPr>
        <w:t>927,7</w:t>
      </w:r>
      <w:r w:rsidRPr="008079A0">
        <w:rPr>
          <w:rFonts w:cs="Arial"/>
          <w:szCs w:val="20"/>
        </w:rPr>
        <w:t xml:space="preserve"> </w:t>
      </w:r>
      <w:r w:rsidRPr="008079A0">
        <w:rPr>
          <w:rFonts w:cs="Arial"/>
          <w:bCs/>
          <w:szCs w:val="20"/>
        </w:rPr>
        <w:t>ton</w:t>
      </w:r>
      <w:r w:rsidRPr="008079A0">
        <w:rPr>
          <w:rFonts w:cs="Arial"/>
          <w:szCs w:val="20"/>
        </w:rPr>
        <w:t xml:space="preserve"> osnovnih prehranskih izdelkov, </w:t>
      </w:r>
      <w:r w:rsidRPr="008079A0">
        <w:rPr>
          <w:rFonts w:cs="Arial"/>
          <w:bCs/>
          <w:szCs w:val="20"/>
        </w:rPr>
        <w:t>257,3 ton dodatne hrane</w:t>
      </w:r>
      <w:r w:rsidRPr="008079A0">
        <w:rPr>
          <w:rFonts w:cs="Arial"/>
          <w:szCs w:val="20"/>
        </w:rPr>
        <w:t xml:space="preserve"> in več kot </w:t>
      </w:r>
      <w:r w:rsidRPr="008079A0">
        <w:rPr>
          <w:rFonts w:cs="Arial"/>
          <w:bCs/>
          <w:szCs w:val="20"/>
        </w:rPr>
        <w:t>51,5</w:t>
      </w:r>
      <w:r w:rsidRPr="008079A0">
        <w:rPr>
          <w:rFonts w:cs="Arial"/>
          <w:szCs w:val="20"/>
        </w:rPr>
        <w:t xml:space="preserve"> </w:t>
      </w:r>
      <w:r w:rsidRPr="008079A0">
        <w:rPr>
          <w:rFonts w:cs="Arial"/>
          <w:bCs/>
          <w:szCs w:val="20"/>
        </w:rPr>
        <w:t>ton</w:t>
      </w:r>
      <w:r w:rsidRPr="008079A0">
        <w:rPr>
          <w:rFonts w:cs="Arial"/>
          <w:szCs w:val="20"/>
        </w:rPr>
        <w:t xml:space="preserve"> higienskih pripomočkov. Že zgodaj jeseni so pričeli zaznavati, da se povečuje število prosilcev in prejemnikov pomoči. Ocen</w:t>
      </w:r>
      <w:r w:rsidR="00F16F51" w:rsidRPr="008079A0">
        <w:rPr>
          <w:rFonts w:cs="Arial"/>
          <w:szCs w:val="20"/>
        </w:rPr>
        <w:t>ili so</w:t>
      </w:r>
      <w:r w:rsidRPr="008079A0">
        <w:rPr>
          <w:rFonts w:cs="Arial"/>
          <w:szCs w:val="20"/>
        </w:rPr>
        <w:t xml:space="preserve">, da se je zaradi epidemije, ki je imela velik vpliv na gospodarstvo in s tem na zahtevnejši socialni položaj mnogih, število prejemnikov pomoči povečalo za več kot </w:t>
      </w:r>
      <w:r w:rsidRPr="008079A0">
        <w:rPr>
          <w:rFonts w:cs="Arial"/>
          <w:bCs/>
          <w:szCs w:val="20"/>
        </w:rPr>
        <w:t>8.000</w:t>
      </w:r>
      <w:r w:rsidRPr="008079A0">
        <w:rPr>
          <w:rFonts w:cs="Arial"/>
          <w:szCs w:val="20"/>
        </w:rPr>
        <w:t xml:space="preserve"> </w:t>
      </w:r>
      <w:r w:rsidR="00F16F51" w:rsidRPr="008079A0">
        <w:rPr>
          <w:rFonts w:cs="Arial"/>
          <w:szCs w:val="20"/>
        </w:rPr>
        <w:t>oseb.  V  prvih šestih mesecih</w:t>
      </w:r>
      <w:r w:rsidRPr="008079A0">
        <w:rPr>
          <w:rFonts w:cs="Arial"/>
          <w:szCs w:val="20"/>
        </w:rPr>
        <w:t xml:space="preserve"> leta 2021 so nadaljevali z oskrbo potrebnih pomoči z vsemi oblikami materialne p</w:t>
      </w:r>
      <w:r w:rsidR="00F16F51" w:rsidRPr="008079A0">
        <w:rPr>
          <w:rFonts w:cs="Arial"/>
          <w:szCs w:val="20"/>
        </w:rPr>
        <w:t xml:space="preserve">omoči in tako </w:t>
      </w:r>
      <w:r w:rsidRPr="008079A0">
        <w:rPr>
          <w:rFonts w:cs="Arial"/>
          <w:szCs w:val="20"/>
        </w:rPr>
        <w:t xml:space="preserve">razdelili preko 966 ton osnovnih prehranskih izdelkov.  </w:t>
      </w:r>
    </w:p>
    <w:p w14:paraId="43CA18A0" w14:textId="77777777" w:rsidR="000E598E" w:rsidRPr="008079A0" w:rsidRDefault="000E598E" w:rsidP="008079A0">
      <w:pPr>
        <w:rPr>
          <w:rFonts w:eastAsia="Arial" w:cs="Arial"/>
          <w:szCs w:val="20"/>
        </w:rPr>
      </w:pPr>
    </w:p>
    <w:p w14:paraId="43CA18A1" w14:textId="77777777" w:rsidR="00A94B3C" w:rsidRPr="008079A0" w:rsidRDefault="000E598E" w:rsidP="008079A0">
      <w:pPr>
        <w:rPr>
          <w:rFonts w:cs="Arial"/>
          <w:szCs w:val="20"/>
        </w:rPr>
      </w:pPr>
      <w:r w:rsidRPr="008079A0">
        <w:rPr>
          <w:rFonts w:eastAsia="Arial" w:cs="Arial"/>
          <w:szCs w:val="20"/>
        </w:rPr>
        <w:t>Zaradi zaščite krvodajalcev in zaposlenih v transfuzijskih centrih in transfuzijskih oddelkih ter na terenskih krvodajalskih akcijah</w:t>
      </w:r>
      <w:r w:rsidRPr="008079A0">
        <w:rPr>
          <w:rFonts w:cs="Arial"/>
          <w:szCs w:val="20"/>
        </w:rPr>
        <w:t xml:space="preserve"> in</w:t>
      </w:r>
      <w:r w:rsidRPr="008079A0">
        <w:rPr>
          <w:rFonts w:eastAsia="Arial" w:cs="Arial"/>
          <w:szCs w:val="20"/>
        </w:rPr>
        <w:t xml:space="preserve"> zaradi preprečevanj</w:t>
      </w:r>
      <w:r w:rsidRPr="008079A0">
        <w:rPr>
          <w:rFonts w:cs="Arial"/>
          <w:szCs w:val="20"/>
        </w:rPr>
        <w:t>a</w:t>
      </w:r>
      <w:r w:rsidRPr="008079A0">
        <w:rPr>
          <w:rFonts w:eastAsia="Arial" w:cs="Arial"/>
          <w:szCs w:val="20"/>
        </w:rPr>
        <w:t xml:space="preserve"> možnih prenosov bolezni, so potekale prilagojene krvodajalske akcije. V času razglašene epidemije je bilo organiziranih </w:t>
      </w:r>
      <w:r w:rsidRPr="008079A0">
        <w:rPr>
          <w:rFonts w:eastAsia="Arial" w:cs="Arial"/>
          <w:bCs/>
          <w:szCs w:val="20"/>
        </w:rPr>
        <w:t>254</w:t>
      </w:r>
      <w:r w:rsidRPr="008079A0">
        <w:rPr>
          <w:rFonts w:eastAsia="Arial" w:cs="Arial"/>
          <w:szCs w:val="20"/>
        </w:rPr>
        <w:t xml:space="preserve"> terenskih ter 590 krvodajalskih akcij na transfuzijskih oddelkih, ki delujejo pri  splošnih bolnišnicah po državi,  na katerih je sodelovalo </w:t>
      </w:r>
      <w:r w:rsidRPr="008079A0">
        <w:rPr>
          <w:rFonts w:eastAsia="Arial" w:cs="Arial"/>
          <w:bCs/>
          <w:szCs w:val="20"/>
        </w:rPr>
        <w:t>61.717</w:t>
      </w:r>
      <w:r w:rsidRPr="008079A0">
        <w:rPr>
          <w:rFonts w:eastAsia="Arial" w:cs="Arial"/>
          <w:szCs w:val="20"/>
        </w:rPr>
        <w:t xml:space="preserve"> krvodajalcev.</w:t>
      </w:r>
    </w:p>
    <w:p w14:paraId="43CA18A2" w14:textId="77777777" w:rsidR="0062177D" w:rsidRPr="008079A0" w:rsidRDefault="0062177D" w:rsidP="008079A0">
      <w:pPr>
        <w:rPr>
          <w:rFonts w:cs="Arial"/>
          <w:szCs w:val="20"/>
        </w:rPr>
      </w:pPr>
    </w:p>
    <w:p w14:paraId="43CA18A3" w14:textId="77777777" w:rsidR="00045DE1" w:rsidRPr="008079A0" w:rsidRDefault="00716424" w:rsidP="008079A0">
      <w:pPr>
        <w:pStyle w:val="Podnaslov"/>
        <w:spacing w:after="120"/>
      </w:pPr>
      <w:bookmarkStart w:id="33" w:name="_heading=h.jhccbb5e160n" w:colFirst="0" w:colLast="0"/>
      <w:bookmarkEnd w:id="33"/>
      <w:r>
        <w:t>Slovenska K</w:t>
      </w:r>
      <w:r w:rsidR="00B60730" w:rsidRPr="008079A0">
        <w:t>aritas</w:t>
      </w:r>
    </w:p>
    <w:p w14:paraId="43CA18A4" w14:textId="77777777" w:rsidR="0089323F" w:rsidRPr="008079A0" w:rsidRDefault="00930CBA" w:rsidP="008079A0">
      <w:pPr>
        <w:shd w:val="clear" w:color="auto" w:fill="auto"/>
        <w:tabs>
          <w:tab w:val="clear" w:pos="426"/>
        </w:tabs>
        <w:autoSpaceDE w:val="0"/>
        <w:autoSpaceDN w:val="0"/>
        <w:adjustRightInd w:val="0"/>
        <w:rPr>
          <w:rFonts w:eastAsia="Arial" w:cs="Arial"/>
          <w:color w:val="000000"/>
          <w:szCs w:val="20"/>
        </w:rPr>
      </w:pPr>
      <w:r w:rsidRPr="008079A0">
        <w:rPr>
          <w:rFonts w:eastAsia="Arial" w:cs="Arial"/>
          <w:color w:val="000000"/>
          <w:szCs w:val="20"/>
        </w:rPr>
        <w:t xml:space="preserve">V drugem </w:t>
      </w:r>
      <w:r w:rsidR="004276D3" w:rsidRPr="008079A0">
        <w:rPr>
          <w:rFonts w:eastAsia="Arial" w:cs="Arial"/>
          <w:color w:val="000000"/>
          <w:szCs w:val="20"/>
        </w:rPr>
        <w:t xml:space="preserve">valu epidemije COVID-19 </w:t>
      </w:r>
      <w:r w:rsidRPr="008079A0">
        <w:rPr>
          <w:rFonts w:eastAsia="Arial" w:cs="Arial"/>
          <w:color w:val="000000"/>
          <w:szCs w:val="20"/>
        </w:rPr>
        <w:t>so n</w:t>
      </w:r>
      <w:r w:rsidR="0089323F" w:rsidRPr="008079A0">
        <w:rPr>
          <w:rFonts w:eastAsia="Arial" w:cs="Arial"/>
          <w:color w:val="000000"/>
          <w:szCs w:val="20"/>
        </w:rPr>
        <w:t xml:space="preserve">adaljevali oz. nadgradili prakso iz prvega vala epidemije. Podrobnosti o oblikah pomoči so bile na voljo na naši spletni strani www.karitas.si, preko katere je bilo možno izvesti tudi donacije za prizadete ob epidemiji. Po posameznih območjih so bile aktivirane telefonske linije za psihosocialno pomoč ter spletne prijave prostovoljcev, ki so želeli sodelovati pri družabništvu s starejšimi na daljavo, pri razdeljevanju pomoči ali kot prostovoljci v domovih za starejše. </w:t>
      </w:r>
    </w:p>
    <w:p w14:paraId="43CA18A5" w14:textId="77777777" w:rsidR="0089323F" w:rsidRPr="008079A0" w:rsidRDefault="0089323F" w:rsidP="008079A0">
      <w:pPr>
        <w:shd w:val="clear" w:color="auto" w:fill="auto"/>
        <w:tabs>
          <w:tab w:val="clear" w:pos="426"/>
        </w:tabs>
        <w:autoSpaceDE w:val="0"/>
        <w:autoSpaceDN w:val="0"/>
        <w:adjustRightInd w:val="0"/>
        <w:rPr>
          <w:rFonts w:eastAsia="Arial" w:cs="Arial"/>
          <w:strike/>
          <w:color w:val="00B050"/>
          <w:szCs w:val="20"/>
        </w:rPr>
      </w:pPr>
      <w:r w:rsidRPr="008079A0">
        <w:rPr>
          <w:rFonts w:eastAsia="Arial" w:cs="Arial"/>
          <w:color w:val="000000"/>
          <w:szCs w:val="20"/>
        </w:rPr>
        <w:t xml:space="preserve">Med Slovensko karitas in URSZR je bil odprt komunikacijski kanal z našim operativnim kontaktom. </w:t>
      </w:r>
    </w:p>
    <w:p w14:paraId="43CA18A6" w14:textId="77777777" w:rsidR="0089323F" w:rsidRPr="008079A0" w:rsidRDefault="0089323F" w:rsidP="008079A0">
      <w:pPr>
        <w:shd w:val="clear" w:color="auto" w:fill="auto"/>
        <w:tabs>
          <w:tab w:val="clear" w:pos="426"/>
        </w:tabs>
        <w:autoSpaceDE w:val="0"/>
        <w:autoSpaceDN w:val="0"/>
        <w:adjustRightInd w:val="0"/>
        <w:rPr>
          <w:rFonts w:eastAsia="Arial" w:cs="Arial"/>
          <w:szCs w:val="20"/>
        </w:rPr>
      </w:pPr>
    </w:p>
    <w:p w14:paraId="43CA18A7" w14:textId="77777777" w:rsidR="0089323F" w:rsidRPr="008079A0" w:rsidRDefault="004276D3" w:rsidP="008079A0">
      <w:pPr>
        <w:shd w:val="clear" w:color="auto" w:fill="auto"/>
        <w:tabs>
          <w:tab w:val="clear" w:pos="426"/>
        </w:tabs>
        <w:autoSpaceDE w:val="0"/>
        <w:autoSpaceDN w:val="0"/>
        <w:adjustRightInd w:val="0"/>
        <w:rPr>
          <w:rFonts w:eastAsia="Arial" w:cs="Arial"/>
          <w:szCs w:val="20"/>
        </w:rPr>
      </w:pPr>
      <w:r w:rsidRPr="008079A0">
        <w:rPr>
          <w:rFonts w:eastAsia="Arial" w:cs="Arial"/>
          <w:szCs w:val="20"/>
        </w:rPr>
        <w:t>Med</w:t>
      </w:r>
      <w:r w:rsidR="0089323F" w:rsidRPr="008079A0">
        <w:rPr>
          <w:rFonts w:eastAsia="Arial" w:cs="Arial"/>
          <w:szCs w:val="20"/>
        </w:rPr>
        <w:t xml:space="preserve"> </w:t>
      </w:r>
      <w:r w:rsidRPr="008079A0">
        <w:rPr>
          <w:rFonts w:eastAsia="Arial" w:cs="Arial"/>
          <w:szCs w:val="20"/>
        </w:rPr>
        <w:t>drugim</w:t>
      </w:r>
      <w:r w:rsidR="0089323F" w:rsidRPr="008079A0">
        <w:rPr>
          <w:rFonts w:eastAsia="Arial" w:cs="Arial"/>
          <w:szCs w:val="20"/>
        </w:rPr>
        <w:t xml:space="preserve"> in </w:t>
      </w:r>
      <w:r w:rsidRPr="008079A0">
        <w:rPr>
          <w:rFonts w:eastAsia="Arial" w:cs="Arial"/>
          <w:szCs w:val="20"/>
        </w:rPr>
        <w:t>tretjim</w:t>
      </w:r>
      <w:r w:rsidR="0089323F" w:rsidRPr="008079A0">
        <w:rPr>
          <w:rFonts w:eastAsia="Arial" w:cs="Arial"/>
          <w:szCs w:val="20"/>
        </w:rPr>
        <w:t xml:space="preserve"> valom epidemije so škofijske Karitas na svoje stroške kupile večje količine osebnih zaščitnih sredstev. Junija 2021 pa so dobili večjo donacijo zaščitnih mask s strani slovenskega podjetja iz Kranja. </w:t>
      </w:r>
    </w:p>
    <w:p w14:paraId="43CA18A8" w14:textId="77777777" w:rsidR="004276D3" w:rsidRPr="008079A0" w:rsidRDefault="004276D3" w:rsidP="008079A0">
      <w:pPr>
        <w:shd w:val="clear" w:color="auto" w:fill="auto"/>
        <w:tabs>
          <w:tab w:val="clear" w:pos="426"/>
        </w:tabs>
        <w:autoSpaceDE w:val="0"/>
        <w:autoSpaceDN w:val="0"/>
        <w:adjustRightInd w:val="0"/>
        <w:rPr>
          <w:rFonts w:eastAsia="Arial" w:cs="Arial"/>
          <w:szCs w:val="20"/>
        </w:rPr>
      </w:pPr>
    </w:p>
    <w:p w14:paraId="43CA18A9" w14:textId="77777777" w:rsidR="0089323F" w:rsidRPr="008079A0" w:rsidRDefault="0089323F" w:rsidP="008079A0">
      <w:pPr>
        <w:shd w:val="clear" w:color="auto" w:fill="auto"/>
        <w:tabs>
          <w:tab w:val="clear" w:pos="426"/>
        </w:tabs>
        <w:autoSpaceDE w:val="0"/>
        <w:autoSpaceDN w:val="0"/>
        <w:adjustRightInd w:val="0"/>
        <w:rPr>
          <w:rFonts w:eastAsia="Arial" w:cs="Arial"/>
          <w:szCs w:val="20"/>
        </w:rPr>
      </w:pPr>
      <w:r w:rsidRPr="008079A0">
        <w:rPr>
          <w:rFonts w:eastAsia="Arial" w:cs="Arial"/>
          <w:szCs w:val="20"/>
        </w:rPr>
        <w:t xml:space="preserve">Slovenska karitas je </w:t>
      </w:r>
      <w:r w:rsidR="00F359EC" w:rsidRPr="008079A0">
        <w:rPr>
          <w:rFonts w:eastAsia="Arial" w:cs="Arial"/>
          <w:szCs w:val="20"/>
        </w:rPr>
        <w:t xml:space="preserve">pripravljala </w:t>
      </w:r>
      <w:r w:rsidRPr="008079A0">
        <w:rPr>
          <w:rFonts w:eastAsia="Arial" w:cs="Arial"/>
          <w:szCs w:val="20"/>
        </w:rPr>
        <w:t>kratk</w:t>
      </w:r>
      <w:r w:rsidR="00F359EC" w:rsidRPr="008079A0">
        <w:rPr>
          <w:rFonts w:eastAsia="Arial" w:cs="Arial"/>
          <w:szCs w:val="20"/>
        </w:rPr>
        <w:t>a</w:t>
      </w:r>
      <w:r w:rsidRPr="008079A0">
        <w:rPr>
          <w:rFonts w:eastAsia="Arial" w:cs="Arial"/>
          <w:szCs w:val="20"/>
        </w:rPr>
        <w:t xml:space="preserve"> poročil</w:t>
      </w:r>
      <w:r w:rsidR="00F359EC" w:rsidRPr="008079A0">
        <w:rPr>
          <w:rFonts w:eastAsia="Arial" w:cs="Arial"/>
          <w:szCs w:val="20"/>
        </w:rPr>
        <w:t>a</w:t>
      </w:r>
      <w:r w:rsidRPr="008079A0">
        <w:rPr>
          <w:rFonts w:eastAsia="Arial" w:cs="Arial"/>
          <w:szCs w:val="20"/>
        </w:rPr>
        <w:t xml:space="preserve"> o dnevnih aktivnosti</w:t>
      </w:r>
      <w:r w:rsidR="00F359EC" w:rsidRPr="008079A0">
        <w:rPr>
          <w:rFonts w:eastAsia="Arial" w:cs="Arial"/>
          <w:szCs w:val="20"/>
        </w:rPr>
        <w:t>h</w:t>
      </w:r>
      <w:r w:rsidRPr="008079A0">
        <w:rPr>
          <w:rFonts w:eastAsia="Arial" w:cs="Arial"/>
          <w:szCs w:val="20"/>
        </w:rPr>
        <w:t xml:space="preserve"> in o številu </w:t>
      </w:r>
      <w:r w:rsidR="00F359EC" w:rsidRPr="008079A0">
        <w:rPr>
          <w:rFonts w:eastAsia="Arial" w:cs="Arial"/>
          <w:szCs w:val="20"/>
        </w:rPr>
        <w:t>oseb</w:t>
      </w:r>
      <w:r w:rsidRPr="008079A0">
        <w:rPr>
          <w:rFonts w:eastAsia="Arial" w:cs="Arial"/>
          <w:szCs w:val="20"/>
        </w:rPr>
        <w:t>, ki so bil</w:t>
      </w:r>
      <w:r w:rsidR="00F359EC" w:rsidRPr="008079A0">
        <w:rPr>
          <w:rFonts w:eastAsia="Arial" w:cs="Arial"/>
          <w:szCs w:val="20"/>
        </w:rPr>
        <w:t>e</w:t>
      </w:r>
      <w:r w:rsidRPr="008079A0">
        <w:rPr>
          <w:rFonts w:eastAsia="Arial" w:cs="Arial"/>
          <w:szCs w:val="20"/>
        </w:rPr>
        <w:t xml:space="preserve"> aktivn</w:t>
      </w:r>
      <w:r w:rsidR="00F359EC" w:rsidRPr="008079A0">
        <w:rPr>
          <w:rFonts w:eastAsia="Arial" w:cs="Arial"/>
          <w:szCs w:val="20"/>
        </w:rPr>
        <w:t>e</w:t>
      </w:r>
      <w:r w:rsidRPr="008079A0">
        <w:rPr>
          <w:rFonts w:eastAsia="Arial" w:cs="Arial"/>
          <w:szCs w:val="20"/>
        </w:rPr>
        <w:t xml:space="preserve"> </w:t>
      </w:r>
      <w:r w:rsidR="00F359EC" w:rsidRPr="008079A0">
        <w:rPr>
          <w:rFonts w:eastAsia="Arial" w:cs="Arial"/>
          <w:szCs w:val="20"/>
        </w:rPr>
        <w:t>v okviru</w:t>
      </w:r>
      <w:r w:rsidRPr="008079A0">
        <w:rPr>
          <w:rFonts w:eastAsia="Arial" w:cs="Arial"/>
          <w:szCs w:val="20"/>
        </w:rPr>
        <w:t xml:space="preserve"> epidemije. V oktobru 2020 se je ta številka gibala okrog 55 oseb, kasneje pa je postopoma upadala (junija 2021 je znašala okrog 25 oseb). Večji del prejemnikov pomoči je pomoč prejemal</w:t>
      </w:r>
      <w:r w:rsidR="004276D3" w:rsidRPr="008079A0">
        <w:rPr>
          <w:rFonts w:eastAsia="Arial" w:cs="Arial"/>
          <w:szCs w:val="20"/>
        </w:rPr>
        <w:t>o</w:t>
      </w:r>
      <w:r w:rsidRPr="008079A0">
        <w:rPr>
          <w:rFonts w:eastAsia="Arial" w:cs="Arial"/>
          <w:szCs w:val="20"/>
        </w:rPr>
        <w:t xml:space="preserve"> tudi pred epidemijo. Že v prvem valu epidemije so imeli več kot 4.000 novih uporabnikov oziroma 2.074 novih gospodinjstev. Razdeljevanje so zelo prilagodili</w:t>
      </w:r>
      <w:r w:rsidR="004276D3" w:rsidRPr="008079A0">
        <w:rPr>
          <w:rFonts w:eastAsia="Arial" w:cs="Arial"/>
          <w:szCs w:val="20"/>
        </w:rPr>
        <w:t xml:space="preserve"> epidemiološkim razmeram</w:t>
      </w:r>
      <w:r w:rsidRPr="008079A0">
        <w:rPr>
          <w:rFonts w:eastAsia="Arial" w:cs="Arial"/>
          <w:szCs w:val="20"/>
        </w:rPr>
        <w:t xml:space="preserve">, tako da so ljudje prihajali </w:t>
      </w:r>
      <w:r w:rsidR="004276D3" w:rsidRPr="008079A0">
        <w:rPr>
          <w:rFonts w:eastAsia="Arial" w:cs="Arial"/>
          <w:szCs w:val="20"/>
        </w:rPr>
        <w:t xml:space="preserve">po pomoč </w:t>
      </w:r>
      <w:r w:rsidRPr="008079A0">
        <w:rPr>
          <w:rFonts w:eastAsia="Arial" w:cs="Arial"/>
          <w:szCs w:val="20"/>
        </w:rPr>
        <w:t xml:space="preserve">posamično. Večinoma so hrano delili zunaj. </w:t>
      </w:r>
    </w:p>
    <w:p w14:paraId="43CA18AA" w14:textId="77777777" w:rsidR="004276D3" w:rsidRPr="008079A0" w:rsidRDefault="004276D3" w:rsidP="008079A0">
      <w:pPr>
        <w:shd w:val="clear" w:color="auto" w:fill="auto"/>
        <w:tabs>
          <w:tab w:val="clear" w:pos="426"/>
        </w:tabs>
        <w:autoSpaceDE w:val="0"/>
        <w:autoSpaceDN w:val="0"/>
        <w:adjustRightInd w:val="0"/>
        <w:rPr>
          <w:rFonts w:eastAsia="Arial" w:cs="Arial"/>
          <w:szCs w:val="20"/>
        </w:rPr>
      </w:pPr>
    </w:p>
    <w:p w14:paraId="43CA18AB" w14:textId="77777777" w:rsidR="0089323F" w:rsidRPr="008079A0" w:rsidRDefault="0089323F" w:rsidP="008079A0">
      <w:pPr>
        <w:shd w:val="clear" w:color="auto" w:fill="auto"/>
        <w:tabs>
          <w:tab w:val="clear" w:pos="426"/>
        </w:tabs>
        <w:autoSpaceDE w:val="0"/>
        <w:autoSpaceDN w:val="0"/>
        <w:adjustRightInd w:val="0"/>
        <w:rPr>
          <w:rFonts w:eastAsia="Arial" w:cs="Arial"/>
          <w:szCs w:val="20"/>
        </w:rPr>
      </w:pPr>
      <w:r w:rsidRPr="008079A0">
        <w:rPr>
          <w:rFonts w:eastAsia="Arial" w:cs="Arial"/>
          <w:szCs w:val="20"/>
        </w:rPr>
        <w:t xml:space="preserve">V izvajanje najnujnejše materialne pomoči so prerazporedili nekatere zaposlene. </w:t>
      </w:r>
      <w:r w:rsidR="004276D3" w:rsidRPr="008079A0">
        <w:rPr>
          <w:rFonts w:eastAsia="Arial" w:cs="Arial"/>
          <w:szCs w:val="20"/>
        </w:rPr>
        <w:t>Izvajali</w:t>
      </w:r>
      <w:r w:rsidRPr="008079A0">
        <w:rPr>
          <w:rFonts w:eastAsia="Arial" w:cs="Arial"/>
          <w:szCs w:val="20"/>
        </w:rPr>
        <w:t xml:space="preserve"> so tudi dodatno mentorstvo, spremljanje in usmerjanje novih prostovoljcev. </w:t>
      </w:r>
      <w:r w:rsidR="00A05D50" w:rsidRPr="008079A0">
        <w:rPr>
          <w:rFonts w:eastAsia="Arial" w:cs="Arial"/>
          <w:szCs w:val="20"/>
        </w:rPr>
        <w:t>Redno</w:t>
      </w:r>
      <w:r w:rsidRPr="008079A0">
        <w:rPr>
          <w:rFonts w:eastAsia="Arial" w:cs="Arial"/>
          <w:szCs w:val="20"/>
        </w:rPr>
        <w:t xml:space="preserve"> razdeljevanj</w:t>
      </w:r>
      <w:r w:rsidR="00A05D50" w:rsidRPr="008079A0">
        <w:rPr>
          <w:rFonts w:eastAsia="Arial" w:cs="Arial"/>
          <w:szCs w:val="20"/>
        </w:rPr>
        <w:t>e</w:t>
      </w:r>
      <w:r w:rsidRPr="008079A0">
        <w:rPr>
          <w:rFonts w:eastAsia="Arial" w:cs="Arial"/>
          <w:szCs w:val="20"/>
        </w:rPr>
        <w:t xml:space="preserve"> hrane iz Sklada za evropsko pomoč najbolj ogroženim je potekalo po prilagojenem protokolu v času epidemije (zaščitna oprema in drugi zaščitni ukrepi). Skladišča so bila primerno založena. Redne obiske starejših na domu in v domovih so začasno ukinili. Za nujne primere so</w:t>
      </w:r>
      <w:r w:rsidR="00A05D50" w:rsidRPr="008079A0">
        <w:rPr>
          <w:rFonts w:eastAsia="Arial" w:cs="Arial"/>
          <w:szCs w:val="20"/>
        </w:rPr>
        <w:t>,</w:t>
      </w:r>
      <w:r w:rsidRPr="008079A0">
        <w:rPr>
          <w:rFonts w:eastAsia="Arial" w:cs="Arial"/>
          <w:szCs w:val="20"/>
        </w:rPr>
        <w:t xml:space="preserve"> zlasti v Celju, Ljubljani in Novem mestu posojali bolniške in invalidske pripomočke. </w:t>
      </w:r>
    </w:p>
    <w:p w14:paraId="43CA18AC" w14:textId="77777777" w:rsidR="004276D3" w:rsidRPr="008079A0" w:rsidRDefault="004276D3" w:rsidP="008079A0">
      <w:pPr>
        <w:shd w:val="clear" w:color="auto" w:fill="auto"/>
        <w:tabs>
          <w:tab w:val="clear" w:pos="426"/>
        </w:tabs>
        <w:autoSpaceDE w:val="0"/>
        <w:autoSpaceDN w:val="0"/>
        <w:adjustRightInd w:val="0"/>
        <w:rPr>
          <w:rFonts w:eastAsia="Arial" w:cs="Arial"/>
          <w:szCs w:val="20"/>
        </w:rPr>
      </w:pPr>
    </w:p>
    <w:p w14:paraId="43CA18AD" w14:textId="77777777" w:rsidR="0089323F" w:rsidRPr="008079A0" w:rsidRDefault="0089323F" w:rsidP="008079A0">
      <w:pPr>
        <w:shd w:val="clear" w:color="auto" w:fill="auto"/>
        <w:tabs>
          <w:tab w:val="clear" w:pos="426"/>
        </w:tabs>
        <w:autoSpaceDE w:val="0"/>
        <w:autoSpaceDN w:val="0"/>
        <w:adjustRightInd w:val="0"/>
        <w:rPr>
          <w:rFonts w:eastAsia="Arial" w:cs="Arial"/>
          <w:szCs w:val="20"/>
        </w:rPr>
      </w:pPr>
      <w:r w:rsidRPr="008079A0">
        <w:rPr>
          <w:rFonts w:eastAsia="Arial" w:cs="Arial"/>
          <w:szCs w:val="20"/>
        </w:rPr>
        <w:t>Vsi socialno-varstveni programi Karitas so delovali po navodilih MDDSZ. Programi, kot so npr. dnevni centri, centri za m</w:t>
      </w:r>
      <w:r w:rsidR="00A05D50" w:rsidRPr="008079A0">
        <w:rPr>
          <w:rFonts w:eastAsia="Arial" w:cs="Arial"/>
          <w:szCs w:val="20"/>
        </w:rPr>
        <w:t>lade, ljudske kuhinje in podobno</w:t>
      </w:r>
      <w:r w:rsidRPr="008079A0">
        <w:rPr>
          <w:rFonts w:eastAsia="Arial" w:cs="Arial"/>
          <w:szCs w:val="20"/>
        </w:rPr>
        <w:t xml:space="preserve">, so potekali večinoma nemoteno, </w:t>
      </w:r>
      <w:r w:rsidR="00A05D50" w:rsidRPr="008079A0">
        <w:rPr>
          <w:rFonts w:eastAsia="Arial" w:cs="Arial"/>
          <w:szCs w:val="20"/>
        </w:rPr>
        <w:t>po</w:t>
      </w:r>
      <w:r w:rsidRPr="008079A0">
        <w:rPr>
          <w:rFonts w:eastAsia="Arial" w:cs="Arial"/>
          <w:szCs w:val="20"/>
        </w:rPr>
        <w:t xml:space="preserve"> prilagojenem načinu. Prav tako se je izvajala oskrba v ustanovah z namestitvijo v materinskih domovih, varnih hišah, domovih za starejše in skupnostih za zdravljenje odvisnih oseb. </w:t>
      </w:r>
    </w:p>
    <w:p w14:paraId="43CA18AE" w14:textId="77777777" w:rsidR="00AF6131" w:rsidRPr="008079A0" w:rsidRDefault="00AF6131" w:rsidP="008079A0">
      <w:pPr>
        <w:shd w:val="clear" w:color="auto" w:fill="auto"/>
        <w:tabs>
          <w:tab w:val="clear" w:pos="426"/>
        </w:tabs>
        <w:autoSpaceDE w:val="0"/>
        <w:autoSpaceDN w:val="0"/>
        <w:adjustRightInd w:val="0"/>
        <w:rPr>
          <w:rFonts w:eastAsia="Arial" w:cs="Arial"/>
          <w:szCs w:val="20"/>
        </w:rPr>
      </w:pPr>
    </w:p>
    <w:p w14:paraId="43CA18AF" w14:textId="77777777" w:rsidR="00AF6131" w:rsidRPr="00AC181A" w:rsidRDefault="00AF6131" w:rsidP="008079A0">
      <w:pPr>
        <w:shd w:val="clear" w:color="auto" w:fill="auto"/>
        <w:tabs>
          <w:tab w:val="clear" w:pos="426"/>
        </w:tabs>
        <w:autoSpaceDE w:val="0"/>
        <w:autoSpaceDN w:val="0"/>
        <w:adjustRightInd w:val="0"/>
        <w:rPr>
          <w:rFonts w:eastAsia="Arial" w:cs="Arial"/>
          <w:szCs w:val="20"/>
        </w:rPr>
      </w:pPr>
      <w:r w:rsidRPr="008079A0">
        <w:rPr>
          <w:rFonts w:eastAsia="Arial" w:cs="Arial"/>
          <w:szCs w:val="20"/>
        </w:rPr>
        <w:t xml:space="preserve">Novo pot za vzpostavljanje družabništva s starejšimi je nadaljevala tudi Mlada Karitas (YoungCaritas), ki je v sklopu akcije ''Naš kraj, naše srce'' zbrala preko 420 mladih prostovoljcev. Med drugimi oblikami pomoči so izvedli aktivnost ''Povezani preko telefona''. Na objavljeni telefonski številki </w:t>
      </w:r>
      <w:r w:rsidR="00F359EC" w:rsidRPr="008079A0">
        <w:rPr>
          <w:rFonts w:eastAsia="Arial" w:cs="Arial"/>
          <w:szCs w:val="20"/>
        </w:rPr>
        <w:t xml:space="preserve">so nudili </w:t>
      </w:r>
      <w:r w:rsidRPr="008079A0">
        <w:rPr>
          <w:rFonts w:eastAsia="Arial" w:cs="Arial"/>
          <w:szCs w:val="20"/>
        </w:rPr>
        <w:t xml:space="preserve">psihosocialno pomoč. </w:t>
      </w:r>
    </w:p>
    <w:p w14:paraId="43CA18B0" w14:textId="77777777" w:rsidR="0089323F" w:rsidRPr="00AC181A" w:rsidRDefault="0089323F" w:rsidP="0089323F">
      <w:pPr>
        <w:shd w:val="clear" w:color="auto" w:fill="auto"/>
        <w:tabs>
          <w:tab w:val="clear" w:pos="426"/>
        </w:tabs>
        <w:autoSpaceDE w:val="0"/>
        <w:autoSpaceDN w:val="0"/>
        <w:adjustRightInd w:val="0"/>
        <w:jc w:val="left"/>
        <w:rPr>
          <w:rFonts w:eastAsia="Arial" w:cs="Arial"/>
          <w:sz w:val="24"/>
        </w:rPr>
      </w:pPr>
    </w:p>
    <w:p w14:paraId="43CA18B1" w14:textId="77777777" w:rsidR="00F359EC" w:rsidRPr="00AC181A" w:rsidRDefault="00F359EC" w:rsidP="0089323F">
      <w:pPr>
        <w:shd w:val="clear" w:color="auto" w:fill="auto"/>
        <w:tabs>
          <w:tab w:val="clear" w:pos="426"/>
        </w:tabs>
        <w:autoSpaceDE w:val="0"/>
        <w:autoSpaceDN w:val="0"/>
        <w:adjustRightInd w:val="0"/>
        <w:jc w:val="left"/>
        <w:rPr>
          <w:rFonts w:eastAsia="Arial" w:cs="Arial"/>
          <w:sz w:val="24"/>
        </w:rPr>
      </w:pPr>
    </w:p>
    <w:p w14:paraId="43CA18B2" w14:textId="77777777" w:rsidR="00AF6131" w:rsidRPr="00AC181A" w:rsidRDefault="00AF6131" w:rsidP="0089323F">
      <w:pPr>
        <w:shd w:val="clear" w:color="auto" w:fill="auto"/>
        <w:tabs>
          <w:tab w:val="clear" w:pos="426"/>
        </w:tabs>
        <w:autoSpaceDE w:val="0"/>
        <w:autoSpaceDN w:val="0"/>
        <w:adjustRightInd w:val="0"/>
        <w:jc w:val="left"/>
        <w:rPr>
          <w:rFonts w:eastAsia="Arial" w:cs="Arial"/>
          <w:b/>
          <w:szCs w:val="20"/>
        </w:rPr>
      </w:pPr>
      <w:r w:rsidRPr="00AC181A">
        <w:rPr>
          <w:rFonts w:eastAsia="Arial" w:cs="Arial"/>
          <w:b/>
          <w:szCs w:val="20"/>
        </w:rPr>
        <w:t>Slovenska filantropija</w:t>
      </w:r>
    </w:p>
    <w:p w14:paraId="43CA18B3" w14:textId="77777777" w:rsidR="00AF6131" w:rsidRPr="00AC181A" w:rsidRDefault="00AF6131" w:rsidP="0089323F">
      <w:pPr>
        <w:shd w:val="clear" w:color="auto" w:fill="auto"/>
        <w:tabs>
          <w:tab w:val="clear" w:pos="426"/>
        </w:tabs>
        <w:autoSpaceDE w:val="0"/>
        <w:autoSpaceDN w:val="0"/>
        <w:adjustRightInd w:val="0"/>
        <w:jc w:val="left"/>
        <w:rPr>
          <w:rFonts w:eastAsia="Arial" w:cs="Arial"/>
          <w:szCs w:val="20"/>
        </w:rPr>
      </w:pPr>
    </w:p>
    <w:p w14:paraId="43CA18B4" w14:textId="77777777" w:rsidR="00AF6131" w:rsidRPr="00AC181A" w:rsidRDefault="00AF6131" w:rsidP="00AF6131">
      <w:pPr>
        <w:rPr>
          <w:szCs w:val="20"/>
        </w:rPr>
      </w:pPr>
      <w:r w:rsidRPr="00AC181A">
        <w:rPr>
          <w:szCs w:val="20"/>
        </w:rPr>
        <w:t>Že v mesecu oktobru</w:t>
      </w:r>
      <w:r w:rsidR="00A05D50" w:rsidRPr="00AC181A">
        <w:rPr>
          <w:szCs w:val="20"/>
        </w:rPr>
        <w:t xml:space="preserve"> 2020</w:t>
      </w:r>
      <w:r w:rsidRPr="00AC181A">
        <w:rPr>
          <w:szCs w:val="20"/>
        </w:rPr>
        <w:t xml:space="preserve"> so pričeli z intenzivnim zbiranjem informacij o potrebah po prostovoljcih v posameznih do</w:t>
      </w:r>
      <w:r w:rsidR="00A05D50" w:rsidRPr="00AC181A">
        <w:rPr>
          <w:szCs w:val="20"/>
        </w:rPr>
        <w:t>movih za starejše ter bolnišnicah. I</w:t>
      </w:r>
      <w:r w:rsidRPr="00AC181A">
        <w:rPr>
          <w:szCs w:val="20"/>
        </w:rPr>
        <w:t>nformacij</w:t>
      </w:r>
      <w:r w:rsidR="00A05D50" w:rsidRPr="00AC181A">
        <w:rPr>
          <w:szCs w:val="20"/>
        </w:rPr>
        <w:t>e</w:t>
      </w:r>
      <w:r w:rsidRPr="00AC181A">
        <w:rPr>
          <w:szCs w:val="20"/>
        </w:rPr>
        <w:t xml:space="preserve"> o možnosti</w:t>
      </w:r>
      <w:r w:rsidR="00A05D50" w:rsidRPr="00AC181A">
        <w:rPr>
          <w:szCs w:val="20"/>
        </w:rPr>
        <w:t>h za</w:t>
      </w:r>
      <w:r w:rsidRPr="00AC181A">
        <w:rPr>
          <w:szCs w:val="20"/>
        </w:rPr>
        <w:t xml:space="preserve"> vključitev v prostovoljsko delo</w:t>
      </w:r>
      <w:r w:rsidR="00A05D50" w:rsidRPr="00AC181A">
        <w:rPr>
          <w:szCs w:val="20"/>
        </w:rPr>
        <w:t xml:space="preserve"> so</w:t>
      </w:r>
      <w:r w:rsidRPr="00AC181A">
        <w:rPr>
          <w:szCs w:val="20"/>
        </w:rPr>
        <w:t xml:space="preserve"> posredova</w:t>
      </w:r>
      <w:r w:rsidR="00A05D50" w:rsidRPr="00AC181A">
        <w:rPr>
          <w:szCs w:val="20"/>
        </w:rPr>
        <w:t>l</w:t>
      </w:r>
      <w:r w:rsidRPr="00AC181A">
        <w:rPr>
          <w:szCs w:val="20"/>
        </w:rPr>
        <w:t>i vsem zainteresiranim prostovoljcem. Do konca oktobra</w:t>
      </w:r>
      <w:r w:rsidR="00A05D50" w:rsidRPr="00AC181A">
        <w:rPr>
          <w:szCs w:val="20"/>
        </w:rPr>
        <w:t xml:space="preserve"> 2020</w:t>
      </w:r>
      <w:r w:rsidRPr="00AC181A">
        <w:rPr>
          <w:szCs w:val="20"/>
        </w:rPr>
        <w:t xml:space="preserve"> so domovi ter bolnišnice samostojno (direktno) vključevali prostovoljce</w:t>
      </w:r>
      <w:r w:rsidR="00A05D50" w:rsidRPr="00AC181A">
        <w:rPr>
          <w:szCs w:val="20"/>
        </w:rPr>
        <w:t>. P</w:t>
      </w:r>
      <w:r w:rsidRPr="00AC181A">
        <w:rPr>
          <w:szCs w:val="20"/>
        </w:rPr>
        <w:t xml:space="preserve">rostovoljcem in zavodom so </w:t>
      </w:r>
      <w:r w:rsidR="00A05D50" w:rsidRPr="00AC181A">
        <w:rPr>
          <w:szCs w:val="20"/>
        </w:rPr>
        <w:t xml:space="preserve">pripravljali odgovore na </w:t>
      </w:r>
      <w:r w:rsidRPr="00AC181A">
        <w:rPr>
          <w:szCs w:val="20"/>
        </w:rPr>
        <w:t xml:space="preserve">splošna vprašanja, </w:t>
      </w:r>
      <w:r w:rsidR="00A05D50" w:rsidRPr="00AC181A">
        <w:rPr>
          <w:szCs w:val="20"/>
        </w:rPr>
        <w:t>nudili so jim tudi</w:t>
      </w:r>
      <w:r w:rsidRPr="00AC181A">
        <w:rPr>
          <w:szCs w:val="20"/>
        </w:rPr>
        <w:t xml:space="preserve"> splošno uvodno izobraževanje. </w:t>
      </w:r>
    </w:p>
    <w:p w14:paraId="43CA18B5" w14:textId="77777777" w:rsidR="00AF6131" w:rsidRPr="00AC181A" w:rsidRDefault="00AF6131" w:rsidP="00AF6131">
      <w:pPr>
        <w:rPr>
          <w:szCs w:val="20"/>
        </w:rPr>
      </w:pPr>
    </w:p>
    <w:p w14:paraId="43CA18B6" w14:textId="77777777" w:rsidR="00AF6131" w:rsidRPr="00AC181A" w:rsidRDefault="00AF6131" w:rsidP="00AF6131">
      <w:pPr>
        <w:rPr>
          <w:szCs w:val="20"/>
        </w:rPr>
      </w:pPr>
      <w:r w:rsidRPr="00AC181A">
        <w:rPr>
          <w:szCs w:val="20"/>
        </w:rPr>
        <w:t>Prostovoljci Slovenske filantropije so bili angažirani v DSO Ljubljana Vič –</w:t>
      </w:r>
      <w:r w:rsidR="00A05D50" w:rsidRPr="00AC181A">
        <w:rPr>
          <w:szCs w:val="20"/>
        </w:rPr>
        <w:t xml:space="preserve"> </w:t>
      </w:r>
      <w:r w:rsidRPr="00AC181A">
        <w:rPr>
          <w:szCs w:val="20"/>
        </w:rPr>
        <w:t xml:space="preserve">Rudnik, enota Kolezija, kjer so beležili veliko število okužb ter močno pomanjkanje kadra. Prostovoljci so bili pomembni pomočniki pri razdeljevanju hrane in samem hranjenju, raznovrstni fizični pomoči na oddelku ter kasneje še pri sprejemanju obiskov svojcev.  Ena izmed prostovoljk je priskočila na pomoč tudi pri šivanju/označevanju oblek, saj je bila njihova šivilja odsotna z dela. Ob zapori javnega prometa </w:t>
      </w:r>
      <w:r w:rsidR="00A05D50" w:rsidRPr="00AC181A">
        <w:rPr>
          <w:szCs w:val="20"/>
        </w:rPr>
        <w:t xml:space="preserve">so </w:t>
      </w:r>
      <w:r w:rsidRPr="00AC181A">
        <w:rPr>
          <w:szCs w:val="20"/>
        </w:rPr>
        <w:t>prostovoljci v DSO Ljubljana Vič</w:t>
      </w:r>
      <w:r w:rsidR="00A05D50" w:rsidRPr="00AC181A">
        <w:rPr>
          <w:szCs w:val="20"/>
        </w:rPr>
        <w:t xml:space="preserve"> -</w:t>
      </w:r>
      <w:r w:rsidRPr="00AC181A">
        <w:rPr>
          <w:szCs w:val="20"/>
        </w:rPr>
        <w:t xml:space="preserve"> Rudnik opravili 24 prevozov. </w:t>
      </w:r>
      <w:r w:rsidR="00A05D50" w:rsidRPr="00AC181A">
        <w:rPr>
          <w:szCs w:val="20"/>
        </w:rPr>
        <w:t xml:space="preserve">Prostovoljci Slovenske filantropije so izvajali </w:t>
      </w:r>
      <w:r w:rsidRPr="00AC181A">
        <w:rPr>
          <w:szCs w:val="20"/>
        </w:rPr>
        <w:t xml:space="preserve">pomoč </w:t>
      </w:r>
      <w:r w:rsidR="00A05D50" w:rsidRPr="00AC181A">
        <w:rPr>
          <w:szCs w:val="20"/>
        </w:rPr>
        <w:t xml:space="preserve">tudi v </w:t>
      </w:r>
      <w:r w:rsidRPr="00AC181A">
        <w:rPr>
          <w:szCs w:val="20"/>
        </w:rPr>
        <w:t xml:space="preserve"> Dom</w:t>
      </w:r>
      <w:r w:rsidR="00A05D50" w:rsidRPr="00AC181A">
        <w:rPr>
          <w:szCs w:val="20"/>
        </w:rPr>
        <w:t>u</w:t>
      </w:r>
      <w:r w:rsidRPr="00AC181A">
        <w:rPr>
          <w:szCs w:val="20"/>
        </w:rPr>
        <w:t xml:space="preserve"> starejših občanov Bežigrad in DEOSS, enota Notranje Gorice, Univerzitetn</w:t>
      </w:r>
      <w:r w:rsidR="00A05D50" w:rsidRPr="00AC181A">
        <w:rPr>
          <w:szCs w:val="20"/>
        </w:rPr>
        <w:t>em</w:t>
      </w:r>
      <w:r w:rsidRPr="00AC181A">
        <w:rPr>
          <w:szCs w:val="20"/>
        </w:rPr>
        <w:t xml:space="preserve"> kliničn</w:t>
      </w:r>
      <w:r w:rsidR="00A05D50" w:rsidRPr="00AC181A">
        <w:rPr>
          <w:szCs w:val="20"/>
        </w:rPr>
        <w:t>em</w:t>
      </w:r>
      <w:r w:rsidRPr="00AC181A">
        <w:rPr>
          <w:szCs w:val="20"/>
        </w:rPr>
        <w:t xml:space="preserve"> centr</w:t>
      </w:r>
      <w:r w:rsidR="00A05D50" w:rsidRPr="00AC181A">
        <w:rPr>
          <w:szCs w:val="20"/>
        </w:rPr>
        <w:t>u</w:t>
      </w:r>
      <w:r w:rsidRPr="00AC181A">
        <w:rPr>
          <w:szCs w:val="20"/>
        </w:rPr>
        <w:t xml:space="preserve"> Ljubljana. V Mariboru so delovali v DSO SeneCura in domu Danice Vogrinec v Mariboru pri prevozu hrane. Prostovoljci so pomagali tudi ZD Maribor, in sicer na točki hitrega testiranja</w:t>
      </w:r>
    </w:p>
    <w:p w14:paraId="43CA18B7" w14:textId="77777777" w:rsidR="00AF6131" w:rsidRPr="00AC181A" w:rsidRDefault="00AF6131" w:rsidP="00AF6131">
      <w:pPr>
        <w:rPr>
          <w:szCs w:val="20"/>
        </w:rPr>
      </w:pPr>
    </w:p>
    <w:p w14:paraId="43CA18B8" w14:textId="77777777" w:rsidR="00AF6131" w:rsidRPr="00AC181A" w:rsidRDefault="00AF6131" w:rsidP="00AF6131">
      <w:pPr>
        <w:rPr>
          <w:szCs w:val="20"/>
        </w:rPr>
      </w:pPr>
      <w:r w:rsidRPr="00AC181A">
        <w:rPr>
          <w:szCs w:val="20"/>
        </w:rPr>
        <w:t xml:space="preserve">Merjenje telesne temperature so izvajali v Psihiatrični kliniki v Ljubljani in Splošni bolnišnici Jesenice. </w:t>
      </w:r>
    </w:p>
    <w:p w14:paraId="43CA18B9" w14:textId="77777777" w:rsidR="00AF6131" w:rsidRPr="00AC181A" w:rsidRDefault="00AF6131" w:rsidP="00AF6131">
      <w:pPr>
        <w:rPr>
          <w:szCs w:val="20"/>
        </w:rPr>
      </w:pPr>
    </w:p>
    <w:p w14:paraId="43CA18BA" w14:textId="77777777" w:rsidR="00AF6131" w:rsidRPr="00AC181A" w:rsidRDefault="00AF6131" w:rsidP="00AF6131">
      <w:pPr>
        <w:rPr>
          <w:szCs w:val="20"/>
        </w:rPr>
      </w:pPr>
      <w:r w:rsidRPr="00AC181A">
        <w:rPr>
          <w:szCs w:val="20"/>
        </w:rPr>
        <w:t>Na Slovenski filantropiji so zaradi epidemije preoblikovali obstoječe programe in tako pomagali še veliko širše. Tako so izvajali psihosocialne pogovore, razdeljevali in dostavljali viške hrane, okrepili so programe pomoči otrokom ter starejšim in migrantom prevajali ter razlagali ukrepe povezan</w:t>
      </w:r>
      <w:r w:rsidR="003A2DA8" w:rsidRPr="00AC181A">
        <w:rPr>
          <w:szCs w:val="20"/>
        </w:rPr>
        <w:t>e</w:t>
      </w:r>
      <w:r w:rsidRPr="00AC181A">
        <w:rPr>
          <w:szCs w:val="20"/>
        </w:rPr>
        <w:t xml:space="preserve"> s COVID-19.</w:t>
      </w:r>
    </w:p>
    <w:p w14:paraId="43CA18BB" w14:textId="77777777" w:rsidR="00AF6131" w:rsidRPr="004F043A" w:rsidRDefault="00AF6131" w:rsidP="0089323F">
      <w:pPr>
        <w:shd w:val="clear" w:color="auto" w:fill="auto"/>
        <w:tabs>
          <w:tab w:val="clear" w:pos="426"/>
        </w:tabs>
        <w:autoSpaceDE w:val="0"/>
        <w:autoSpaceDN w:val="0"/>
        <w:adjustRightInd w:val="0"/>
        <w:jc w:val="left"/>
        <w:rPr>
          <w:rFonts w:eastAsia="Arial" w:cs="Arial"/>
          <w:sz w:val="18"/>
        </w:rPr>
      </w:pPr>
    </w:p>
    <w:p w14:paraId="43CA18BC" w14:textId="77777777" w:rsidR="00164DFA" w:rsidRPr="00AC181A" w:rsidRDefault="00164DFA" w:rsidP="00182F8B">
      <w:pPr>
        <w:pStyle w:val="Podnaslov"/>
        <w:rPr>
          <w:rStyle w:val="Krepko"/>
          <w:b/>
        </w:rPr>
      </w:pPr>
      <w:bookmarkStart w:id="34" w:name="_heading=h.wjeyr2m7e1wx" w:colFirst="0" w:colLast="0"/>
      <w:bookmarkEnd w:id="34"/>
    </w:p>
    <w:p w14:paraId="43CA18BD" w14:textId="77777777" w:rsidR="00045DE1" w:rsidRPr="00AC181A" w:rsidRDefault="00B60730" w:rsidP="00182F8B">
      <w:pPr>
        <w:pStyle w:val="Podnaslov"/>
        <w:rPr>
          <w:rStyle w:val="Krepko"/>
          <w:b/>
        </w:rPr>
      </w:pPr>
      <w:r w:rsidRPr="00AC181A">
        <w:rPr>
          <w:rStyle w:val="Krepko"/>
          <w:b/>
        </w:rPr>
        <w:t>Evangeličanska humanitarna organizacija Podpornica</w:t>
      </w:r>
    </w:p>
    <w:p w14:paraId="43CA18BE" w14:textId="77777777" w:rsidR="00182F8B" w:rsidRPr="00AC181A" w:rsidRDefault="00182F8B" w:rsidP="00182F8B"/>
    <w:p w14:paraId="43CA18BF" w14:textId="77777777" w:rsidR="00485D1F" w:rsidRPr="00AC181A" w:rsidRDefault="00485D1F" w:rsidP="00485D1F">
      <w:pPr>
        <w:rPr>
          <w:rFonts w:eastAsia="Arial"/>
        </w:rPr>
      </w:pPr>
      <w:r w:rsidRPr="00AC181A">
        <w:rPr>
          <w:rFonts w:eastAsia="Arial"/>
        </w:rPr>
        <w:t>V obdobju drugega in tretjega vala epidemije je EHO-Podpornica s pomočjo svojih prostovoljcev izvajala naslednje vrste pomoči:</w:t>
      </w:r>
    </w:p>
    <w:p w14:paraId="43CA18C0" w14:textId="77777777" w:rsidR="00485D1F" w:rsidRPr="00AC181A" w:rsidRDefault="00485D1F" w:rsidP="00485D1F">
      <w:pPr>
        <w:rPr>
          <w:rFonts w:eastAsia="Arial"/>
        </w:rPr>
      </w:pPr>
      <w:r w:rsidRPr="00AC181A">
        <w:rPr>
          <w:rFonts w:eastAsia="Arial"/>
        </w:rPr>
        <w:t>- nabava in distribucija prehrambnih paketov za najbolj ranljive skupine ljudi,</w:t>
      </w:r>
    </w:p>
    <w:p w14:paraId="43CA18C1" w14:textId="77777777" w:rsidR="00485D1F" w:rsidRPr="00AC181A" w:rsidRDefault="00485D1F" w:rsidP="00485D1F">
      <w:pPr>
        <w:rPr>
          <w:rFonts w:eastAsia="Arial"/>
        </w:rPr>
      </w:pPr>
      <w:r w:rsidRPr="00AC181A">
        <w:rPr>
          <w:rFonts w:eastAsia="Arial"/>
        </w:rPr>
        <w:t>- zagotavljanje in distribucija toplih obrokov za najbolj ranljive,</w:t>
      </w:r>
    </w:p>
    <w:p w14:paraId="43CA18C2" w14:textId="77777777" w:rsidR="00485D1F" w:rsidRPr="00AC181A" w:rsidRDefault="00485D1F" w:rsidP="00485D1F">
      <w:pPr>
        <w:rPr>
          <w:rFonts w:eastAsia="Arial"/>
        </w:rPr>
      </w:pPr>
      <w:r w:rsidRPr="00AC181A">
        <w:rPr>
          <w:rFonts w:eastAsia="Arial"/>
        </w:rPr>
        <w:t>- zagotavljanje in distribucija zaščitnih sredstev za najbolj ranljive,</w:t>
      </w:r>
    </w:p>
    <w:p w14:paraId="43CA18C3" w14:textId="77777777" w:rsidR="00485D1F" w:rsidRPr="00AC181A" w:rsidRDefault="00485D1F" w:rsidP="00485D1F">
      <w:pPr>
        <w:rPr>
          <w:rFonts w:eastAsia="Arial"/>
        </w:rPr>
      </w:pPr>
      <w:r w:rsidRPr="00AC181A">
        <w:rPr>
          <w:rFonts w:eastAsia="Arial"/>
        </w:rPr>
        <w:t>- zagotavljanje in distribucija medicinsko-tehničnih pripomočkov (bolniške postelje, hodulje, bergle, …),</w:t>
      </w:r>
    </w:p>
    <w:p w14:paraId="43CA18C4" w14:textId="77777777" w:rsidR="00045DE1" w:rsidRPr="00AC181A" w:rsidRDefault="00485D1F" w:rsidP="00485D1F">
      <w:pPr>
        <w:rPr>
          <w:rFonts w:eastAsia="Arial"/>
        </w:rPr>
      </w:pPr>
      <w:r w:rsidRPr="00AC181A">
        <w:rPr>
          <w:rFonts w:eastAsia="Arial"/>
        </w:rPr>
        <w:t>- pomoč na domu za najbolj ranljive skupine ljudi (čiščenje, zagotavljanje osnovnih prehrambnih artiklov    iz trgovine, pogovori, prevozi k zdravniku, …).</w:t>
      </w:r>
    </w:p>
    <w:p w14:paraId="43CA18C5" w14:textId="77777777" w:rsidR="00485D1F" w:rsidRPr="00EC7500" w:rsidRDefault="00485D1F" w:rsidP="00485D1F"/>
    <w:p w14:paraId="43CA18C6" w14:textId="77777777" w:rsidR="00045DE1" w:rsidRPr="00EC7500" w:rsidRDefault="00B60730" w:rsidP="00182F8B">
      <w:r w:rsidRPr="00EC7500">
        <w:t>Iz spodnje tabele in grafa je razvidno angažiranje prostovoljcev zgoraj navedenih humanitarnih organizacij:</w:t>
      </w:r>
    </w:p>
    <w:p w14:paraId="43CA18C7" w14:textId="77777777" w:rsidR="00045DE1" w:rsidRPr="00EC7500" w:rsidRDefault="00045DE1">
      <w:pPr>
        <w:rPr>
          <w:rFonts w:eastAsia="Arial" w:cs="Arial"/>
          <w:szCs w:val="20"/>
        </w:rPr>
      </w:pPr>
    </w:p>
    <w:p w14:paraId="43CA18C8" w14:textId="77777777" w:rsidR="00485D1F" w:rsidRPr="00AC181A" w:rsidRDefault="00485D1F" w:rsidP="00485D1F">
      <w:pPr>
        <w:pStyle w:val="Napis"/>
        <w:keepNext/>
        <w:rPr>
          <w:color w:val="auto"/>
        </w:rPr>
      </w:pPr>
      <w:r w:rsidRPr="00AC181A">
        <w:rPr>
          <w:color w:val="auto"/>
        </w:rPr>
        <w:t xml:space="preserve">Tabela </w:t>
      </w:r>
      <w:r w:rsidRPr="00AC181A">
        <w:rPr>
          <w:color w:val="auto"/>
        </w:rPr>
        <w:fldChar w:fldCharType="begin"/>
      </w:r>
      <w:r w:rsidRPr="00AC181A">
        <w:rPr>
          <w:color w:val="auto"/>
        </w:rPr>
        <w:instrText xml:space="preserve"> SEQ Tabela \* ARABIC </w:instrText>
      </w:r>
      <w:r w:rsidRPr="00AC181A">
        <w:rPr>
          <w:color w:val="auto"/>
        </w:rPr>
        <w:fldChar w:fldCharType="separate"/>
      </w:r>
      <w:r w:rsidR="00AE6085" w:rsidRPr="00AC181A">
        <w:rPr>
          <w:noProof/>
          <w:color w:val="auto"/>
        </w:rPr>
        <w:t>2</w:t>
      </w:r>
      <w:r w:rsidRPr="00AC181A">
        <w:rPr>
          <w:color w:val="auto"/>
        </w:rPr>
        <w:fldChar w:fldCharType="end"/>
      </w:r>
      <w:r w:rsidRPr="00AC181A">
        <w:rPr>
          <w:color w:val="auto"/>
        </w:rPr>
        <w:t xml:space="preserve"> Angažiranje prostovoljcev humanitarnih organizacij</w:t>
      </w:r>
    </w:p>
    <w:tbl>
      <w:tblPr>
        <w:tblW w:w="9072" w:type="dxa"/>
        <w:jc w:val="center"/>
        <w:tblLayout w:type="fixed"/>
        <w:tblCellMar>
          <w:left w:w="70" w:type="dxa"/>
          <w:right w:w="70" w:type="dxa"/>
        </w:tblCellMar>
        <w:tblLook w:val="04A0" w:firstRow="1" w:lastRow="0" w:firstColumn="1" w:lastColumn="0" w:noHBand="0" w:noVBand="1"/>
      </w:tblPr>
      <w:tblGrid>
        <w:gridCol w:w="2127"/>
        <w:gridCol w:w="567"/>
        <w:gridCol w:w="708"/>
        <w:gridCol w:w="709"/>
        <w:gridCol w:w="709"/>
        <w:gridCol w:w="709"/>
        <w:gridCol w:w="567"/>
        <w:gridCol w:w="708"/>
        <w:gridCol w:w="709"/>
        <w:gridCol w:w="709"/>
        <w:gridCol w:w="850"/>
      </w:tblGrid>
      <w:tr w:rsidR="00DA1858" w:rsidRPr="00AC181A" w14:paraId="43CA18CD" w14:textId="77777777" w:rsidTr="00590945">
        <w:trPr>
          <w:trHeight w:val="405"/>
          <w:jc w:val="center"/>
        </w:trPr>
        <w:tc>
          <w:tcPr>
            <w:tcW w:w="2127" w:type="dxa"/>
            <w:tcBorders>
              <w:top w:val="nil"/>
              <w:left w:val="nil"/>
              <w:bottom w:val="nil"/>
              <w:right w:val="nil"/>
            </w:tcBorders>
            <w:shd w:val="clear" w:color="000000" w:fill="FFFFFF"/>
            <w:noWrap/>
            <w:vAlign w:val="bottom"/>
            <w:hideMark/>
          </w:tcPr>
          <w:p w14:paraId="43CA18C9" w14:textId="77777777" w:rsidR="00DA1858" w:rsidRPr="00AC181A" w:rsidRDefault="00DA1858" w:rsidP="00DA1858">
            <w:pPr>
              <w:keepNext/>
              <w:keepLines/>
              <w:shd w:val="clear" w:color="auto" w:fill="auto"/>
              <w:tabs>
                <w:tab w:val="clear" w:pos="426"/>
              </w:tabs>
              <w:jc w:val="left"/>
              <w:rPr>
                <w:rFonts w:cs="Arial"/>
                <w:color w:val="000000"/>
                <w:szCs w:val="20"/>
              </w:rPr>
            </w:pPr>
            <w:r w:rsidRPr="00AC181A">
              <w:rPr>
                <w:rFonts w:cs="Arial"/>
                <w:color w:val="000000"/>
                <w:szCs w:val="20"/>
              </w:rPr>
              <w:t> </w:t>
            </w:r>
          </w:p>
        </w:tc>
        <w:tc>
          <w:tcPr>
            <w:tcW w:w="1984" w:type="dxa"/>
            <w:gridSpan w:val="3"/>
            <w:tcBorders>
              <w:top w:val="single" w:sz="8" w:space="0" w:color="auto"/>
              <w:left w:val="single" w:sz="8" w:space="0" w:color="auto"/>
              <w:bottom w:val="single" w:sz="4" w:space="0" w:color="auto"/>
              <w:right w:val="single" w:sz="4" w:space="0" w:color="auto"/>
            </w:tcBorders>
            <w:shd w:val="clear" w:color="000000" w:fill="DBDBDB"/>
            <w:noWrap/>
            <w:vAlign w:val="center"/>
            <w:hideMark/>
          </w:tcPr>
          <w:p w14:paraId="43CA18CA" w14:textId="77777777" w:rsidR="00DA1858" w:rsidRPr="00AC181A" w:rsidRDefault="00DA1858" w:rsidP="00DA1858">
            <w:pPr>
              <w:keepNext/>
              <w:keepLines/>
              <w:shd w:val="clear" w:color="auto" w:fill="auto"/>
              <w:tabs>
                <w:tab w:val="clear" w:pos="426"/>
              </w:tabs>
              <w:jc w:val="center"/>
              <w:rPr>
                <w:rFonts w:cs="Arial"/>
                <w:b/>
                <w:bCs/>
                <w:color w:val="000000"/>
                <w:szCs w:val="20"/>
              </w:rPr>
            </w:pPr>
            <w:r w:rsidRPr="00AC181A">
              <w:rPr>
                <w:rFonts w:cs="Arial"/>
                <w:b/>
                <w:bCs/>
                <w:color w:val="000000"/>
                <w:szCs w:val="20"/>
              </w:rPr>
              <w:t>2020</w:t>
            </w:r>
          </w:p>
        </w:tc>
        <w:tc>
          <w:tcPr>
            <w:tcW w:w="4111" w:type="dxa"/>
            <w:gridSpan w:val="6"/>
            <w:tcBorders>
              <w:top w:val="single" w:sz="8" w:space="0" w:color="auto"/>
              <w:left w:val="nil"/>
              <w:bottom w:val="single" w:sz="4" w:space="0" w:color="auto"/>
              <w:right w:val="single" w:sz="8" w:space="0" w:color="000000"/>
            </w:tcBorders>
            <w:shd w:val="clear" w:color="000000" w:fill="FFF2CC"/>
            <w:noWrap/>
            <w:vAlign w:val="center"/>
            <w:hideMark/>
          </w:tcPr>
          <w:p w14:paraId="43CA18CB" w14:textId="77777777" w:rsidR="00DA1858" w:rsidRPr="00AC181A" w:rsidRDefault="00DA1858" w:rsidP="00DA1858">
            <w:pPr>
              <w:keepNext/>
              <w:keepLines/>
              <w:shd w:val="clear" w:color="auto" w:fill="auto"/>
              <w:tabs>
                <w:tab w:val="clear" w:pos="426"/>
              </w:tabs>
              <w:jc w:val="center"/>
              <w:rPr>
                <w:rFonts w:cs="Arial"/>
                <w:b/>
                <w:bCs/>
                <w:color w:val="000000"/>
                <w:szCs w:val="20"/>
              </w:rPr>
            </w:pPr>
            <w:r w:rsidRPr="00AC181A">
              <w:rPr>
                <w:rFonts w:cs="Arial"/>
                <w:b/>
                <w:bCs/>
                <w:color w:val="000000"/>
                <w:szCs w:val="20"/>
              </w:rPr>
              <w:t>2021</w:t>
            </w:r>
          </w:p>
        </w:tc>
        <w:tc>
          <w:tcPr>
            <w:tcW w:w="850" w:type="dxa"/>
            <w:tcBorders>
              <w:top w:val="nil"/>
              <w:left w:val="nil"/>
              <w:bottom w:val="nil"/>
              <w:right w:val="nil"/>
            </w:tcBorders>
            <w:shd w:val="clear" w:color="000000" w:fill="FFFFFF"/>
            <w:noWrap/>
            <w:vAlign w:val="bottom"/>
            <w:hideMark/>
          </w:tcPr>
          <w:p w14:paraId="43CA18CC" w14:textId="77777777" w:rsidR="00DA1858" w:rsidRPr="00AC181A" w:rsidRDefault="00DA1858" w:rsidP="00DA1858">
            <w:pPr>
              <w:keepNext/>
              <w:keepLines/>
              <w:shd w:val="clear" w:color="auto" w:fill="auto"/>
              <w:tabs>
                <w:tab w:val="clear" w:pos="426"/>
              </w:tabs>
              <w:jc w:val="left"/>
              <w:rPr>
                <w:rFonts w:ascii="Calibri" w:hAnsi="Calibri" w:cs="Calibri"/>
                <w:color w:val="000000"/>
                <w:sz w:val="22"/>
                <w:szCs w:val="22"/>
              </w:rPr>
            </w:pPr>
            <w:r w:rsidRPr="00AC181A">
              <w:rPr>
                <w:rFonts w:ascii="Calibri" w:hAnsi="Calibri" w:cs="Calibri"/>
                <w:color w:val="000000"/>
                <w:sz w:val="22"/>
                <w:szCs w:val="22"/>
              </w:rPr>
              <w:t> </w:t>
            </w:r>
          </w:p>
        </w:tc>
      </w:tr>
      <w:tr w:rsidR="00DA1858" w:rsidRPr="00AC181A" w14:paraId="43CA18D9" w14:textId="77777777" w:rsidTr="00590945">
        <w:trPr>
          <w:trHeight w:val="405"/>
          <w:jc w:val="center"/>
        </w:trPr>
        <w:tc>
          <w:tcPr>
            <w:tcW w:w="2127" w:type="dxa"/>
            <w:tcBorders>
              <w:top w:val="nil"/>
              <w:left w:val="nil"/>
              <w:bottom w:val="nil"/>
              <w:right w:val="nil"/>
            </w:tcBorders>
            <w:shd w:val="clear" w:color="auto" w:fill="auto"/>
            <w:noWrap/>
            <w:vAlign w:val="bottom"/>
            <w:hideMark/>
          </w:tcPr>
          <w:p w14:paraId="43CA18CE" w14:textId="77777777" w:rsidR="00DA1858" w:rsidRPr="00AC181A" w:rsidRDefault="00DA1858" w:rsidP="00DA1858">
            <w:pPr>
              <w:keepNext/>
              <w:keepLines/>
              <w:shd w:val="clear" w:color="auto" w:fill="auto"/>
              <w:tabs>
                <w:tab w:val="clear" w:pos="426"/>
              </w:tabs>
              <w:jc w:val="left"/>
              <w:rPr>
                <w:rFonts w:cs="Arial"/>
                <w:color w:val="808080"/>
                <w:szCs w:val="20"/>
              </w:rPr>
            </w:pPr>
            <w:r w:rsidRPr="00AC181A">
              <w:rPr>
                <w:rFonts w:cs="Arial"/>
                <w:color w:val="808080"/>
                <w:szCs w:val="20"/>
              </w:rPr>
              <w:t> </w:t>
            </w:r>
          </w:p>
        </w:tc>
        <w:tc>
          <w:tcPr>
            <w:tcW w:w="567" w:type="dxa"/>
            <w:tcBorders>
              <w:top w:val="nil"/>
              <w:left w:val="single" w:sz="8" w:space="0" w:color="auto"/>
              <w:bottom w:val="single" w:sz="8" w:space="0" w:color="auto"/>
              <w:right w:val="single" w:sz="4" w:space="0" w:color="auto"/>
            </w:tcBorders>
            <w:shd w:val="clear" w:color="000000" w:fill="DBDBDB"/>
            <w:noWrap/>
            <w:vAlign w:val="bottom"/>
            <w:hideMark/>
          </w:tcPr>
          <w:p w14:paraId="43CA18CF" w14:textId="77777777" w:rsidR="00DA1858" w:rsidRPr="00AC181A" w:rsidRDefault="00DA1858" w:rsidP="00DA1858">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okt</w:t>
            </w:r>
          </w:p>
        </w:tc>
        <w:tc>
          <w:tcPr>
            <w:tcW w:w="708" w:type="dxa"/>
            <w:tcBorders>
              <w:top w:val="nil"/>
              <w:left w:val="nil"/>
              <w:bottom w:val="single" w:sz="8" w:space="0" w:color="auto"/>
              <w:right w:val="single" w:sz="4" w:space="0" w:color="auto"/>
            </w:tcBorders>
            <w:shd w:val="clear" w:color="000000" w:fill="DBDBDB"/>
            <w:noWrap/>
            <w:vAlign w:val="bottom"/>
            <w:hideMark/>
          </w:tcPr>
          <w:p w14:paraId="43CA18D0" w14:textId="77777777" w:rsidR="00DA1858" w:rsidRPr="00AC181A" w:rsidRDefault="00DA1858" w:rsidP="00DA1858">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nov.</w:t>
            </w:r>
          </w:p>
        </w:tc>
        <w:tc>
          <w:tcPr>
            <w:tcW w:w="709" w:type="dxa"/>
            <w:tcBorders>
              <w:top w:val="nil"/>
              <w:left w:val="nil"/>
              <w:bottom w:val="single" w:sz="8" w:space="0" w:color="auto"/>
              <w:right w:val="single" w:sz="4" w:space="0" w:color="auto"/>
            </w:tcBorders>
            <w:shd w:val="clear" w:color="000000" w:fill="DBDBDB"/>
            <w:noWrap/>
            <w:vAlign w:val="bottom"/>
            <w:hideMark/>
          </w:tcPr>
          <w:p w14:paraId="43CA18D1" w14:textId="77777777" w:rsidR="00DA1858" w:rsidRPr="00AC181A" w:rsidRDefault="00DA1858" w:rsidP="00DA1858">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dec.</w:t>
            </w:r>
          </w:p>
        </w:tc>
        <w:tc>
          <w:tcPr>
            <w:tcW w:w="709" w:type="dxa"/>
            <w:tcBorders>
              <w:top w:val="nil"/>
              <w:left w:val="nil"/>
              <w:bottom w:val="single" w:sz="8" w:space="0" w:color="auto"/>
              <w:right w:val="single" w:sz="4" w:space="0" w:color="auto"/>
            </w:tcBorders>
            <w:shd w:val="clear" w:color="000000" w:fill="FFF2CC"/>
            <w:noWrap/>
            <w:vAlign w:val="bottom"/>
            <w:hideMark/>
          </w:tcPr>
          <w:p w14:paraId="43CA18D2" w14:textId="77777777" w:rsidR="00DA1858" w:rsidRPr="00AC181A" w:rsidRDefault="00DA1858" w:rsidP="00DA1858">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jan.</w:t>
            </w:r>
          </w:p>
        </w:tc>
        <w:tc>
          <w:tcPr>
            <w:tcW w:w="709" w:type="dxa"/>
            <w:tcBorders>
              <w:top w:val="nil"/>
              <w:left w:val="nil"/>
              <w:bottom w:val="single" w:sz="8" w:space="0" w:color="auto"/>
              <w:right w:val="single" w:sz="4" w:space="0" w:color="auto"/>
            </w:tcBorders>
            <w:shd w:val="clear" w:color="000000" w:fill="FFF2CC"/>
            <w:noWrap/>
            <w:vAlign w:val="bottom"/>
            <w:hideMark/>
          </w:tcPr>
          <w:p w14:paraId="43CA18D3" w14:textId="77777777" w:rsidR="00DA1858" w:rsidRPr="00AC181A" w:rsidRDefault="00DA1858" w:rsidP="00DA1858">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feb.</w:t>
            </w:r>
          </w:p>
        </w:tc>
        <w:tc>
          <w:tcPr>
            <w:tcW w:w="567" w:type="dxa"/>
            <w:tcBorders>
              <w:top w:val="nil"/>
              <w:left w:val="nil"/>
              <w:bottom w:val="single" w:sz="8" w:space="0" w:color="auto"/>
              <w:right w:val="single" w:sz="4" w:space="0" w:color="auto"/>
            </w:tcBorders>
            <w:shd w:val="clear" w:color="000000" w:fill="FFF2CC"/>
            <w:noWrap/>
            <w:vAlign w:val="bottom"/>
            <w:hideMark/>
          </w:tcPr>
          <w:p w14:paraId="43CA18D4" w14:textId="77777777" w:rsidR="00DA1858" w:rsidRPr="00AC181A" w:rsidRDefault="00DA1858" w:rsidP="00DA1858">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mar.</w:t>
            </w:r>
          </w:p>
        </w:tc>
        <w:tc>
          <w:tcPr>
            <w:tcW w:w="708" w:type="dxa"/>
            <w:tcBorders>
              <w:top w:val="nil"/>
              <w:left w:val="nil"/>
              <w:bottom w:val="single" w:sz="8" w:space="0" w:color="auto"/>
              <w:right w:val="single" w:sz="4" w:space="0" w:color="auto"/>
            </w:tcBorders>
            <w:shd w:val="clear" w:color="000000" w:fill="FFF2CC"/>
            <w:noWrap/>
            <w:vAlign w:val="bottom"/>
            <w:hideMark/>
          </w:tcPr>
          <w:p w14:paraId="43CA18D5" w14:textId="77777777" w:rsidR="00DA1858" w:rsidRPr="00AC181A" w:rsidRDefault="00DA1858" w:rsidP="00DA1858">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apr.</w:t>
            </w:r>
          </w:p>
        </w:tc>
        <w:tc>
          <w:tcPr>
            <w:tcW w:w="709" w:type="dxa"/>
            <w:tcBorders>
              <w:top w:val="nil"/>
              <w:left w:val="nil"/>
              <w:bottom w:val="single" w:sz="8" w:space="0" w:color="auto"/>
              <w:right w:val="single" w:sz="4" w:space="0" w:color="auto"/>
            </w:tcBorders>
            <w:shd w:val="clear" w:color="000000" w:fill="FFF2CC"/>
            <w:noWrap/>
            <w:vAlign w:val="bottom"/>
            <w:hideMark/>
          </w:tcPr>
          <w:p w14:paraId="43CA18D6" w14:textId="77777777" w:rsidR="00DA1858" w:rsidRPr="00AC181A" w:rsidRDefault="00DA1858" w:rsidP="00DA1858">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maj</w:t>
            </w:r>
          </w:p>
        </w:tc>
        <w:tc>
          <w:tcPr>
            <w:tcW w:w="709" w:type="dxa"/>
            <w:tcBorders>
              <w:top w:val="nil"/>
              <w:left w:val="nil"/>
              <w:bottom w:val="single" w:sz="8" w:space="0" w:color="auto"/>
              <w:right w:val="single" w:sz="8" w:space="0" w:color="auto"/>
            </w:tcBorders>
            <w:shd w:val="clear" w:color="000000" w:fill="FFF2CC"/>
            <w:noWrap/>
            <w:vAlign w:val="bottom"/>
            <w:hideMark/>
          </w:tcPr>
          <w:p w14:paraId="43CA18D7" w14:textId="77777777" w:rsidR="00DA1858" w:rsidRPr="00AC181A" w:rsidRDefault="00DA1858" w:rsidP="00DA1858">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jun.</w:t>
            </w:r>
          </w:p>
        </w:tc>
        <w:tc>
          <w:tcPr>
            <w:tcW w:w="850" w:type="dxa"/>
            <w:tcBorders>
              <w:top w:val="single" w:sz="8" w:space="0" w:color="auto"/>
              <w:left w:val="nil"/>
              <w:bottom w:val="single" w:sz="4" w:space="0" w:color="auto"/>
              <w:right w:val="single" w:sz="8" w:space="0" w:color="auto"/>
            </w:tcBorders>
            <w:shd w:val="clear" w:color="000000" w:fill="BDD7EE"/>
            <w:noWrap/>
            <w:vAlign w:val="center"/>
            <w:hideMark/>
          </w:tcPr>
          <w:p w14:paraId="43CA18D8" w14:textId="77777777" w:rsidR="00DA1858" w:rsidRPr="00AC181A" w:rsidRDefault="00DA1858" w:rsidP="00DA1858">
            <w:pPr>
              <w:keepNext/>
              <w:keepLines/>
              <w:shd w:val="clear" w:color="auto" w:fill="auto"/>
              <w:tabs>
                <w:tab w:val="clear" w:pos="426"/>
              </w:tabs>
              <w:jc w:val="right"/>
              <w:rPr>
                <w:rFonts w:cs="Arial"/>
                <w:b/>
                <w:bCs/>
                <w:i/>
                <w:iCs/>
                <w:color w:val="000000"/>
                <w:szCs w:val="20"/>
              </w:rPr>
            </w:pPr>
            <w:r w:rsidRPr="00AC181A">
              <w:rPr>
                <w:rFonts w:cs="Arial"/>
                <w:b/>
                <w:bCs/>
                <w:i/>
                <w:iCs/>
                <w:color w:val="000000"/>
                <w:szCs w:val="20"/>
              </w:rPr>
              <w:t>skupaj</w:t>
            </w:r>
          </w:p>
        </w:tc>
      </w:tr>
      <w:tr w:rsidR="002728CB" w:rsidRPr="00AC181A" w14:paraId="43CA18E5" w14:textId="77777777" w:rsidTr="00590945">
        <w:trPr>
          <w:trHeight w:val="405"/>
          <w:jc w:val="center"/>
        </w:trPr>
        <w:tc>
          <w:tcPr>
            <w:tcW w:w="2127"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43CA18DA" w14:textId="77777777" w:rsidR="002728CB" w:rsidRPr="00AC181A" w:rsidRDefault="00716424" w:rsidP="002728CB">
            <w:pPr>
              <w:keepNext/>
              <w:keepLines/>
              <w:shd w:val="clear" w:color="auto" w:fill="auto"/>
              <w:tabs>
                <w:tab w:val="clear" w:pos="426"/>
              </w:tabs>
              <w:jc w:val="left"/>
              <w:rPr>
                <w:rFonts w:cs="Arial"/>
                <w:b/>
                <w:bCs/>
                <w:color w:val="000000"/>
                <w:szCs w:val="20"/>
              </w:rPr>
            </w:pPr>
            <w:r>
              <w:rPr>
                <w:rFonts w:cs="Arial"/>
                <w:b/>
                <w:bCs/>
                <w:color w:val="000000"/>
                <w:szCs w:val="20"/>
              </w:rPr>
              <w:t>Rdeči k</w:t>
            </w:r>
            <w:r w:rsidR="002728CB" w:rsidRPr="00AC181A">
              <w:rPr>
                <w:rFonts w:cs="Arial"/>
                <w:b/>
                <w:bCs/>
                <w:color w:val="000000"/>
                <w:szCs w:val="20"/>
              </w:rPr>
              <w:t>riž Slovenije</w:t>
            </w:r>
          </w:p>
        </w:tc>
        <w:tc>
          <w:tcPr>
            <w:tcW w:w="567" w:type="dxa"/>
            <w:tcBorders>
              <w:top w:val="nil"/>
              <w:left w:val="nil"/>
              <w:bottom w:val="single" w:sz="4" w:space="0" w:color="auto"/>
              <w:right w:val="single" w:sz="4" w:space="0" w:color="auto"/>
            </w:tcBorders>
            <w:shd w:val="clear" w:color="auto" w:fill="auto"/>
            <w:noWrap/>
            <w:vAlign w:val="center"/>
            <w:hideMark/>
          </w:tcPr>
          <w:p w14:paraId="43CA18DB" w14:textId="77777777" w:rsidR="002728CB" w:rsidRPr="002728CB" w:rsidRDefault="002728CB" w:rsidP="002728CB">
            <w:pPr>
              <w:keepNext/>
              <w:keepLines/>
              <w:shd w:val="clear" w:color="auto" w:fill="auto"/>
              <w:tabs>
                <w:tab w:val="clear" w:pos="426"/>
              </w:tabs>
              <w:jc w:val="right"/>
              <w:rPr>
                <w:rFonts w:ascii="Arial Narrow" w:hAnsi="Arial Narrow" w:cs="Calibri"/>
                <w:color w:val="000000"/>
                <w:szCs w:val="22"/>
              </w:rPr>
            </w:pPr>
            <w:r w:rsidRPr="002728CB">
              <w:rPr>
                <w:rFonts w:ascii="Arial Narrow" w:hAnsi="Arial Narrow" w:cs="Calibri"/>
                <w:color w:val="000000"/>
                <w:szCs w:val="22"/>
              </w:rPr>
              <w:t>551</w:t>
            </w:r>
          </w:p>
        </w:tc>
        <w:tc>
          <w:tcPr>
            <w:tcW w:w="708" w:type="dxa"/>
            <w:tcBorders>
              <w:top w:val="nil"/>
              <w:left w:val="nil"/>
              <w:bottom w:val="single" w:sz="4" w:space="0" w:color="auto"/>
              <w:right w:val="single" w:sz="4" w:space="0" w:color="auto"/>
            </w:tcBorders>
            <w:shd w:val="clear" w:color="auto" w:fill="auto"/>
            <w:noWrap/>
            <w:vAlign w:val="center"/>
            <w:hideMark/>
          </w:tcPr>
          <w:p w14:paraId="43CA18DC"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5.623</w:t>
            </w:r>
          </w:p>
        </w:tc>
        <w:tc>
          <w:tcPr>
            <w:tcW w:w="709" w:type="dxa"/>
            <w:tcBorders>
              <w:top w:val="nil"/>
              <w:left w:val="nil"/>
              <w:bottom w:val="single" w:sz="4" w:space="0" w:color="auto"/>
              <w:right w:val="single" w:sz="4" w:space="0" w:color="auto"/>
            </w:tcBorders>
            <w:shd w:val="clear" w:color="auto" w:fill="auto"/>
            <w:noWrap/>
            <w:vAlign w:val="center"/>
            <w:hideMark/>
          </w:tcPr>
          <w:p w14:paraId="43CA18DD"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6.256</w:t>
            </w:r>
          </w:p>
        </w:tc>
        <w:tc>
          <w:tcPr>
            <w:tcW w:w="709" w:type="dxa"/>
            <w:tcBorders>
              <w:top w:val="nil"/>
              <w:left w:val="nil"/>
              <w:bottom w:val="single" w:sz="4" w:space="0" w:color="auto"/>
              <w:right w:val="single" w:sz="4" w:space="0" w:color="auto"/>
            </w:tcBorders>
            <w:shd w:val="clear" w:color="auto" w:fill="auto"/>
            <w:noWrap/>
            <w:vAlign w:val="center"/>
            <w:hideMark/>
          </w:tcPr>
          <w:p w14:paraId="43CA18DE"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3.607</w:t>
            </w:r>
          </w:p>
        </w:tc>
        <w:tc>
          <w:tcPr>
            <w:tcW w:w="709" w:type="dxa"/>
            <w:tcBorders>
              <w:top w:val="nil"/>
              <w:left w:val="nil"/>
              <w:bottom w:val="single" w:sz="4" w:space="0" w:color="auto"/>
              <w:right w:val="single" w:sz="4" w:space="0" w:color="auto"/>
            </w:tcBorders>
            <w:shd w:val="clear" w:color="auto" w:fill="auto"/>
            <w:noWrap/>
            <w:vAlign w:val="center"/>
            <w:hideMark/>
          </w:tcPr>
          <w:p w14:paraId="43CA18DF"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3.011</w:t>
            </w:r>
          </w:p>
        </w:tc>
        <w:tc>
          <w:tcPr>
            <w:tcW w:w="567" w:type="dxa"/>
            <w:tcBorders>
              <w:top w:val="nil"/>
              <w:left w:val="nil"/>
              <w:bottom w:val="single" w:sz="4" w:space="0" w:color="auto"/>
              <w:right w:val="single" w:sz="4" w:space="0" w:color="auto"/>
            </w:tcBorders>
            <w:shd w:val="clear" w:color="auto" w:fill="auto"/>
            <w:noWrap/>
            <w:vAlign w:val="center"/>
            <w:hideMark/>
          </w:tcPr>
          <w:p w14:paraId="43CA18E0"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2.421</w:t>
            </w:r>
          </w:p>
        </w:tc>
        <w:tc>
          <w:tcPr>
            <w:tcW w:w="708" w:type="dxa"/>
            <w:tcBorders>
              <w:top w:val="nil"/>
              <w:left w:val="nil"/>
              <w:bottom w:val="single" w:sz="4" w:space="0" w:color="auto"/>
              <w:right w:val="single" w:sz="4" w:space="0" w:color="auto"/>
            </w:tcBorders>
            <w:shd w:val="clear" w:color="auto" w:fill="auto"/>
            <w:noWrap/>
            <w:vAlign w:val="center"/>
            <w:hideMark/>
          </w:tcPr>
          <w:p w14:paraId="43CA18E1"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1.509</w:t>
            </w:r>
          </w:p>
        </w:tc>
        <w:tc>
          <w:tcPr>
            <w:tcW w:w="709" w:type="dxa"/>
            <w:tcBorders>
              <w:top w:val="nil"/>
              <w:left w:val="nil"/>
              <w:bottom w:val="single" w:sz="4" w:space="0" w:color="auto"/>
              <w:right w:val="single" w:sz="4" w:space="0" w:color="auto"/>
            </w:tcBorders>
            <w:shd w:val="clear" w:color="auto" w:fill="auto"/>
            <w:noWrap/>
            <w:vAlign w:val="center"/>
            <w:hideMark/>
          </w:tcPr>
          <w:p w14:paraId="43CA18E2"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1.780</w:t>
            </w:r>
          </w:p>
        </w:tc>
        <w:tc>
          <w:tcPr>
            <w:tcW w:w="709" w:type="dxa"/>
            <w:tcBorders>
              <w:top w:val="nil"/>
              <w:left w:val="nil"/>
              <w:bottom w:val="single" w:sz="4" w:space="0" w:color="auto"/>
              <w:right w:val="single" w:sz="4" w:space="0" w:color="auto"/>
            </w:tcBorders>
            <w:shd w:val="clear" w:color="auto" w:fill="auto"/>
            <w:noWrap/>
            <w:vAlign w:val="center"/>
            <w:hideMark/>
          </w:tcPr>
          <w:p w14:paraId="43CA18E3"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778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A18E4" w14:textId="77777777" w:rsidR="002728CB" w:rsidRPr="00AC181A" w:rsidRDefault="002728CB" w:rsidP="002728CB">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25.</w:t>
            </w:r>
            <w:r>
              <w:rPr>
                <w:rFonts w:ascii="Arial Narrow" w:hAnsi="Arial Narrow" w:cs="Calibri"/>
                <w:b/>
                <w:bCs/>
                <w:color w:val="000000"/>
                <w:szCs w:val="22"/>
              </w:rPr>
              <w:t>536</w:t>
            </w:r>
          </w:p>
        </w:tc>
      </w:tr>
      <w:tr w:rsidR="002728CB" w:rsidRPr="00AC181A" w14:paraId="43CA18F1" w14:textId="77777777" w:rsidTr="00590945">
        <w:trPr>
          <w:trHeight w:val="405"/>
          <w:jc w:val="center"/>
        </w:trPr>
        <w:tc>
          <w:tcPr>
            <w:tcW w:w="2127" w:type="dxa"/>
            <w:tcBorders>
              <w:top w:val="nil"/>
              <w:left w:val="single" w:sz="8" w:space="0" w:color="auto"/>
              <w:bottom w:val="single" w:sz="4" w:space="0" w:color="auto"/>
              <w:right w:val="single" w:sz="4" w:space="0" w:color="auto"/>
            </w:tcBorders>
            <w:shd w:val="clear" w:color="000000" w:fill="DDEBF7"/>
            <w:noWrap/>
            <w:vAlign w:val="center"/>
          </w:tcPr>
          <w:p w14:paraId="43CA18E6" w14:textId="77777777" w:rsidR="002728CB" w:rsidRPr="00AC181A" w:rsidRDefault="00716424" w:rsidP="002728CB">
            <w:pPr>
              <w:keepNext/>
              <w:keepLines/>
              <w:shd w:val="clear" w:color="auto" w:fill="auto"/>
              <w:tabs>
                <w:tab w:val="clear" w:pos="426"/>
              </w:tabs>
              <w:jc w:val="left"/>
              <w:rPr>
                <w:rFonts w:cs="Arial"/>
                <w:b/>
                <w:bCs/>
                <w:color w:val="000000"/>
                <w:szCs w:val="20"/>
              </w:rPr>
            </w:pPr>
            <w:r>
              <w:rPr>
                <w:rFonts w:cs="Arial"/>
                <w:b/>
                <w:bCs/>
                <w:color w:val="000000"/>
                <w:szCs w:val="20"/>
              </w:rPr>
              <w:t>EHO P</w:t>
            </w:r>
            <w:r w:rsidR="00590945">
              <w:rPr>
                <w:rFonts w:cs="Arial"/>
                <w:b/>
                <w:bCs/>
                <w:color w:val="000000"/>
                <w:szCs w:val="20"/>
              </w:rPr>
              <w:t>odpornica</w:t>
            </w:r>
          </w:p>
        </w:tc>
        <w:tc>
          <w:tcPr>
            <w:tcW w:w="567" w:type="dxa"/>
            <w:tcBorders>
              <w:top w:val="nil"/>
              <w:left w:val="nil"/>
              <w:bottom w:val="single" w:sz="4" w:space="0" w:color="auto"/>
              <w:right w:val="single" w:sz="4" w:space="0" w:color="auto"/>
            </w:tcBorders>
            <w:shd w:val="clear" w:color="auto" w:fill="auto"/>
            <w:noWrap/>
            <w:vAlign w:val="center"/>
          </w:tcPr>
          <w:p w14:paraId="43CA18E7" w14:textId="77777777" w:rsidR="002728CB" w:rsidRPr="002728CB" w:rsidRDefault="002728CB" w:rsidP="002728CB">
            <w:pPr>
              <w:keepNext/>
              <w:keepLines/>
              <w:shd w:val="clear" w:color="auto" w:fill="auto"/>
              <w:tabs>
                <w:tab w:val="clear" w:pos="426"/>
              </w:tabs>
              <w:jc w:val="right"/>
              <w:rPr>
                <w:rFonts w:ascii="Arial Narrow" w:hAnsi="Arial Narrow" w:cs="Calibri"/>
                <w:color w:val="000000"/>
                <w:szCs w:val="22"/>
              </w:rPr>
            </w:pPr>
          </w:p>
        </w:tc>
        <w:tc>
          <w:tcPr>
            <w:tcW w:w="708" w:type="dxa"/>
            <w:tcBorders>
              <w:top w:val="nil"/>
              <w:left w:val="nil"/>
              <w:bottom w:val="single" w:sz="4" w:space="0" w:color="auto"/>
              <w:right w:val="single" w:sz="4" w:space="0" w:color="auto"/>
            </w:tcBorders>
            <w:shd w:val="clear" w:color="auto" w:fill="auto"/>
            <w:noWrap/>
            <w:vAlign w:val="center"/>
            <w:hideMark/>
          </w:tcPr>
          <w:p w14:paraId="43CA18E8"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216</w:t>
            </w:r>
          </w:p>
        </w:tc>
        <w:tc>
          <w:tcPr>
            <w:tcW w:w="709" w:type="dxa"/>
            <w:tcBorders>
              <w:top w:val="nil"/>
              <w:left w:val="nil"/>
              <w:bottom w:val="single" w:sz="4" w:space="0" w:color="auto"/>
              <w:right w:val="single" w:sz="4" w:space="0" w:color="auto"/>
            </w:tcBorders>
            <w:shd w:val="clear" w:color="auto" w:fill="auto"/>
            <w:noWrap/>
            <w:vAlign w:val="center"/>
            <w:hideMark/>
          </w:tcPr>
          <w:p w14:paraId="43CA18E9"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254</w:t>
            </w:r>
          </w:p>
        </w:tc>
        <w:tc>
          <w:tcPr>
            <w:tcW w:w="709" w:type="dxa"/>
            <w:tcBorders>
              <w:top w:val="nil"/>
              <w:left w:val="nil"/>
              <w:bottom w:val="single" w:sz="4" w:space="0" w:color="auto"/>
              <w:right w:val="single" w:sz="4" w:space="0" w:color="auto"/>
            </w:tcBorders>
            <w:shd w:val="clear" w:color="auto" w:fill="auto"/>
            <w:noWrap/>
            <w:vAlign w:val="center"/>
            <w:hideMark/>
          </w:tcPr>
          <w:p w14:paraId="43CA18EA"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292</w:t>
            </w:r>
          </w:p>
        </w:tc>
        <w:tc>
          <w:tcPr>
            <w:tcW w:w="709" w:type="dxa"/>
            <w:tcBorders>
              <w:top w:val="nil"/>
              <w:left w:val="nil"/>
              <w:bottom w:val="single" w:sz="4" w:space="0" w:color="auto"/>
              <w:right w:val="single" w:sz="4" w:space="0" w:color="auto"/>
            </w:tcBorders>
            <w:shd w:val="clear" w:color="auto" w:fill="auto"/>
            <w:noWrap/>
            <w:vAlign w:val="center"/>
            <w:hideMark/>
          </w:tcPr>
          <w:p w14:paraId="43CA18EB"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280</w:t>
            </w:r>
          </w:p>
        </w:tc>
        <w:tc>
          <w:tcPr>
            <w:tcW w:w="567" w:type="dxa"/>
            <w:tcBorders>
              <w:top w:val="nil"/>
              <w:left w:val="nil"/>
              <w:bottom w:val="single" w:sz="4" w:space="0" w:color="auto"/>
              <w:right w:val="single" w:sz="4" w:space="0" w:color="auto"/>
            </w:tcBorders>
            <w:shd w:val="clear" w:color="auto" w:fill="auto"/>
            <w:noWrap/>
            <w:vAlign w:val="center"/>
            <w:hideMark/>
          </w:tcPr>
          <w:p w14:paraId="43CA18EC"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310</w:t>
            </w:r>
          </w:p>
        </w:tc>
        <w:tc>
          <w:tcPr>
            <w:tcW w:w="708" w:type="dxa"/>
            <w:tcBorders>
              <w:top w:val="nil"/>
              <w:left w:val="nil"/>
              <w:bottom w:val="single" w:sz="4" w:space="0" w:color="auto"/>
              <w:right w:val="single" w:sz="4" w:space="0" w:color="auto"/>
            </w:tcBorders>
            <w:shd w:val="clear" w:color="auto" w:fill="auto"/>
            <w:noWrap/>
            <w:vAlign w:val="center"/>
            <w:hideMark/>
          </w:tcPr>
          <w:p w14:paraId="43CA18ED"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270</w:t>
            </w:r>
          </w:p>
        </w:tc>
        <w:tc>
          <w:tcPr>
            <w:tcW w:w="709" w:type="dxa"/>
            <w:tcBorders>
              <w:top w:val="nil"/>
              <w:left w:val="nil"/>
              <w:bottom w:val="single" w:sz="4" w:space="0" w:color="auto"/>
              <w:right w:val="single" w:sz="4" w:space="0" w:color="auto"/>
            </w:tcBorders>
            <w:shd w:val="clear" w:color="auto" w:fill="auto"/>
            <w:noWrap/>
            <w:vAlign w:val="center"/>
            <w:hideMark/>
          </w:tcPr>
          <w:p w14:paraId="43CA18EE"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135</w:t>
            </w:r>
          </w:p>
        </w:tc>
        <w:tc>
          <w:tcPr>
            <w:tcW w:w="709" w:type="dxa"/>
            <w:tcBorders>
              <w:top w:val="nil"/>
              <w:left w:val="nil"/>
              <w:bottom w:val="single" w:sz="4" w:space="0" w:color="auto"/>
              <w:right w:val="single" w:sz="4" w:space="0" w:color="auto"/>
            </w:tcBorders>
            <w:shd w:val="clear" w:color="auto" w:fill="auto"/>
            <w:noWrap/>
            <w:vAlign w:val="center"/>
            <w:hideMark/>
          </w:tcPr>
          <w:p w14:paraId="43CA18EF"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A18F0" w14:textId="77777777" w:rsidR="002728CB" w:rsidRPr="00AC181A" w:rsidRDefault="002728CB" w:rsidP="002728CB">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1.</w:t>
            </w:r>
            <w:r>
              <w:rPr>
                <w:rFonts w:ascii="Arial Narrow" w:hAnsi="Arial Narrow" w:cs="Calibri"/>
                <w:b/>
                <w:bCs/>
                <w:color w:val="000000"/>
                <w:szCs w:val="22"/>
              </w:rPr>
              <w:t>822</w:t>
            </w:r>
          </w:p>
        </w:tc>
      </w:tr>
      <w:tr w:rsidR="002728CB" w:rsidRPr="00AC181A" w14:paraId="43CA18FD" w14:textId="77777777" w:rsidTr="00590945">
        <w:trPr>
          <w:trHeight w:val="405"/>
          <w:jc w:val="center"/>
        </w:trPr>
        <w:tc>
          <w:tcPr>
            <w:tcW w:w="2127" w:type="dxa"/>
            <w:tcBorders>
              <w:top w:val="nil"/>
              <w:left w:val="single" w:sz="8" w:space="0" w:color="auto"/>
              <w:bottom w:val="single" w:sz="4" w:space="0" w:color="auto"/>
              <w:right w:val="single" w:sz="4" w:space="0" w:color="auto"/>
            </w:tcBorders>
            <w:shd w:val="clear" w:color="000000" w:fill="DDEBF7"/>
            <w:noWrap/>
            <w:vAlign w:val="center"/>
            <w:hideMark/>
          </w:tcPr>
          <w:p w14:paraId="43CA18F2" w14:textId="77777777" w:rsidR="002728CB" w:rsidRPr="00AC181A" w:rsidRDefault="002728CB" w:rsidP="002728CB">
            <w:pPr>
              <w:keepNext/>
              <w:keepLines/>
              <w:shd w:val="clear" w:color="auto" w:fill="auto"/>
              <w:tabs>
                <w:tab w:val="clear" w:pos="426"/>
              </w:tabs>
              <w:jc w:val="left"/>
              <w:rPr>
                <w:rFonts w:cs="Arial"/>
                <w:b/>
                <w:bCs/>
                <w:color w:val="000000"/>
                <w:szCs w:val="20"/>
              </w:rPr>
            </w:pPr>
            <w:r w:rsidRPr="00AC181A">
              <w:rPr>
                <w:rFonts w:cs="Arial"/>
                <w:b/>
                <w:bCs/>
                <w:color w:val="000000"/>
                <w:szCs w:val="20"/>
              </w:rPr>
              <w:t>Slovenska Karitas</w:t>
            </w:r>
          </w:p>
        </w:tc>
        <w:tc>
          <w:tcPr>
            <w:tcW w:w="567" w:type="dxa"/>
            <w:tcBorders>
              <w:top w:val="nil"/>
              <w:left w:val="nil"/>
              <w:bottom w:val="single" w:sz="4" w:space="0" w:color="auto"/>
              <w:right w:val="single" w:sz="4" w:space="0" w:color="auto"/>
            </w:tcBorders>
            <w:shd w:val="clear" w:color="auto" w:fill="auto"/>
            <w:noWrap/>
            <w:vAlign w:val="center"/>
            <w:hideMark/>
          </w:tcPr>
          <w:p w14:paraId="43CA18F3" w14:textId="77777777" w:rsidR="002728CB" w:rsidRPr="002728CB" w:rsidRDefault="002728CB" w:rsidP="002728CB">
            <w:pPr>
              <w:keepNext/>
              <w:keepLines/>
              <w:shd w:val="clear" w:color="auto" w:fill="auto"/>
              <w:tabs>
                <w:tab w:val="clear" w:pos="426"/>
              </w:tabs>
              <w:jc w:val="right"/>
              <w:rPr>
                <w:rFonts w:ascii="Arial Narrow" w:hAnsi="Arial Narrow" w:cs="Calibri"/>
                <w:color w:val="000000"/>
                <w:szCs w:val="22"/>
              </w:rPr>
            </w:pPr>
            <w:r w:rsidRPr="002728CB">
              <w:rPr>
                <w:rFonts w:ascii="Arial Narrow" w:hAnsi="Arial Narrow" w:cs="Calibri"/>
                <w:color w:val="000000"/>
                <w:szCs w:val="22"/>
              </w:rPr>
              <w:t>112</w:t>
            </w:r>
          </w:p>
        </w:tc>
        <w:tc>
          <w:tcPr>
            <w:tcW w:w="708" w:type="dxa"/>
            <w:tcBorders>
              <w:top w:val="nil"/>
              <w:left w:val="nil"/>
              <w:bottom w:val="single" w:sz="4" w:space="0" w:color="auto"/>
              <w:right w:val="single" w:sz="4" w:space="0" w:color="auto"/>
            </w:tcBorders>
            <w:shd w:val="clear" w:color="auto" w:fill="auto"/>
            <w:noWrap/>
            <w:vAlign w:val="center"/>
            <w:hideMark/>
          </w:tcPr>
          <w:p w14:paraId="43CA18F4"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978</w:t>
            </w:r>
          </w:p>
        </w:tc>
        <w:tc>
          <w:tcPr>
            <w:tcW w:w="709" w:type="dxa"/>
            <w:tcBorders>
              <w:top w:val="nil"/>
              <w:left w:val="nil"/>
              <w:bottom w:val="single" w:sz="4" w:space="0" w:color="auto"/>
              <w:right w:val="single" w:sz="4" w:space="0" w:color="auto"/>
            </w:tcBorders>
            <w:shd w:val="clear" w:color="auto" w:fill="auto"/>
            <w:noWrap/>
            <w:vAlign w:val="center"/>
            <w:hideMark/>
          </w:tcPr>
          <w:p w14:paraId="43CA18F5"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989</w:t>
            </w:r>
          </w:p>
        </w:tc>
        <w:tc>
          <w:tcPr>
            <w:tcW w:w="709" w:type="dxa"/>
            <w:tcBorders>
              <w:top w:val="nil"/>
              <w:left w:val="nil"/>
              <w:bottom w:val="single" w:sz="4" w:space="0" w:color="auto"/>
              <w:right w:val="single" w:sz="4" w:space="0" w:color="auto"/>
            </w:tcBorders>
            <w:shd w:val="clear" w:color="auto" w:fill="auto"/>
            <w:noWrap/>
            <w:vAlign w:val="center"/>
            <w:hideMark/>
          </w:tcPr>
          <w:p w14:paraId="43CA18F6"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599</w:t>
            </w:r>
          </w:p>
        </w:tc>
        <w:tc>
          <w:tcPr>
            <w:tcW w:w="709" w:type="dxa"/>
            <w:tcBorders>
              <w:top w:val="nil"/>
              <w:left w:val="nil"/>
              <w:bottom w:val="single" w:sz="4" w:space="0" w:color="auto"/>
              <w:right w:val="single" w:sz="4" w:space="0" w:color="auto"/>
            </w:tcBorders>
            <w:shd w:val="clear" w:color="auto" w:fill="auto"/>
            <w:noWrap/>
            <w:vAlign w:val="center"/>
            <w:hideMark/>
          </w:tcPr>
          <w:p w14:paraId="43CA18F7"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594</w:t>
            </w:r>
          </w:p>
        </w:tc>
        <w:tc>
          <w:tcPr>
            <w:tcW w:w="567" w:type="dxa"/>
            <w:tcBorders>
              <w:top w:val="nil"/>
              <w:left w:val="nil"/>
              <w:bottom w:val="single" w:sz="4" w:space="0" w:color="auto"/>
              <w:right w:val="single" w:sz="4" w:space="0" w:color="auto"/>
            </w:tcBorders>
            <w:shd w:val="clear" w:color="auto" w:fill="auto"/>
            <w:noWrap/>
            <w:vAlign w:val="center"/>
            <w:hideMark/>
          </w:tcPr>
          <w:p w14:paraId="43CA18F8"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623</w:t>
            </w:r>
          </w:p>
        </w:tc>
        <w:tc>
          <w:tcPr>
            <w:tcW w:w="708" w:type="dxa"/>
            <w:tcBorders>
              <w:top w:val="nil"/>
              <w:left w:val="nil"/>
              <w:bottom w:val="single" w:sz="4" w:space="0" w:color="auto"/>
              <w:right w:val="single" w:sz="4" w:space="0" w:color="auto"/>
            </w:tcBorders>
            <w:shd w:val="clear" w:color="auto" w:fill="auto"/>
            <w:noWrap/>
            <w:vAlign w:val="center"/>
            <w:hideMark/>
          </w:tcPr>
          <w:p w14:paraId="43CA18F9"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480</w:t>
            </w:r>
          </w:p>
        </w:tc>
        <w:tc>
          <w:tcPr>
            <w:tcW w:w="709" w:type="dxa"/>
            <w:tcBorders>
              <w:top w:val="nil"/>
              <w:left w:val="nil"/>
              <w:bottom w:val="single" w:sz="4" w:space="0" w:color="auto"/>
              <w:right w:val="single" w:sz="4" w:space="0" w:color="auto"/>
            </w:tcBorders>
            <w:shd w:val="clear" w:color="auto" w:fill="auto"/>
            <w:noWrap/>
            <w:vAlign w:val="center"/>
            <w:hideMark/>
          </w:tcPr>
          <w:p w14:paraId="43CA18FA"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478</w:t>
            </w:r>
          </w:p>
        </w:tc>
        <w:tc>
          <w:tcPr>
            <w:tcW w:w="709" w:type="dxa"/>
            <w:tcBorders>
              <w:top w:val="nil"/>
              <w:left w:val="nil"/>
              <w:bottom w:val="single" w:sz="4" w:space="0" w:color="auto"/>
              <w:right w:val="single" w:sz="4" w:space="0" w:color="auto"/>
            </w:tcBorders>
            <w:shd w:val="clear" w:color="auto" w:fill="auto"/>
            <w:noWrap/>
            <w:vAlign w:val="center"/>
            <w:hideMark/>
          </w:tcPr>
          <w:p w14:paraId="43CA18FB"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270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A18FC" w14:textId="77777777" w:rsidR="002728CB" w:rsidRPr="00AC181A" w:rsidRDefault="002728CB" w:rsidP="002728CB">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5.</w:t>
            </w:r>
            <w:r>
              <w:rPr>
                <w:rFonts w:ascii="Arial Narrow" w:hAnsi="Arial Narrow" w:cs="Calibri"/>
                <w:b/>
                <w:bCs/>
                <w:color w:val="000000"/>
                <w:szCs w:val="22"/>
              </w:rPr>
              <w:t>123</w:t>
            </w:r>
          </w:p>
        </w:tc>
      </w:tr>
      <w:tr w:rsidR="002728CB" w:rsidRPr="00AC181A" w14:paraId="43CA1909" w14:textId="77777777" w:rsidTr="00590945">
        <w:trPr>
          <w:trHeight w:val="405"/>
          <w:jc w:val="center"/>
        </w:trPr>
        <w:tc>
          <w:tcPr>
            <w:tcW w:w="2127" w:type="dxa"/>
            <w:tcBorders>
              <w:top w:val="nil"/>
              <w:left w:val="single" w:sz="8" w:space="0" w:color="auto"/>
              <w:bottom w:val="nil"/>
              <w:right w:val="single" w:sz="4" w:space="0" w:color="auto"/>
            </w:tcBorders>
            <w:shd w:val="clear" w:color="000000" w:fill="DDEBF7"/>
            <w:noWrap/>
            <w:vAlign w:val="center"/>
            <w:hideMark/>
          </w:tcPr>
          <w:p w14:paraId="43CA18FE" w14:textId="77777777" w:rsidR="002728CB" w:rsidRPr="00AC181A" w:rsidRDefault="002728CB" w:rsidP="002728CB">
            <w:pPr>
              <w:keepNext/>
              <w:keepLines/>
              <w:shd w:val="clear" w:color="auto" w:fill="auto"/>
              <w:tabs>
                <w:tab w:val="clear" w:pos="426"/>
              </w:tabs>
              <w:jc w:val="left"/>
              <w:rPr>
                <w:rFonts w:cs="Arial"/>
                <w:b/>
                <w:bCs/>
                <w:color w:val="000000"/>
                <w:szCs w:val="20"/>
              </w:rPr>
            </w:pPr>
            <w:r w:rsidRPr="00AC181A">
              <w:rPr>
                <w:rFonts w:cs="Arial"/>
                <w:b/>
                <w:bCs/>
                <w:color w:val="000000"/>
                <w:szCs w:val="20"/>
              </w:rPr>
              <w:t>Slovenska filantropija</w:t>
            </w:r>
          </w:p>
        </w:tc>
        <w:tc>
          <w:tcPr>
            <w:tcW w:w="567" w:type="dxa"/>
            <w:tcBorders>
              <w:top w:val="nil"/>
              <w:left w:val="nil"/>
              <w:bottom w:val="nil"/>
              <w:right w:val="single" w:sz="4" w:space="0" w:color="auto"/>
            </w:tcBorders>
            <w:shd w:val="clear" w:color="auto" w:fill="auto"/>
            <w:noWrap/>
            <w:vAlign w:val="center"/>
            <w:hideMark/>
          </w:tcPr>
          <w:p w14:paraId="43CA18FF" w14:textId="77777777" w:rsidR="002728CB" w:rsidRPr="002728CB" w:rsidRDefault="002728CB" w:rsidP="002728CB">
            <w:pPr>
              <w:keepNext/>
              <w:keepLines/>
              <w:shd w:val="clear" w:color="auto" w:fill="auto"/>
              <w:tabs>
                <w:tab w:val="clear" w:pos="426"/>
              </w:tabs>
              <w:jc w:val="right"/>
              <w:rPr>
                <w:rFonts w:ascii="Arial Narrow" w:hAnsi="Arial Narrow" w:cs="Calibri"/>
                <w:color w:val="000000"/>
                <w:szCs w:val="22"/>
              </w:rPr>
            </w:pPr>
            <w:r w:rsidRPr="002728CB">
              <w:rPr>
                <w:rFonts w:ascii="Arial Narrow" w:hAnsi="Arial Narrow" w:cs="Calibri"/>
                <w:color w:val="000000"/>
                <w:szCs w:val="22"/>
              </w:rPr>
              <w:t>15</w:t>
            </w:r>
          </w:p>
        </w:tc>
        <w:tc>
          <w:tcPr>
            <w:tcW w:w="708" w:type="dxa"/>
            <w:tcBorders>
              <w:top w:val="nil"/>
              <w:left w:val="nil"/>
              <w:bottom w:val="nil"/>
              <w:right w:val="single" w:sz="4" w:space="0" w:color="auto"/>
            </w:tcBorders>
            <w:shd w:val="clear" w:color="auto" w:fill="auto"/>
            <w:noWrap/>
            <w:vAlign w:val="center"/>
            <w:hideMark/>
          </w:tcPr>
          <w:p w14:paraId="43CA1900"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268</w:t>
            </w:r>
          </w:p>
        </w:tc>
        <w:tc>
          <w:tcPr>
            <w:tcW w:w="709" w:type="dxa"/>
            <w:tcBorders>
              <w:top w:val="nil"/>
              <w:left w:val="nil"/>
              <w:bottom w:val="nil"/>
              <w:right w:val="single" w:sz="4" w:space="0" w:color="auto"/>
            </w:tcBorders>
            <w:shd w:val="clear" w:color="auto" w:fill="auto"/>
            <w:noWrap/>
            <w:vAlign w:val="center"/>
            <w:hideMark/>
          </w:tcPr>
          <w:p w14:paraId="43CA1901"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315</w:t>
            </w:r>
          </w:p>
        </w:tc>
        <w:tc>
          <w:tcPr>
            <w:tcW w:w="709" w:type="dxa"/>
            <w:tcBorders>
              <w:top w:val="nil"/>
              <w:left w:val="nil"/>
              <w:bottom w:val="nil"/>
              <w:right w:val="single" w:sz="4" w:space="0" w:color="auto"/>
            </w:tcBorders>
            <w:shd w:val="clear" w:color="auto" w:fill="auto"/>
            <w:noWrap/>
            <w:vAlign w:val="center"/>
            <w:hideMark/>
          </w:tcPr>
          <w:p w14:paraId="43CA1902"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193</w:t>
            </w:r>
          </w:p>
        </w:tc>
        <w:tc>
          <w:tcPr>
            <w:tcW w:w="709" w:type="dxa"/>
            <w:tcBorders>
              <w:top w:val="nil"/>
              <w:left w:val="nil"/>
              <w:bottom w:val="nil"/>
              <w:right w:val="single" w:sz="4" w:space="0" w:color="auto"/>
            </w:tcBorders>
            <w:shd w:val="clear" w:color="auto" w:fill="auto"/>
            <w:noWrap/>
            <w:vAlign w:val="center"/>
            <w:hideMark/>
          </w:tcPr>
          <w:p w14:paraId="43CA1903"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155</w:t>
            </w:r>
          </w:p>
        </w:tc>
        <w:tc>
          <w:tcPr>
            <w:tcW w:w="567" w:type="dxa"/>
            <w:tcBorders>
              <w:top w:val="nil"/>
              <w:left w:val="nil"/>
              <w:bottom w:val="nil"/>
              <w:right w:val="single" w:sz="4" w:space="0" w:color="auto"/>
            </w:tcBorders>
            <w:shd w:val="clear" w:color="auto" w:fill="auto"/>
            <w:noWrap/>
            <w:vAlign w:val="center"/>
            <w:hideMark/>
          </w:tcPr>
          <w:p w14:paraId="43CA1904"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69</w:t>
            </w:r>
          </w:p>
        </w:tc>
        <w:tc>
          <w:tcPr>
            <w:tcW w:w="708" w:type="dxa"/>
            <w:tcBorders>
              <w:top w:val="nil"/>
              <w:left w:val="nil"/>
              <w:bottom w:val="nil"/>
              <w:right w:val="single" w:sz="4" w:space="0" w:color="auto"/>
            </w:tcBorders>
            <w:shd w:val="clear" w:color="auto" w:fill="auto"/>
            <w:noWrap/>
            <w:vAlign w:val="center"/>
            <w:hideMark/>
          </w:tcPr>
          <w:p w14:paraId="43CA1905"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28</w:t>
            </w:r>
          </w:p>
        </w:tc>
        <w:tc>
          <w:tcPr>
            <w:tcW w:w="709" w:type="dxa"/>
            <w:tcBorders>
              <w:top w:val="nil"/>
              <w:left w:val="nil"/>
              <w:bottom w:val="nil"/>
              <w:right w:val="single" w:sz="4" w:space="0" w:color="auto"/>
            </w:tcBorders>
            <w:shd w:val="clear" w:color="auto" w:fill="auto"/>
            <w:noWrap/>
            <w:vAlign w:val="center"/>
            <w:hideMark/>
          </w:tcPr>
          <w:p w14:paraId="43CA1906"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22</w:t>
            </w:r>
          </w:p>
        </w:tc>
        <w:tc>
          <w:tcPr>
            <w:tcW w:w="709" w:type="dxa"/>
            <w:tcBorders>
              <w:top w:val="nil"/>
              <w:left w:val="nil"/>
              <w:bottom w:val="nil"/>
              <w:right w:val="single" w:sz="4" w:space="0" w:color="auto"/>
            </w:tcBorders>
            <w:shd w:val="clear" w:color="auto" w:fill="auto"/>
            <w:noWrap/>
            <w:vAlign w:val="center"/>
            <w:hideMark/>
          </w:tcPr>
          <w:p w14:paraId="43CA1907" w14:textId="77777777" w:rsidR="002728CB" w:rsidRPr="00AC181A" w:rsidRDefault="002728CB" w:rsidP="002728CB">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A1908" w14:textId="77777777" w:rsidR="002728CB" w:rsidRPr="00AC181A" w:rsidRDefault="002728CB" w:rsidP="002728CB">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1.</w:t>
            </w:r>
            <w:r>
              <w:rPr>
                <w:rFonts w:ascii="Arial Narrow" w:hAnsi="Arial Narrow" w:cs="Calibri"/>
                <w:b/>
                <w:bCs/>
                <w:color w:val="000000"/>
                <w:szCs w:val="22"/>
              </w:rPr>
              <w:t>075</w:t>
            </w:r>
          </w:p>
        </w:tc>
      </w:tr>
      <w:tr w:rsidR="00DA1858" w:rsidRPr="00AC181A" w14:paraId="43CA1915" w14:textId="77777777" w:rsidTr="00590945">
        <w:trPr>
          <w:trHeight w:val="405"/>
          <w:jc w:val="center"/>
        </w:trPr>
        <w:tc>
          <w:tcPr>
            <w:tcW w:w="2127" w:type="dxa"/>
            <w:tcBorders>
              <w:top w:val="single" w:sz="8" w:space="0" w:color="auto"/>
              <w:left w:val="single" w:sz="8" w:space="0" w:color="auto"/>
              <w:bottom w:val="single" w:sz="8" w:space="0" w:color="auto"/>
              <w:right w:val="single" w:sz="4" w:space="0" w:color="auto"/>
            </w:tcBorders>
            <w:shd w:val="clear" w:color="000000" w:fill="BDD7EE"/>
            <w:noWrap/>
            <w:vAlign w:val="center"/>
            <w:hideMark/>
          </w:tcPr>
          <w:p w14:paraId="43CA190A" w14:textId="77777777" w:rsidR="00DA1858" w:rsidRPr="00AC181A" w:rsidRDefault="00DA1858" w:rsidP="00DA1858">
            <w:pPr>
              <w:keepNext/>
              <w:keepLines/>
              <w:shd w:val="clear" w:color="auto" w:fill="auto"/>
              <w:tabs>
                <w:tab w:val="clear" w:pos="426"/>
              </w:tabs>
              <w:jc w:val="right"/>
              <w:rPr>
                <w:rFonts w:cs="Arial"/>
                <w:b/>
                <w:bCs/>
                <w:i/>
                <w:iCs/>
                <w:color w:val="000000"/>
                <w:szCs w:val="20"/>
              </w:rPr>
            </w:pPr>
            <w:r w:rsidRPr="00AC181A">
              <w:rPr>
                <w:rFonts w:cs="Arial"/>
                <w:b/>
                <w:bCs/>
                <w:i/>
                <w:iCs/>
                <w:color w:val="000000"/>
                <w:szCs w:val="20"/>
              </w:rPr>
              <w:t>skupaj</w:t>
            </w:r>
          </w:p>
        </w:tc>
        <w:tc>
          <w:tcPr>
            <w:tcW w:w="567" w:type="dxa"/>
            <w:tcBorders>
              <w:top w:val="single" w:sz="8" w:space="0" w:color="auto"/>
              <w:left w:val="nil"/>
              <w:bottom w:val="single" w:sz="8" w:space="0" w:color="auto"/>
              <w:right w:val="single" w:sz="4" w:space="0" w:color="auto"/>
            </w:tcBorders>
            <w:shd w:val="clear" w:color="000000" w:fill="DDEBF7"/>
            <w:noWrap/>
            <w:vAlign w:val="center"/>
            <w:hideMark/>
          </w:tcPr>
          <w:p w14:paraId="43CA190B" w14:textId="77777777" w:rsidR="00DA1858" w:rsidRPr="00AC181A" w:rsidRDefault="00DA1858" w:rsidP="00DA1858">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678</w:t>
            </w:r>
          </w:p>
        </w:tc>
        <w:tc>
          <w:tcPr>
            <w:tcW w:w="708" w:type="dxa"/>
            <w:tcBorders>
              <w:top w:val="single" w:sz="8" w:space="0" w:color="auto"/>
              <w:left w:val="nil"/>
              <w:bottom w:val="single" w:sz="8" w:space="0" w:color="auto"/>
              <w:right w:val="single" w:sz="4" w:space="0" w:color="auto"/>
            </w:tcBorders>
            <w:shd w:val="clear" w:color="000000" w:fill="DDEBF7"/>
            <w:noWrap/>
            <w:vAlign w:val="center"/>
            <w:hideMark/>
          </w:tcPr>
          <w:p w14:paraId="43CA190C" w14:textId="77777777" w:rsidR="00DA1858" w:rsidRPr="00AC181A" w:rsidRDefault="00DA1858" w:rsidP="00DA1858">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7.085</w:t>
            </w:r>
          </w:p>
        </w:tc>
        <w:tc>
          <w:tcPr>
            <w:tcW w:w="709" w:type="dxa"/>
            <w:tcBorders>
              <w:top w:val="single" w:sz="8" w:space="0" w:color="auto"/>
              <w:left w:val="nil"/>
              <w:bottom w:val="single" w:sz="8" w:space="0" w:color="auto"/>
              <w:right w:val="single" w:sz="4" w:space="0" w:color="auto"/>
            </w:tcBorders>
            <w:shd w:val="clear" w:color="000000" w:fill="DDEBF7"/>
            <w:noWrap/>
            <w:vAlign w:val="center"/>
            <w:hideMark/>
          </w:tcPr>
          <w:p w14:paraId="43CA190D" w14:textId="77777777" w:rsidR="00DA1858" w:rsidRPr="00AC181A" w:rsidRDefault="00DA1858" w:rsidP="00DA1858">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7.814</w:t>
            </w:r>
          </w:p>
        </w:tc>
        <w:tc>
          <w:tcPr>
            <w:tcW w:w="709" w:type="dxa"/>
            <w:tcBorders>
              <w:top w:val="single" w:sz="8" w:space="0" w:color="auto"/>
              <w:left w:val="nil"/>
              <w:bottom w:val="single" w:sz="8" w:space="0" w:color="auto"/>
              <w:right w:val="single" w:sz="4" w:space="0" w:color="auto"/>
            </w:tcBorders>
            <w:shd w:val="clear" w:color="000000" w:fill="DDEBF7"/>
            <w:noWrap/>
            <w:vAlign w:val="center"/>
            <w:hideMark/>
          </w:tcPr>
          <w:p w14:paraId="43CA190E" w14:textId="77777777" w:rsidR="00DA1858" w:rsidRPr="00AC181A" w:rsidRDefault="00DA1858" w:rsidP="00DA1858">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4.691</w:t>
            </w:r>
          </w:p>
        </w:tc>
        <w:tc>
          <w:tcPr>
            <w:tcW w:w="709" w:type="dxa"/>
            <w:tcBorders>
              <w:top w:val="single" w:sz="8" w:space="0" w:color="auto"/>
              <w:left w:val="nil"/>
              <w:bottom w:val="single" w:sz="8" w:space="0" w:color="auto"/>
              <w:right w:val="single" w:sz="4" w:space="0" w:color="auto"/>
            </w:tcBorders>
            <w:shd w:val="clear" w:color="000000" w:fill="DDEBF7"/>
            <w:noWrap/>
            <w:vAlign w:val="center"/>
            <w:hideMark/>
          </w:tcPr>
          <w:p w14:paraId="43CA190F" w14:textId="77777777" w:rsidR="00DA1858" w:rsidRPr="00AC181A" w:rsidRDefault="00DA1858" w:rsidP="00DA1858">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4.040</w:t>
            </w:r>
          </w:p>
        </w:tc>
        <w:tc>
          <w:tcPr>
            <w:tcW w:w="567" w:type="dxa"/>
            <w:tcBorders>
              <w:top w:val="single" w:sz="8" w:space="0" w:color="auto"/>
              <w:left w:val="nil"/>
              <w:bottom w:val="single" w:sz="8" w:space="0" w:color="auto"/>
              <w:right w:val="single" w:sz="4" w:space="0" w:color="auto"/>
            </w:tcBorders>
            <w:shd w:val="clear" w:color="000000" w:fill="DDEBF7"/>
            <w:noWrap/>
            <w:vAlign w:val="center"/>
            <w:hideMark/>
          </w:tcPr>
          <w:p w14:paraId="43CA1910" w14:textId="77777777" w:rsidR="00DA1858" w:rsidRPr="00AC181A" w:rsidRDefault="00DA1858" w:rsidP="00DA1858">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3.423</w:t>
            </w:r>
          </w:p>
        </w:tc>
        <w:tc>
          <w:tcPr>
            <w:tcW w:w="708" w:type="dxa"/>
            <w:tcBorders>
              <w:top w:val="single" w:sz="8" w:space="0" w:color="auto"/>
              <w:left w:val="nil"/>
              <w:bottom w:val="single" w:sz="8" w:space="0" w:color="auto"/>
              <w:right w:val="single" w:sz="4" w:space="0" w:color="auto"/>
            </w:tcBorders>
            <w:shd w:val="clear" w:color="000000" w:fill="DDEBF7"/>
            <w:noWrap/>
            <w:vAlign w:val="center"/>
            <w:hideMark/>
          </w:tcPr>
          <w:p w14:paraId="43CA1911" w14:textId="77777777" w:rsidR="00DA1858" w:rsidRPr="00AC181A" w:rsidRDefault="00DA1858" w:rsidP="00DA1858">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2.287</w:t>
            </w:r>
          </w:p>
        </w:tc>
        <w:tc>
          <w:tcPr>
            <w:tcW w:w="709" w:type="dxa"/>
            <w:tcBorders>
              <w:top w:val="single" w:sz="8" w:space="0" w:color="auto"/>
              <w:left w:val="nil"/>
              <w:bottom w:val="single" w:sz="8" w:space="0" w:color="auto"/>
              <w:right w:val="single" w:sz="4" w:space="0" w:color="auto"/>
            </w:tcBorders>
            <w:shd w:val="clear" w:color="000000" w:fill="DDEBF7"/>
            <w:noWrap/>
            <w:vAlign w:val="center"/>
            <w:hideMark/>
          </w:tcPr>
          <w:p w14:paraId="43CA1912" w14:textId="77777777" w:rsidR="00DA1858" w:rsidRPr="00AC181A" w:rsidRDefault="00DA1858" w:rsidP="00DA1858">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2.415</w:t>
            </w:r>
          </w:p>
        </w:tc>
        <w:tc>
          <w:tcPr>
            <w:tcW w:w="709" w:type="dxa"/>
            <w:tcBorders>
              <w:top w:val="single" w:sz="8" w:space="0" w:color="auto"/>
              <w:left w:val="nil"/>
              <w:bottom w:val="single" w:sz="8" w:space="0" w:color="auto"/>
              <w:right w:val="single" w:sz="8" w:space="0" w:color="auto"/>
            </w:tcBorders>
            <w:shd w:val="clear" w:color="000000" w:fill="DDEBF7"/>
            <w:noWrap/>
            <w:vAlign w:val="center"/>
            <w:hideMark/>
          </w:tcPr>
          <w:p w14:paraId="43CA1913" w14:textId="77777777" w:rsidR="00DA1858" w:rsidRPr="00AC181A" w:rsidRDefault="00DA1858" w:rsidP="00DA1858">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1.123</w:t>
            </w:r>
          </w:p>
        </w:tc>
        <w:tc>
          <w:tcPr>
            <w:tcW w:w="850" w:type="dxa"/>
            <w:tcBorders>
              <w:top w:val="single" w:sz="4" w:space="0" w:color="auto"/>
              <w:left w:val="nil"/>
              <w:bottom w:val="single" w:sz="8" w:space="0" w:color="auto"/>
              <w:right w:val="single" w:sz="8" w:space="0" w:color="auto"/>
            </w:tcBorders>
            <w:shd w:val="clear" w:color="000000" w:fill="9BC2E6"/>
            <w:noWrap/>
            <w:vAlign w:val="center"/>
            <w:hideMark/>
          </w:tcPr>
          <w:p w14:paraId="43CA1914" w14:textId="77777777" w:rsidR="00DA1858" w:rsidRPr="00AC181A" w:rsidRDefault="00DA1858" w:rsidP="00DA1858">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33.556</w:t>
            </w:r>
          </w:p>
        </w:tc>
      </w:tr>
    </w:tbl>
    <w:p w14:paraId="43CA1916" w14:textId="77777777" w:rsidR="00DA1858" w:rsidRPr="00AC181A" w:rsidRDefault="00DA1858" w:rsidP="00DA1858">
      <w:pPr>
        <w:keepNext/>
        <w:keepLines/>
      </w:pPr>
    </w:p>
    <w:p w14:paraId="43CA1917" w14:textId="77777777" w:rsidR="00222307" w:rsidRPr="00AC181A" w:rsidRDefault="00222307"/>
    <w:p w14:paraId="43CA1918" w14:textId="77777777" w:rsidR="00222307" w:rsidRPr="00AC181A" w:rsidRDefault="00222307"/>
    <w:p w14:paraId="43CA1919" w14:textId="77777777" w:rsidR="00076175" w:rsidRPr="00AC181A" w:rsidRDefault="00590945" w:rsidP="00590945">
      <w:pPr>
        <w:keepNext/>
        <w:keepLines/>
        <w:jc w:val="center"/>
      </w:pPr>
      <w:r w:rsidRPr="00590945">
        <w:rPr>
          <w:noProof/>
        </w:rPr>
        <w:lastRenderedPageBreak/>
        <w:drawing>
          <wp:inline distT="0" distB="0" distL="0" distR="0" wp14:anchorId="43CA1CD2" wp14:editId="43CA1CD3">
            <wp:extent cx="4772025" cy="321945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2025" cy="3219450"/>
                    </a:xfrm>
                    <a:prstGeom prst="rect">
                      <a:avLst/>
                    </a:prstGeom>
                    <a:noFill/>
                    <a:ln>
                      <a:noFill/>
                    </a:ln>
                  </pic:spPr>
                </pic:pic>
              </a:graphicData>
            </a:graphic>
          </wp:inline>
        </w:drawing>
      </w:r>
    </w:p>
    <w:p w14:paraId="43CA191A" w14:textId="77777777" w:rsidR="00590945" w:rsidRPr="00590945" w:rsidRDefault="00590945" w:rsidP="00590945">
      <w:pPr>
        <w:pStyle w:val="Napis"/>
        <w:spacing w:after="0"/>
        <w:rPr>
          <w:i w:val="0"/>
          <w:color w:val="auto"/>
          <w:sz w:val="10"/>
        </w:rPr>
      </w:pPr>
    </w:p>
    <w:p w14:paraId="43CA191B" w14:textId="77777777" w:rsidR="00045DE1" w:rsidRPr="004F043A" w:rsidRDefault="00076175" w:rsidP="00590945">
      <w:pPr>
        <w:pStyle w:val="Napis"/>
        <w:jc w:val="center"/>
        <w:rPr>
          <w:color w:val="auto"/>
          <w:sz w:val="16"/>
          <w:szCs w:val="16"/>
        </w:rPr>
      </w:pPr>
      <w:r w:rsidRPr="004F043A">
        <w:rPr>
          <w:color w:val="auto"/>
        </w:rPr>
        <w:t xml:space="preserve">Graf </w:t>
      </w:r>
      <w:r w:rsidRPr="004F043A">
        <w:rPr>
          <w:color w:val="auto"/>
        </w:rPr>
        <w:fldChar w:fldCharType="begin"/>
      </w:r>
      <w:r w:rsidRPr="004F043A">
        <w:rPr>
          <w:color w:val="auto"/>
        </w:rPr>
        <w:instrText xml:space="preserve"> SEQ Graf \* ARABIC </w:instrText>
      </w:r>
      <w:r w:rsidRPr="004F043A">
        <w:rPr>
          <w:color w:val="auto"/>
        </w:rPr>
        <w:fldChar w:fldCharType="separate"/>
      </w:r>
      <w:r w:rsidR="00E8620C" w:rsidRPr="004F043A">
        <w:rPr>
          <w:noProof/>
          <w:color w:val="auto"/>
        </w:rPr>
        <w:t>2</w:t>
      </w:r>
      <w:r w:rsidRPr="004F043A">
        <w:rPr>
          <w:color w:val="auto"/>
        </w:rPr>
        <w:fldChar w:fldCharType="end"/>
      </w:r>
      <w:r w:rsidRPr="004F043A">
        <w:rPr>
          <w:color w:val="auto"/>
        </w:rPr>
        <w:t xml:space="preserve"> Angažiranje prostovoljcev  - prikaz po humanitarnih organizacijah</w:t>
      </w:r>
    </w:p>
    <w:p w14:paraId="43CA191C" w14:textId="77777777" w:rsidR="00DF38EE" w:rsidRPr="00AC181A" w:rsidRDefault="00DF38EE"/>
    <w:p w14:paraId="43CA191D" w14:textId="77777777" w:rsidR="001120D0" w:rsidRPr="00AC181A" w:rsidRDefault="001120D0"/>
    <w:p w14:paraId="43CA191E" w14:textId="77777777" w:rsidR="00076175" w:rsidRPr="00AC181A" w:rsidRDefault="00DF38EE" w:rsidP="00076175">
      <w:pPr>
        <w:keepNext/>
        <w:keepLines/>
      </w:pPr>
      <w:r w:rsidRPr="00AC181A">
        <w:rPr>
          <w:noProof/>
        </w:rPr>
        <w:drawing>
          <wp:inline distT="0" distB="0" distL="0" distR="0" wp14:anchorId="43CA1CD4" wp14:editId="43CA1CD5">
            <wp:extent cx="5471160" cy="2859405"/>
            <wp:effectExtent l="0" t="0" r="15240" b="1714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CA191F" w14:textId="77777777" w:rsidR="00F359EC" w:rsidRPr="00AC181A" w:rsidRDefault="00F359EC" w:rsidP="00F359EC">
      <w:pPr>
        <w:pStyle w:val="Napis"/>
        <w:spacing w:after="0"/>
        <w:rPr>
          <w:i w:val="0"/>
          <w:color w:val="auto"/>
          <w:sz w:val="10"/>
        </w:rPr>
      </w:pPr>
    </w:p>
    <w:p w14:paraId="43CA1920" w14:textId="77777777" w:rsidR="00DF38EE" w:rsidRPr="004F043A" w:rsidRDefault="00076175" w:rsidP="00EC7500">
      <w:pPr>
        <w:pStyle w:val="Napis"/>
        <w:jc w:val="center"/>
        <w:rPr>
          <w:color w:val="auto"/>
          <w:sz w:val="16"/>
          <w:szCs w:val="16"/>
        </w:rPr>
      </w:pPr>
      <w:r w:rsidRPr="004F043A">
        <w:rPr>
          <w:color w:val="auto"/>
        </w:rPr>
        <w:t xml:space="preserve">Graf </w:t>
      </w:r>
      <w:r w:rsidRPr="004F043A">
        <w:rPr>
          <w:color w:val="auto"/>
        </w:rPr>
        <w:fldChar w:fldCharType="begin"/>
      </w:r>
      <w:r w:rsidRPr="004F043A">
        <w:rPr>
          <w:color w:val="auto"/>
        </w:rPr>
        <w:instrText xml:space="preserve"> SEQ Graf \* ARABIC </w:instrText>
      </w:r>
      <w:r w:rsidRPr="004F043A">
        <w:rPr>
          <w:color w:val="auto"/>
        </w:rPr>
        <w:fldChar w:fldCharType="separate"/>
      </w:r>
      <w:r w:rsidR="00E8620C" w:rsidRPr="004F043A">
        <w:rPr>
          <w:noProof/>
          <w:color w:val="auto"/>
        </w:rPr>
        <w:t>3</w:t>
      </w:r>
      <w:r w:rsidRPr="004F043A">
        <w:rPr>
          <w:color w:val="auto"/>
        </w:rPr>
        <w:fldChar w:fldCharType="end"/>
      </w:r>
      <w:r w:rsidRPr="004F043A">
        <w:rPr>
          <w:color w:val="auto"/>
        </w:rPr>
        <w:t xml:space="preserve"> Angažiranje prostovoljcev humanitarnih organizacij</w:t>
      </w:r>
    </w:p>
    <w:p w14:paraId="43CA1921" w14:textId="77777777" w:rsidR="00DF38EE" w:rsidRPr="00AC181A" w:rsidRDefault="00DF38EE" w:rsidP="00DA1858">
      <w:pPr>
        <w:keepNext/>
        <w:keepLines/>
      </w:pPr>
    </w:p>
    <w:p w14:paraId="43CA1922" w14:textId="77777777" w:rsidR="00045DE1" w:rsidRPr="00AC181A" w:rsidRDefault="00045DE1"/>
    <w:p w14:paraId="43CA1923" w14:textId="77777777" w:rsidR="00B803E5" w:rsidRPr="00AC181A" w:rsidRDefault="00B803E5">
      <w:pPr>
        <w:rPr>
          <w:b/>
        </w:rPr>
      </w:pPr>
      <w:bookmarkStart w:id="35" w:name="_heading=h.3oti291ndbf3" w:colFirst="0" w:colLast="0"/>
      <w:bookmarkEnd w:id="35"/>
    </w:p>
    <w:p w14:paraId="43CA1924" w14:textId="77777777" w:rsidR="001120D0" w:rsidRPr="00AC181A" w:rsidRDefault="001120D0">
      <w:pPr>
        <w:rPr>
          <w:b/>
        </w:rPr>
      </w:pPr>
    </w:p>
    <w:p w14:paraId="43CA1925" w14:textId="77777777" w:rsidR="00045DE1" w:rsidRPr="00EC7500" w:rsidRDefault="00B60730" w:rsidP="00DA1858">
      <w:pPr>
        <w:pStyle w:val="Naslov1"/>
      </w:pPr>
      <w:bookmarkStart w:id="36" w:name="_Toc43900429"/>
      <w:r w:rsidRPr="00EC7500">
        <w:t>7 DELOVANJE SIL ZA ZAŠČITO, REŠEVANJE IN POMOČ</w:t>
      </w:r>
      <w:bookmarkEnd w:id="36"/>
      <w:r w:rsidRPr="00EC7500">
        <w:t xml:space="preserve"> </w:t>
      </w:r>
    </w:p>
    <w:p w14:paraId="43CA1926" w14:textId="77777777" w:rsidR="00045DE1" w:rsidRPr="00EC7500" w:rsidRDefault="00045DE1" w:rsidP="00DA1858">
      <w:pPr>
        <w:keepNext/>
        <w:keepLines/>
        <w:rPr>
          <w:rFonts w:eastAsia="Arial" w:cs="Arial"/>
          <w:b/>
          <w:szCs w:val="20"/>
        </w:rPr>
      </w:pPr>
    </w:p>
    <w:p w14:paraId="43CA1927" w14:textId="77777777" w:rsidR="00045DE1" w:rsidRPr="00AC181A" w:rsidRDefault="00B60730" w:rsidP="00DA1858">
      <w:pPr>
        <w:keepNext/>
        <w:keepLines/>
        <w:rPr>
          <w:rFonts w:eastAsia="Arial"/>
        </w:rPr>
      </w:pPr>
      <w:r w:rsidRPr="00AC181A">
        <w:t xml:space="preserve">Na podlagi </w:t>
      </w:r>
      <w:r w:rsidRPr="00AC181A">
        <w:rPr>
          <w:rFonts w:eastAsia="Arial"/>
        </w:rPr>
        <w:t xml:space="preserve">aktiviranega </w:t>
      </w:r>
      <w:r w:rsidR="006D2715" w:rsidRPr="00AC181A">
        <w:rPr>
          <w:rFonts w:eastAsia="Arial"/>
        </w:rPr>
        <w:t>DNZiR</w:t>
      </w:r>
      <w:r w:rsidRPr="00AC181A">
        <w:t xml:space="preserve"> </w:t>
      </w:r>
      <w:r w:rsidRPr="00AC181A">
        <w:rPr>
          <w:rFonts w:eastAsia="Arial"/>
        </w:rPr>
        <w:t>so stekle aktivnosti na področju izvajanja zaščitnih ukrepov ter nalog zaščite, reševanja in pomoči. Aktivirane so bile sile zaščite, reševanja in pomoči (ZRP) na državnem, regijskem in občinskem nivoju, javni uslužbenc</w:t>
      </w:r>
      <w:r w:rsidRPr="00AC181A">
        <w:t>i</w:t>
      </w:r>
      <w:r w:rsidRPr="00AC181A">
        <w:rPr>
          <w:rFonts w:eastAsia="Arial"/>
        </w:rPr>
        <w:t xml:space="preserve"> URSZR, gasilc</w:t>
      </w:r>
      <w:r w:rsidRPr="00AC181A">
        <w:t>i</w:t>
      </w:r>
      <w:r w:rsidRPr="00AC181A">
        <w:rPr>
          <w:rFonts w:eastAsia="Arial"/>
        </w:rPr>
        <w:t>, tabornik</w:t>
      </w:r>
      <w:r w:rsidRPr="00AC181A">
        <w:t>i</w:t>
      </w:r>
      <w:r w:rsidRPr="00AC181A">
        <w:rPr>
          <w:rFonts w:eastAsia="Arial"/>
        </w:rPr>
        <w:t xml:space="preserve"> ter predstavnik</w:t>
      </w:r>
      <w:r w:rsidRPr="00AC181A">
        <w:t>i</w:t>
      </w:r>
      <w:r w:rsidRPr="00AC181A">
        <w:rPr>
          <w:rFonts w:eastAsia="Arial"/>
        </w:rPr>
        <w:t xml:space="preserve"> in prostovoljc</w:t>
      </w:r>
      <w:r w:rsidRPr="00AC181A">
        <w:t>i</w:t>
      </w:r>
      <w:r w:rsidRPr="00AC181A">
        <w:rPr>
          <w:rFonts w:eastAsia="Arial"/>
        </w:rPr>
        <w:t xml:space="preserve"> nevladnih organizacij. </w:t>
      </w:r>
    </w:p>
    <w:p w14:paraId="43CA1928" w14:textId="77777777" w:rsidR="00045DE1" w:rsidRPr="00AC181A" w:rsidRDefault="00045DE1" w:rsidP="00B803E5">
      <w:pPr>
        <w:rPr>
          <w:rFonts w:eastAsia="Arial"/>
        </w:rPr>
      </w:pPr>
    </w:p>
    <w:p w14:paraId="43CA1929" w14:textId="77777777" w:rsidR="00045DE1" w:rsidRPr="00AC181A" w:rsidRDefault="00B60730" w:rsidP="00B803E5">
      <w:pPr>
        <w:rPr>
          <w:rFonts w:eastAsia="Arial"/>
        </w:rPr>
      </w:pPr>
      <w:r w:rsidRPr="00AC181A">
        <w:rPr>
          <w:rFonts w:eastAsia="Arial"/>
        </w:rPr>
        <w:t xml:space="preserve">Od </w:t>
      </w:r>
      <w:r w:rsidR="00222307" w:rsidRPr="00AC181A">
        <w:rPr>
          <w:rFonts w:eastAsia="Arial"/>
        </w:rPr>
        <w:t>19</w:t>
      </w:r>
      <w:r w:rsidRPr="00AC181A">
        <w:rPr>
          <w:rFonts w:eastAsia="Arial"/>
        </w:rPr>
        <w:t xml:space="preserve">. </w:t>
      </w:r>
      <w:r w:rsidR="006D2715" w:rsidRPr="00AC181A">
        <w:rPr>
          <w:rFonts w:eastAsia="Arial"/>
        </w:rPr>
        <w:t>10.</w:t>
      </w:r>
      <w:r w:rsidR="00222307" w:rsidRPr="00AC181A">
        <w:rPr>
          <w:rFonts w:eastAsia="Arial"/>
        </w:rPr>
        <w:t xml:space="preserve"> 2020</w:t>
      </w:r>
      <w:r w:rsidRPr="00AC181A">
        <w:rPr>
          <w:rFonts w:eastAsia="Arial"/>
        </w:rPr>
        <w:t xml:space="preserve"> </w:t>
      </w:r>
      <w:r w:rsidRPr="00AC181A">
        <w:t>d</w:t>
      </w:r>
      <w:r w:rsidRPr="00AC181A">
        <w:rPr>
          <w:rFonts w:eastAsia="Arial"/>
        </w:rPr>
        <w:t xml:space="preserve">o </w:t>
      </w:r>
      <w:r w:rsidR="00222307" w:rsidRPr="00AC181A">
        <w:rPr>
          <w:rFonts w:eastAsia="Arial"/>
        </w:rPr>
        <w:t>15</w:t>
      </w:r>
      <w:r w:rsidRPr="00AC181A">
        <w:rPr>
          <w:rFonts w:eastAsia="Arial"/>
        </w:rPr>
        <w:t xml:space="preserve">. </w:t>
      </w:r>
      <w:r w:rsidR="006D2715" w:rsidRPr="00AC181A">
        <w:rPr>
          <w:rFonts w:eastAsia="Arial"/>
        </w:rPr>
        <w:t>6.</w:t>
      </w:r>
      <w:r w:rsidRPr="00AC181A">
        <w:rPr>
          <w:rFonts w:eastAsia="Arial"/>
        </w:rPr>
        <w:t xml:space="preserve"> 202</w:t>
      </w:r>
      <w:r w:rsidR="00222307" w:rsidRPr="00AC181A">
        <w:rPr>
          <w:rFonts w:eastAsia="Arial"/>
        </w:rPr>
        <w:t>1</w:t>
      </w:r>
      <w:r w:rsidRPr="00AC181A">
        <w:rPr>
          <w:rFonts w:eastAsia="Arial"/>
        </w:rPr>
        <w:t xml:space="preserve"> je pri aktivnostih na področju zaščite in reševanja sodelovalo </w:t>
      </w:r>
      <w:r w:rsidR="00222307" w:rsidRPr="00AC181A">
        <w:rPr>
          <w:rFonts w:cs="Arial"/>
          <w:szCs w:val="20"/>
        </w:rPr>
        <w:t>28</w:t>
      </w:r>
      <w:r w:rsidR="00896FF7" w:rsidRPr="00AC181A">
        <w:rPr>
          <w:rFonts w:cs="Arial"/>
          <w:szCs w:val="20"/>
        </w:rPr>
        <w:t>2</w:t>
      </w:r>
      <w:r w:rsidR="00222307" w:rsidRPr="00AC181A">
        <w:rPr>
          <w:rFonts w:cs="Arial"/>
          <w:szCs w:val="20"/>
        </w:rPr>
        <w:t>.</w:t>
      </w:r>
      <w:r w:rsidR="00896FF7" w:rsidRPr="00AC181A">
        <w:rPr>
          <w:rFonts w:cs="Arial"/>
          <w:szCs w:val="20"/>
        </w:rPr>
        <w:t>188</w:t>
      </w:r>
      <w:r w:rsidR="00222307" w:rsidRPr="00AC181A">
        <w:rPr>
          <w:rFonts w:cs="Arial"/>
          <w:szCs w:val="20"/>
        </w:rPr>
        <w:t xml:space="preserve"> </w:t>
      </w:r>
      <w:r w:rsidRPr="00AC181A">
        <w:rPr>
          <w:rFonts w:eastAsia="Arial"/>
        </w:rPr>
        <w:t>pripadnikov sil ZRP (</w:t>
      </w:r>
      <w:r w:rsidR="00836FC5" w:rsidRPr="00AC181A">
        <w:rPr>
          <w:rFonts w:eastAsia="Arial"/>
        </w:rPr>
        <w:t>skupaj z bolničarji RKS</w:t>
      </w:r>
      <w:r w:rsidR="00D54BAB" w:rsidRPr="00AC181A">
        <w:rPr>
          <w:rFonts w:eastAsia="Arial"/>
        </w:rPr>
        <w:t xml:space="preserve"> in</w:t>
      </w:r>
      <w:r w:rsidR="00836FC5" w:rsidRPr="00AC181A">
        <w:rPr>
          <w:rFonts w:eastAsia="Arial"/>
        </w:rPr>
        <w:t xml:space="preserve"> v povprečju 1.1</w:t>
      </w:r>
      <w:r w:rsidR="00D54BAB" w:rsidRPr="00AC181A">
        <w:rPr>
          <w:rFonts w:eastAsia="Arial"/>
        </w:rPr>
        <w:t>76</w:t>
      </w:r>
      <w:r w:rsidR="00836FC5" w:rsidRPr="00AC181A">
        <w:rPr>
          <w:rFonts w:eastAsia="Arial"/>
        </w:rPr>
        <w:t xml:space="preserve"> na dan), oziroma </w:t>
      </w:r>
      <w:r w:rsidR="00D54BAB" w:rsidRPr="00AC181A">
        <w:rPr>
          <w:rFonts w:eastAsia="Arial"/>
        </w:rPr>
        <w:t xml:space="preserve">276.674 </w:t>
      </w:r>
      <w:r w:rsidR="00836FC5" w:rsidRPr="00AC181A">
        <w:rPr>
          <w:rFonts w:eastAsia="Arial"/>
        </w:rPr>
        <w:t>pripadnikov (brez bolničarjev RKS</w:t>
      </w:r>
      <w:r w:rsidR="00D54BAB" w:rsidRPr="00AC181A">
        <w:rPr>
          <w:rFonts w:eastAsia="Arial"/>
        </w:rPr>
        <w:t xml:space="preserve"> in</w:t>
      </w:r>
      <w:r w:rsidR="00836FC5" w:rsidRPr="00AC181A">
        <w:rPr>
          <w:rFonts w:eastAsia="Arial"/>
        </w:rPr>
        <w:t xml:space="preserve"> </w:t>
      </w:r>
      <w:r w:rsidRPr="00AC181A">
        <w:rPr>
          <w:rFonts w:eastAsia="Arial"/>
        </w:rPr>
        <w:t xml:space="preserve">v povprečju </w:t>
      </w:r>
      <w:r w:rsidR="00222307" w:rsidRPr="00AC181A">
        <w:rPr>
          <w:rFonts w:eastAsia="Arial"/>
        </w:rPr>
        <w:t>1</w:t>
      </w:r>
      <w:r w:rsidR="00836FC5" w:rsidRPr="00AC181A">
        <w:rPr>
          <w:rFonts w:eastAsia="Arial"/>
        </w:rPr>
        <w:t>.</w:t>
      </w:r>
      <w:r w:rsidR="00222307" w:rsidRPr="00AC181A">
        <w:rPr>
          <w:rFonts w:eastAsia="Arial"/>
        </w:rPr>
        <w:t>1</w:t>
      </w:r>
      <w:r w:rsidR="00D54BAB" w:rsidRPr="00AC181A">
        <w:rPr>
          <w:rFonts w:eastAsia="Arial"/>
        </w:rPr>
        <w:t>5</w:t>
      </w:r>
      <w:r w:rsidR="00896FF7" w:rsidRPr="00AC181A">
        <w:rPr>
          <w:rFonts w:eastAsia="Arial"/>
        </w:rPr>
        <w:t>3</w:t>
      </w:r>
      <w:r w:rsidRPr="00AC181A">
        <w:rPr>
          <w:rFonts w:eastAsia="Arial"/>
        </w:rPr>
        <w:t xml:space="preserve"> na dan). Na državni, regijski in občinski ravni je bilo v </w:t>
      </w:r>
      <w:r w:rsidRPr="00AC181A">
        <w:rPr>
          <w:rFonts w:eastAsia="Arial"/>
        </w:rPr>
        <w:lastRenderedPageBreak/>
        <w:t xml:space="preserve">aktivnosti v povezavi s COVID-19 dnevno angažiranih od </w:t>
      </w:r>
      <w:r w:rsidR="00222307" w:rsidRPr="00AC181A">
        <w:rPr>
          <w:rFonts w:eastAsia="Arial"/>
        </w:rPr>
        <w:t>343</w:t>
      </w:r>
      <w:r w:rsidRPr="00AC181A">
        <w:rPr>
          <w:rFonts w:eastAsia="Arial"/>
        </w:rPr>
        <w:t xml:space="preserve"> do </w:t>
      </w:r>
      <w:r w:rsidR="00222307" w:rsidRPr="00AC181A">
        <w:rPr>
          <w:rFonts w:eastAsia="Arial"/>
        </w:rPr>
        <w:t>2.249</w:t>
      </w:r>
      <w:r w:rsidRPr="00AC181A">
        <w:rPr>
          <w:rFonts w:eastAsia="Arial"/>
        </w:rPr>
        <w:t xml:space="preserve"> pripadnikov sil za </w:t>
      </w:r>
      <w:r w:rsidRPr="00AC181A">
        <w:t>ZRP</w:t>
      </w:r>
      <w:r w:rsidRPr="00AC181A">
        <w:rPr>
          <w:rFonts w:eastAsia="Arial"/>
        </w:rPr>
        <w:t xml:space="preserve"> in drugih. Manjše število angažiranih je bilo ob sobotah</w:t>
      </w:r>
      <w:r w:rsidR="00222307" w:rsidRPr="00AC181A">
        <w:rPr>
          <w:rFonts w:eastAsia="Arial"/>
        </w:rPr>
        <w:t>,</w:t>
      </w:r>
      <w:r w:rsidRPr="00AC181A">
        <w:rPr>
          <w:rFonts w:eastAsia="Arial"/>
        </w:rPr>
        <w:t xml:space="preserve"> nedeljah</w:t>
      </w:r>
      <w:r w:rsidR="00222307" w:rsidRPr="00AC181A">
        <w:rPr>
          <w:rFonts w:eastAsia="Arial"/>
        </w:rPr>
        <w:t xml:space="preserve"> in praznikih</w:t>
      </w:r>
      <w:r w:rsidRPr="00AC181A">
        <w:rPr>
          <w:rFonts w:eastAsia="Arial"/>
        </w:rPr>
        <w:t xml:space="preserve">. </w:t>
      </w:r>
      <w:r w:rsidRPr="00AC181A">
        <w:t>K</w:t>
      </w:r>
      <w:r w:rsidRPr="00AC181A">
        <w:rPr>
          <w:rFonts w:eastAsia="Arial"/>
        </w:rPr>
        <w:t>o so se razmere že stabilizirale in umirjale, se je število dnevno angažiranih postopoma zmanjševalo.</w:t>
      </w:r>
    </w:p>
    <w:p w14:paraId="43CA192A" w14:textId="77777777" w:rsidR="00045DE1" w:rsidRPr="00AC181A" w:rsidRDefault="00045DE1" w:rsidP="00B803E5">
      <w:pPr>
        <w:rPr>
          <w:rFonts w:eastAsia="Arial"/>
          <w:sz w:val="22"/>
          <w:szCs w:val="22"/>
        </w:rPr>
      </w:pPr>
    </w:p>
    <w:p w14:paraId="43CA192B" w14:textId="77777777" w:rsidR="00045DE1" w:rsidRPr="00AC181A" w:rsidRDefault="00B60730" w:rsidP="00B803E5">
      <w:pPr>
        <w:rPr>
          <w:rFonts w:eastAsia="Arial"/>
        </w:rPr>
      </w:pPr>
      <w:r w:rsidRPr="00AC181A">
        <w:rPr>
          <w:rFonts w:eastAsia="Arial"/>
        </w:rPr>
        <w:t xml:space="preserve">Število angažiranih pripadnikov Civilne zaščite in članov drugih sil za </w:t>
      </w:r>
      <w:r w:rsidRPr="00AC181A">
        <w:t>ZRP</w:t>
      </w:r>
      <w:r w:rsidRPr="00AC181A">
        <w:rPr>
          <w:rFonts w:eastAsia="Arial"/>
        </w:rPr>
        <w:t xml:space="preserve"> ob pojavu epidemije je dnevno zbirala Služba za podporo Štabu CZ RS preko prejetih dnevnih poročil regij, občin in drugih organizacij. Statistika je razvidna iz preglednic, tabel in grafov, ki sledijo:</w:t>
      </w:r>
    </w:p>
    <w:p w14:paraId="43CA192C" w14:textId="77777777" w:rsidR="00045DE1" w:rsidRPr="00AC181A" w:rsidRDefault="00045DE1">
      <w:pPr>
        <w:rPr>
          <w:sz w:val="16"/>
          <w:szCs w:val="16"/>
        </w:rPr>
      </w:pPr>
    </w:p>
    <w:p w14:paraId="43CA192D" w14:textId="77777777" w:rsidR="00B1269B" w:rsidRPr="00AC181A" w:rsidRDefault="00B1269B">
      <w:pPr>
        <w:rPr>
          <w:sz w:val="16"/>
          <w:szCs w:val="16"/>
        </w:rPr>
      </w:pPr>
    </w:p>
    <w:p w14:paraId="43CA192E" w14:textId="77777777" w:rsidR="00485D1F" w:rsidRPr="00AC181A" w:rsidRDefault="00485D1F" w:rsidP="00485D1F">
      <w:pPr>
        <w:pStyle w:val="Napis"/>
        <w:keepNext/>
        <w:rPr>
          <w:color w:val="auto"/>
        </w:rPr>
      </w:pPr>
      <w:r w:rsidRPr="00AC181A">
        <w:rPr>
          <w:color w:val="auto"/>
        </w:rPr>
        <w:t xml:space="preserve">Tabela </w:t>
      </w:r>
      <w:r w:rsidRPr="00AC181A">
        <w:rPr>
          <w:color w:val="auto"/>
        </w:rPr>
        <w:fldChar w:fldCharType="begin"/>
      </w:r>
      <w:r w:rsidRPr="00AC181A">
        <w:rPr>
          <w:color w:val="auto"/>
        </w:rPr>
        <w:instrText xml:space="preserve"> SEQ Tabela \* ARABIC </w:instrText>
      </w:r>
      <w:r w:rsidRPr="00AC181A">
        <w:rPr>
          <w:color w:val="auto"/>
        </w:rPr>
        <w:fldChar w:fldCharType="separate"/>
      </w:r>
      <w:r w:rsidR="00AE6085" w:rsidRPr="00AC181A">
        <w:rPr>
          <w:noProof/>
          <w:color w:val="auto"/>
        </w:rPr>
        <w:t>3</w:t>
      </w:r>
      <w:r w:rsidRPr="00AC181A">
        <w:rPr>
          <w:color w:val="auto"/>
        </w:rPr>
        <w:fldChar w:fldCharType="end"/>
      </w:r>
      <w:r w:rsidRPr="00AC181A">
        <w:rPr>
          <w:color w:val="auto"/>
        </w:rPr>
        <w:t xml:space="preserve"> Število angažiranih pripadnikov Civilne zaščite in članov drugih sil za ZRP</w:t>
      </w:r>
    </w:p>
    <w:tbl>
      <w:tblPr>
        <w:tblW w:w="5000" w:type="pct"/>
        <w:tblLayout w:type="fixed"/>
        <w:tblCellMar>
          <w:left w:w="70" w:type="dxa"/>
          <w:right w:w="70" w:type="dxa"/>
        </w:tblCellMar>
        <w:tblLook w:val="04A0" w:firstRow="1" w:lastRow="0" w:firstColumn="1" w:lastColumn="0" w:noHBand="0" w:noVBand="1"/>
      </w:tblPr>
      <w:tblGrid>
        <w:gridCol w:w="1701"/>
        <w:gridCol w:w="852"/>
        <w:gridCol w:w="709"/>
        <w:gridCol w:w="709"/>
        <w:gridCol w:w="709"/>
        <w:gridCol w:w="707"/>
        <w:gridCol w:w="710"/>
        <w:gridCol w:w="707"/>
        <w:gridCol w:w="709"/>
        <w:gridCol w:w="709"/>
        <w:gridCol w:w="839"/>
      </w:tblGrid>
      <w:tr w:rsidR="00836FC5" w:rsidRPr="00AC181A" w14:paraId="43CA193A" w14:textId="77777777" w:rsidTr="00836FC5">
        <w:trPr>
          <w:trHeight w:val="315"/>
        </w:trPr>
        <w:tc>
          <w:tcPr>
            <w:tcW w:w="939" w:type="pct"/>
            <w:tcBorders>
              <w:top w:val="nil"/>
              <w:left w:val="nil"/>
              <w:bottom w:val="nil"/>
              <w:right w:val="nil"/>
            </w:tcBorders>
            <w:shd w:val="clear" w:color="auto" w:fill="auto"/>
            <w:noWrap/>
            <w:vAlign w:val="bottom"/>
            <w:hideMark/>
          </w:tcPr>
          <w:p w14:paraId="43CA192F" w14:textId="77777777" w:rsidR="00836FC5" w:rsidRPr="00AC181A" w:rsidRDefault="00836FC5" w:rsidP="00836FC5">
            <w:pPr>
              <w:shd w:val="clear" w:color="auto" w:fill="auto"/>
              <w:tabs>
                <w:tab w:val="clear" w:pos="426"/>
              </w:tabs>
              <w:jc w:val="left"/>
              <w:rPr>
                <w:rFonts w:ascii="Times New Roman" w:hAnsi="Times New Roman"/>
                <w:sz w:val="24"/>
                <w:szCs w:val="20"/>
              </w:rPr>
            </w:pPr>
          </w:p>
        </w:tc>
        <w:tc>
          <w:tcPr>
            <w:tcW w:w="470" w:type="pct"/>
            <w:tcBorders>
              <w:top w:val="single" w:sz="8" w:space="0" w:color="auto"/>
              <w:left w:val="single" w:sz="8" w:space="0" w:color="auto"/>
              <w:bottom w:val="nil"/>
              <w:right w:val="single" w:sz="4" w:space="0" w:color="auto"/>
            </w:tcBorders>
            <w:shd w:val="clear" w:color="000000" w:fill="DDEBF7"/>
            <w:noWrap/>
            <w:vAlign w:val="bottom"/>
            <w:hideMark/>
          </w:tcPr>
          <w:p w14:paraId="43CA1930" w14:textId="77777777" w:rsidR="00836FC5" w:rsidRPr="00AC181A" w:rsidRDefault="00836FC5" w:rsidP="00836FC5">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OKT 2020</w:t>
            </w:r>
          </w:p>
        </w:tc>
        <w:tc>
          <w:tcPr>
            <w:tcW w:w="391" w:type="pct"/>
            <w:tcBorders>
              <w:top w:val="single" w:sz="8" w:space="0" w:color="auto"/>
              <w:left w:val="nil"/>
              <w:bottom w:val="nil"/>
              <w:right w:val="single" w:sz="4" w:space="0" w:color="auto"/>
            </w:tcBorders>
            <w:shd w:val="clear" w:color="000000" w:fill="DDEBF7"/>
            <w:noWrap/>
            <w:vAlign w:val="bottom"/>
            <w:hideMark/>
          </w:tcPr>
          <w:p w14:paraId="43CA1931" w14:textId="77777777" w:rsidR="00836FC5" w:rsidRPr="00AC181A" w:rsidRDefault="00836FC5" w:rsidP="00836FC5">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NOV 2020</w:t>
            </w:r>
          </w:p>
        </w:tc>
        <w:tc>
          <w:tcPr>
            <w:tcW w:w="391" w:type="pct"/>
            <w:tcBorders>
              <w:top w:val="single" w:sz="8" w:space="0" w:color="auto"/>
              <w:left w:val="nil"/>
              <w:bottom w:val="nil"/>
              <w:right w:val="single" w:sz="4" w:space="0" w:color="auto"/>
            </w:tcBorders>
            <w:shd w:val="clear" w:color="000000" w:fill="DDEBF7"/>
            <w:noWrap/>
            <w:vAlign w:val="bottom"/>
            <w:hideMark/>
          </w:tcPr>
          <w:p w14:paraId="43CA1932" w14:textId="77777777" w:rsidR="00836FC5" w:rsidRPr="00AC181A" w:rsidRDefault="00836FC5" w:rsidP="00836FC5">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DEC 2020</w:t>
            </w:r>
          </w:p>
        </w:tc>
        <w:tc>
          <w:tcPr>
            <w:tcW w:w="391" w:type="pct"/>
            <w:tcBorders>
              <w:top w:val="single" w:sz="8" w:space="0" w:color="auto"/>
              <w:left w:val="nil"/>
              <w:bottom w:val="nil"/>
              <w:right w:val="single" w:sz="4" w:space="0" w:color="auto"/>
            </w:tcBorders>
            <w:shd w:val="clear" w:color="000000" w:fill="9BC2E6"/>
            <w:noWrap/>
            <w:vAlign w:val="bottom"/>
            <w:hideMark/>
          </w:tcPr>
          <w:p w14:paraId="43CA1933" w14:textId="77777777" w:rsidR="00836FC5" w:rsidRPr="00AC181A" w:rsidRDefault="00836FC5" w:rsidP="00836FC5">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JAN 2021</w:t>
            </w:r>
          </w:p>
        </w:tc>
        <w:tc>
          <w:tcPr>
            <w:tcW w:w="390" w:type="pct"/>
            <w:tcBorders>
              <w:top w:val="single" w:sz="8" w:space="0" w:color="auto"/>
              <w:left w:val="nil"/>
              <w:bottom w:val="nil"/>
              <w:right w:val="single" w:sz="4" w:space="0" w:color="auto"/>
            </w:tcBorders>
            <w:shd w:val="clear" w:color="000000" w:fill="9BC2E6"/>
            <w:noWrap/>
            <w:vAlign w:val="bottom"/>
            <w:hideMark/>
          </w:tcPr>
          <w:p w14:paraId="43CA1934" w14:textId="77777777" w:rsidR="00836FC5" w:rsidRPr="00AC181A" w:rsidRDefault="00836FC5" w:rsidP="00836FC5">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FEB 2021</w:t>
            </w:r>
          </w:p>
        </w:tc>
        <w:tc>
          <w:tcPr>
            <w:tcW w:w="392" w:type="pct"/>
            <w:tcBorders>
              <w:top w:val="single" w:sz="8" w:space="0" w:color="auto"/>
              <w:left w:val="nil"/>
              <w:bottom w:val="nil"/>
              <w:right w:val="single" w:sz="4" w:space="0" w:color="auto"/>
            </w:tcBorders>
            <w:shd w:val="clear" w:color="000000" w:fill="9BC2E6"/>
            <w:noWrap/>
            <w:vAlign w:val="bottom"/>
            <w:hideMark/>
          </w:tcPr>
          <w:p w14:paraId="43CA1935" w14:textId="77777777" w:rsidR="00836FC5" w:rsidRPr="00AC181A" w:rsidRDefault="00836FC5" w:rsidP="00836FC5">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MAR 2021</w:t>
            </w:r>
          </w:p>
        </w:tc>
        <w:tc>
          <w:tcPr>
            <w:tcW w:w="390" w:type="pct"/>
            <w:tcBorders>
              <w:top w:val="single" w:sz="8" w:space="0" w:color="auto"/>
              <w:left w:val="nil"/>
              <w:bottom w:val="nil"/>
              <w:right w:val="nil"/>
            </w:tcBorders>
            <w:shd w:val="clear" w:color="000000" w:fill="9BC2E6"/>
            <w:noWrap/>
            <w:vAlign w:val="bottom"/>
            <w:hideMark/>
          </w:tcPr>
          <w:p w14:paraId="43CA1936" w14:textId="77777777" w:rsidR="00836FC5" w:rsidRPr="00AC181A" w:rsidRDefault="00836FC5" w:rsidP="00836FC5">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APR 2021</w:t>
            </w:r>
          </w:p>
        </w:tc>
        <w:tc>
          <w:tcPr>
            <w:tcW w:w="391" w:type="pct"/>
            <w:tcBorders>
              <w:top w:val="single" w:sz="8" w:space="0" w:color="auto"/>
              <w:left w:val="single" w:sz="4" w:space="0" w:color="auto"/>
              <w:bottom w:val="nil"/>
              <w:right w:val="nil"/>
            </w:tcBorders>
            <w:shd w:val="clear" w:color="000000" w:fill="9BC2E6"/>
            <w:noWrap/>
            <w:vAlign w:val="bottom"/>
            <w:hideMark/>
          </w:tcPr>
          <w:p w14:paraId="43CA1937" w14:textId="77777777" w:rsidR="00836FC5" w:rsidRPr="00AC181A" w:rsidRDefault="00836FC5" w:rsidP="00836FC5">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MAJ 2021</w:t>
            </w:r>
          </w:p>
        </w:tc>
        <w:tc>
          <w:tcPr>
            <w:tcW w:w="391" w:type="pct"/>
            <w:tcBorders>
              <w:top w:val="single" w:sz="8" w:space="0" w:color="auto"/>
              <w:left w:val="single" w:sz="4" w:space="0" w:color="auto"/>
              <w:bottom w:val="nil"/>
              <w:right w:val="single" w:sz="4" w:space="0" w:color="auto"/>
            </w:tcBorders>
            <w:shd w:val="clear" w:color="000000" w:fill="9BC2E6"/>
            <w:noWrap/>
            <w:vAlign w:val="bottom"/>
            <w:hideMark/>
          </w:tcPr>
          <w:p w14:paraId="43CA1938" w14:textId="77777777" w:rsidR="00836FC5" w:rsidRPr="00AC181A" w:rsidRDefault="00836FC5" w:rsidP="00836FC5">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JUN 2021</w:t>
            </w:r>
          </w:p>
        </w:tc>
        <w:tc>
          <w:tcPr>
            <w:tcW w:w="463" w:type="pct"/>
            <w:tcBorders>
              <w:top w:val="single" w:sz="8" w:space="0" w:color="auto"/>
              <w:left w:val="single" w:sz="8" w:space="0" w:color="auto"/>
              <w:bottom w:val="nil"/>
              <w:right w:val="single" w:sz="8" w:space="0" w:color="auto"/>
            </w:tcBorders>
            <w:shd w:val="clear" w:color="000000" w:fill="D9D9D9"/>
            <w:noWrap/>
            <w:vAlign w:val="center"/>
            <w:hideMark/>
          </w:tcPr>
          <w:p w14:paraId="43CA1939" w14:textId="77777777" w:rsidR="00836FC5" w:rsidRPr="00AC181A" w:rsidRDefault="00836FC5" w:rsidP="00836FC5">
            <w:pPr>
              <w:shd w:val="clear" w:color="auto" w:fill="auto"/>
              <w:tabs>
                <w:tab w:val="clear" w:pos="426"/>
              </w:tabs>
              <w:jc w:val="center"/>
              <w:rPr>
                <w:rFonts w:ascii="Arial Narrow" w:hAnsi="Arial Narrow" w:cs="Calibri"/>
                <w:b/>
                <w:bCs/>
                <w:i/>
                <w:color w:val="000000"/>
                <w:szCs w:val="20"/>
              </w:rPr>
            </w:pPr>
            <w:r w:rsidRPr="00AC181A">
              <w:rPr>
                <w:rFonts w:ascii="Arial Narrow" w:hAnsi="Arial Narrow" w:cs="Calibri"/>
                <w:b/>
                <w:bCs/>
                <w:i/>
                <w:color w:val="000000"/>
                <w:sz w:val="18"/>
                <w:szCs w:val="20"/>
              </w:rPr>
              <w:t>SKUPAJ</w:t>
            </w:r>
          </w:p>
        </w:tc>
      </w:tr>
      <w:tr w:rsidR="00836FC5" w:rsidRPr="00AC181A" w14:paraId="43CA1946" w14:textId="77777777" w:rsidTr="0034652A">
        <w:trPr>
          <w:trHeight w:val="300"/>
        </w:trPr>
        <w:tc>
          <w:tcPr>
            <w:tcW w:w="939" w:type="pct"/>
            <w:tcBorders>
              <w:top w:val="single" w:sz="8" w:space="0" w:color="auto"/>
              <w:left w:val="single" w:sz="8" w:space="0" w:color="auto"/>
              <w:bottom w:val="single" w:sz="4" w:space="0" w:color="auto"/>
              <w:right w:val="single" w:sz="8" w:space="0" w:color="auto"/>
            </w:tcBorders>
            <w:shd w:val="clear" w:color="000000" w:fill="EDEDED"/>
            <w:noWrap/>
            <w:vAlign w:val="bottom"/>
            <w:hideMark/>
          </w:tcPr>
          <w:p w14:paraId="43CA193B" w14:textId="77777777" w:rsidR="00836FC5" w:rsidRPr="00AC181A" w:rsidRDefault="00836FC5" w:rsidP="00836FC5">
            <w:pPr>
              <w:shd w:val="clear" w:color="auto" w:fill="auto"/>
              <w:tabs>
                <w:tab w:val="clear" w:pos="426"/>
              </w:tabs>
              <w:jc w:val="left"/>
              <w:rPr>
                <w:rFonts w:ascii="Calibri" w:hAnsi="Calibri" w:cs="Calibri"/>
                <w:b/>
                <w:bCs/>
                <w:color w:val="2F5496" w:themeColor="accent5" w:themeShade="BF"/>
                <w:sz w:val="22"/>
                <w:szCs w:val="22"/>
              </w:rPr>
            </w:pPr>
            <w:r w:rsidRPr="00AC181A">
              <w:rPr>
                <w:rFonts w:ascii="Calibri" w:hAnsi="Calibri" w:cs="Calibri"/>
                <w:b/>
                <w:bCs/>
                <w:color w:val="2F5496" w:themeColor="accent5" w:themeShade="BF"/>
                <w:sz w:val="22"/>
                <w:szCs w:val="22"/>
              </w:rPr>
              <w:t>DRŽAVA</w:t>
            </w:r>
          </w:p>
        </w:tc>
        <w:tc>
          <w:tcPr>
            <w:tcW w:w="470" w:type="pct"/>
            <w:tcBorders>
              <w:top w:val="single" w:sz="8" w:space="0" w:color="auto"/>
              <w:left w:val="nil"/>
              <w:bottom w:val="single" w:sz="4" w:space="0" w:color="auto"/>
              <w:right w:val="single" w:sz="4" w:space="0" w:color="auto"/>
            </w:tcBorders>
            <w:shd w:val="clear" w:color="000000" w:fill="FFFFFF"/>
            <w:noWrap/>
            <w:vAlign w:val="center"/>
            <w:hideMark/>
          </w:tcPr>
          <w:p w14:paraId="43CA193C" w14:textId="77777777" w:rsidR="00836FC5" w:rsidRPr="00AC181A" w:rsidRDefault="00836FC5" w:rsidP="00836FC5">
            <w:pPr>
              <w:shd w:val="clear" w:color="auto" w:fill="auto"/>
              <w:tabs>
                <w:tab w:val="clear" w:pos="426"/>
              </w:tabs>
              <w:jc w:val="right"/>
              <w:rPr>
                <w:rFonts w:ascii="Calibri" w:hAnsi="Calibri" w:cs="Calibri"/>
                <w:szCs w:val="22"/>
              </w:rPr>
            </w:pPr>
            <w:r w:rsidRPr="00AC181A">
              <w:rPr>
                <w:rFonts w:ascii="Calibri" w:hAnsi="Calibri" w:cs="Calibri"/>
                <w:szCs w:val="22"/>
              </w:rPr>
              <w:t>323</w:t>
            </w:r>
          </w:p>
        </w:tc>
        <w:tc>
          <w:tcPr>
            <w:tcW w:w="391" w:type="pct"/>
            <w:tcBorders>
              <w:top w:val="single" w:sz="8" w:space="0" w:color="auto"/>
              <w:left w:val="nil"/>
              <w:bottom w:val="single" w:sz="4" w:space="0" w:color="auto"/>
              <w:right w:val="single" w:sz="4" w:space="0" w:color="auto"/>
            </w:tcBorders>
            <w:shd w:val="clear" w:color="000000" w:fill="FFFFFF"/>
            <w:noWrap/>
            <w:vAlign w:val="center"/>
            <w:hideMark/>
          </w:tcPr>
          <w:p w14:paraId="43CA193D" w14:textId="77777777" w:rsidR="00836FC5" w:rsidRPr="00AC181A" w:rsidRDefault="00836FC5" w:rsidP="00836FC5">
            <w:pPr>
              <w:shd w:val="clear" w:color="auto" w:fill="auto"/>
              <w:tabs>
                <w:tab w:val="clear" w:pos="426"/>
              </w:tabs>
              <w:jc w:val="right"/>
              <w:rPr>
                <w:rFonts w:ascii="Calibri" w:hAnsi="Calibri" w:cs="Calibri"/>
                <w:szCs w:val="22"/>
              </w:rPr>
            </w:pPr>
            <w:r w:rsidRPr="00AC181A">
              <w:rPr>
                <w:rFonts w:ascii="Calibri" w:hAnsi="Calibri" w:cs="Calibri"/>
                <w:szCs w:val="22"/>
              </w:rPr>
              <w:t>705</w:t>
            </w:r>
          </w:p>
        </w:tc>
        <w:tc>
          <w:tcPr>
            <w:tcW w:w="391" w:type="pct"/>
            <w:tcBorders>
              <w:top w:val="single" w:sz="8" w:space="0" w:color="auto"/>
              <w:left w:val="nil"/>
              <w:bottom w:val="single" w:sz="4" w:space="0" w:color="auto"/>
              <w:right w:val="single" w:sz="4" w:space="0" w:color="auto"/>
            </w:tcBorders>
            <w:shd w:val="clear" w:color="000000" w:fill="FFFFFF"/>
            <w:noWrap/>
            <w:vAlign w:val="center"/>
            <w:hideMark/>
          </w:tcPr>
          <w:p w14:paraId="43CA193E" w14:textId="77777777" w:rsidR="00836FC5" w:rsidRPr="00AC181A" w:rsidRDefault="00836FC5" w:rsidP="00836FC5">
            <w:pPr>
              <w:shd w:val="clear" w:color="auto" w:fill="auto"/>
              <w:tabs>
                <w:tab w:val="clear" w:pos="426"/>
              </w:tabs>
              <w:jc w:val="right"/>
              <w:rPr>
                <w:rFonts w:ascii="Calibri" w:hAnsi="Calibri" w:cs="Calibri"/>
                <w:szCs w:val="22"/>
              </w:rPr>
            </w:pPr>
            <w:r w:rsidRPr="00AC181A">
              <w:rPr>
                <w:rFonts w:ascii="Calibri" w:hAnsi="Calibri" w:cs="Calibri"/>
                <w:szCs w:val="22"/>
              </w:rPr>
              <w:t>652</w:t>
            </w:r>
          </w:p>
        </w:tc>
        <w:tc>
          <w:tcPr>
            <w:tcW w:w="391" w:type="pct"/>
            <w:tcBorders>
              <w:top w:val="single" w:sz="8" w:space="0" w:color="auto"/>
              <w:left w:val="nil"/>
              <w:bottom w:val="single" w:sz="4" w:space="0" w:color="auto"/>
              <w:right w:val="single" w:sz="4" w:space="0" w:color="auto"/>
            </w:tcBorders>
            <w:shd w:val="clear" w:color="000000" w:fill="FFFFFF"/>
            <w:noWrap/>
            <w:vAlign w:val="center"/>
            <w:hideMark/>
          </w:tcPr>
          <w:p w14:paraId="43CA193F" w14:textId="77777777" w:rsidR="00836FC5" w:rsidRPr="00AC181A" w:rsidRDefault="00836FC5" w:rsidP="00836FC5">
            <w:pPr>
              <w:shd w:val="clear" w:color="auto" w:fill="auto"/>
              <w:tabs>
                <w:tab w:val="clear" w:pos="426"/>
              </w:tabs>
              <w:jc w:val="right"/>
              <w:rPr>
                <w:rFonts w:ascii="Calibri" w:hAnsi="Calibri" w:cs="Calibri"/>
                <w:szCs w:val="22"/>
              </w:rPr>
            </w:pPr>
            <w:r w:rsidRPr="00AC181A">
              <w:rPr>
                <w:rFonts w:ascii="Calibri" w:hAnsi="Calibri" w:cs="Calibri"/>
                <w:szCs w:val="22"/>
              </w:rPr>
              <w:t>553</w:t>
            </w:r>
          </w:p>
        </w:tc>
        <w:tc>
          <w:tcPr>
            <w:tcW w:w="390" w:type="pct"/>
            <w:tcBorders>
              <w:top w:val="single" w:sz="8" w:space="0" w:color="auto"/>
              <w:left w:val="nil"/>
              <w:bottom w:val="single" w:sz="4" w:space="0" w:color="auto"/>
              <w:right w:val="single" w:sz="4" w:space="0" w:color="auto"/>
            </w:tcBorders>
            <w:shd w:val="clear" w:color="000000" w:fill="FFFFFF"/>
            <w:noWrap/>
            <w:vAlign w:val="center"/>
            <w:hideMark/>
          </w:tcPr>
          <w:p w14:paraId="43CA1940" w14:textId="77777777" w:rsidR="00836FC5" w:rsidRPr="00AC181A" w:rsidRDefault="00836FC5" w:rsidP="00836FC5">
            <w:pPr>
              <w:shd w:val="clear" w:color="auto" w:fill="auto"/>
              <w:tabs>
                <w:tab w:val="clear" w:pos="426"/>
              </w:tabs>
              <w:jc w:val="right"/>
              <w:rPr>
                <w:rFonts w:ascii="Calibri" w:hAnsi="Calibri" w:cs="Calibri"/>
                <w:szCs w:val="22"/>
              </w:rPr>
            </w:pPr>
            <w:r w:rsidRPr="00AC181A">
              <w:rPr>
                <w:rFonts w:ascii="Calibri" w:hAnsi="Calibri" w:cs="Calibri"/>
                <w:szCs w:val="22"/>
              </w:rPr>
              <w:t>472</w:t>
            </w:r>
          </w:p>
        </w:tc>
        <w:tc>
          <w:tcPr>
            <w:tcW w:w="392" w:type="pct"/>
            <w:tcBorders>
              <w:top w:val="single" w:sz="8" w:space="0" w:color="auto"/>
              <w:left w:val="nil"/>
              <w:bottom w:val="single" w:sz="4" w:space="0" w:color="auto"/>
              <w:right w:val="single" w:sz="4" w:space="0" w:color="auto"/>
            </w:tcBorders>
            <w:shd w:val="clear" w:color="000000" w:fill="FFFFFF"/>
            <w:noWrap/>
            <w:vAlign w:val="center"/>
            <w:hideMark/>
          </w:tcPr>
          <w:p w14:paraId="43CA1941" w14:textId="77777777" w:rsidR="00836FC5" w:rsidRPr="00AC181A" w:rsidRDefault="00836FC5" w:rsidP="00836FC5">
            <w:pPr>
              <w:shd w:val="clear" w:color="auto" w:fill="auto"/>
              <w:tabs>
                <w:tab w:val="clear" w:pos="426"/>
              </w:tabs>
              <w:jc w:val="right"/>
              <w:rPr>
                <w:rFonts w:ascii="Calibri" w:hAnsi="Calibri" w:cs="Calibri"/>
                <w:szCs w:val="22"/>
              </w:rPr>
            </w:pPr>
            <w:r w:rsidRPr="00AC181A">
              <w:rPr>
                <w:rFonts w:ascii="Calibri" w:hAnsi="Calibri" w:cs="Calibri"/>
                <w:szCs w:val="22"/>
              </w:rPr>
              <w:t>467</w:t>
            </w:r>
          </w:p>
        </w:tc>
        <w:tc>
          <w:tcPr>
            <w:tcW w:w="390" w:type="pct"/>
            <w:tcBorders>
              <w:top w:val="single" w:sz="8" w:space="0" w:color="auto"/>
              <w:left w:val="nil"/>
              <w:bottom w:val="single" w:sz="4" w:space="0" w:color="auto"/>
              <w:right w:val="single" w:sz="4" w:space="0" w:color="auto"/>
            </w:tcBorders>
            <w:shd w:val="clear" w:color="auto" w:fill="auto"/>
            <w:noWrap/>
            <w:vAlign w:val="center"/>
            <w:hideMark/>
          </w:tcPr>
          <w:p w14:paraId="43CA1942" w14:textId="77777777" w:rsidR="00836FC5" w:rsidRPr="00AC181A" w:rsidRDefault="00836FC5" w:rsidP="00836FC5">
            <w:pPr>
              <w:shd w:val="clear" w:color="auto" w:fill="auto"/>
              <w:tabs>
                <w:tab w:val="clear" w:pos="426"/>
              </w:tabs>
              <w:jc w:val="right"/>
              <w:rPr>
                <w:rFonts w:ascii="Calibri" w:hAnsi="Calibri" w:cs="Calibri"/>
                <w:szCs w:val="22"/>
              </w:rPr>
            </w:pPr>
            <w:r w:rsidRPr="00AC181A">
              <w:rPr>
                <w:rFonts w:ascii="Calibri" w:hAnsi="Calibri" w:cs="Calibri"/>
                <w:szCs w:val="22"/>
              </w:rPr>
              <w:t>332</w:t>
            </w:r>
          </w:p>
        </w:tc>
        <w:tc>
          <w:tcPr>
            <w:tcW w:w="391" w:type="pct"/>
            <w:tcBorders>
              <w:top w:val="single" w:sz="8" w:space="0" w:color="auto"/>
              <w:left w:val="nil"/>
              <w:bottom w:val="single" w:sz="4" w:space="0" w:color="auto"/>
              <w:right w:val="nil"/>
            </w:tcBorders>
            <w:shd w:val="clear" w:color="auto" w:fill="auto"/>
            <w:noWrap/>
            <w:vAlign w:val="center"/>
            <w:hideMark/>
          </w:tcPr>
          <w:p w14:paraId="43CA1943" w14:textId="77777777" w:rsidR="00836FC5" w:rsidRPr="00AC181A" w:rsidRDefault="00836FC5" w:rsidP="00836FC5">
            <w:pPr>
              <w:shd w:val="clear" w:color="auto" w:fill="auto"/>
              <w:tabs>
                <w:tab w:val="clear" w:pos="426"/>
              </w:tabs>
              <w:jc w:val="right"/>
              <w:rPr>
                <w:rFonts w:ascii="Calibri" w:hAnsi="Calibri" w:cs="Calibri"/>
                <w:szCs w:val="22"/>
              </w:rPr>
            </w:pPr>
            <w:r w:rsidRPr="00AC181A">
              <w:rPr>
                <w:rFonts w:ascii="Calibri" w:hAnsi="Calibri" w:cs="Calibri"/>
                <w:szCs w:val="22"/>
              </w:rPr>
              <w:t>394</w:t>
            </w:r>
          </w:p>
        </w:tc>
        <w:tc>
          <w:tcPr>
            <w:tcW w:w="391" w:type="pc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43CA1944" w14:textId="77777777" w:rsidR="00836FC5" w:rsidRPr="00AC181A" w:rsidRDefault="00836FC5" w:rsidP="00836FC5">
            <w:pPr>
              <w:shd w:val="clear" w:color="auto" w:fill="auto"/>
              <w:tabs>
                <w:tab w:val="clear" w:pos="426"/>
              </w:tabs>
              <w:jc w:val="right"/>
              <w:rPr>
                <w:rFonts w:ascii="Calibri" w:hAnsi="Calibri" w:cs="Calibri"/>
                <w:szCs w:val="22"/>
              </w:rPr>
            </w:pPr>
            <w:r w:rsidRPr="00AC181A">
              <w:rPr>
                <w:rFonts w:ascii="Calibri" w:hAnsi="Calibri" w:cs="Calibri"/>
                <w:szCs w:val="22"/>
              </w:rPr>
              <w:t>165</w:t>
            </w:r>
          </w:p>
        </w:tc>
        <w:tc>
          <w:tcPr>
            <w:tcW w:w="463"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43CA1945" w14:textId="77777777" w:rsidR="00836FC5" w:rsidRPr="00AC181A" w:rsidRDefault="00836FC5" w:rsidP="00836FC5">
            <w:pPr>
              <w:shd w:val="clear" w:color="auto" w:fill="auto"/>
              <w:tabs>
                <w:tab w:val="clear" w:pos="426"/>
              </w:tabs>
              <w:jc w:val="right"/>
              <w:rPr>
                <w:rFonts w:ascii="Calibri" w:hAnsi="Calibri" w:cs="Calibri"/>
                <w:color w:val="2F5496" w:themeColor="accent5" w:themeShade="BF"/>
                <w:szCs w:val="22"/>
              </w:rPr>
            </w:pPr>
            <w:r w:rsidRPr="00AC181A">
              <w:rPr>
                <w:rFonts w:ascii="Calibri" w:hAnsi="Calibri" w:cs="Calibri"/>
                <w:color w:val="2F5496" w:themeColor="accent5" w:themeShade="BF"/>
                <w:szCs w:val="22"/>
              </w:rPr>
              <w:t>4.063</w:t>
            </w:r>
          </w:p>
        </w:tc>
      </w:tr>
      <w:tr w:rsidR="00836FC5" w:rsidRPr="00AC181A" w14:paraId="43CA1952" w14:textId="77777777" w:rsidTr="0034652A">
        <w:trPr>
          <w:trHeight w:val="300"/>
        </w:trPr>
        <w:tc>
          <w:tcPr>
            <w:tcW w:w="939" w:type="pct"/>
            <w:tcBorders>
              <w:top w:val="nil"/>
              <w:left w:val="single" w:sz="8" w:space="0" w:color="auto"/>
              <w:bottom w:val="single" w:sz="4" w:space="0" w:color="auto"/>
              <w:right w:val="single" w:sz="8" w:space="0" w:color="auto"/>
            </w:tcBorders>
            <w:shd w:val="clear" w:color="000000" w:fill="EDEDED"/>
            <w:noWrap/>
            <w:vAlign w:val="bottom"/>
            <w:hideMark/>
          </w:tcPr>
          <w:p w14:paraId="43CA1947" w14:textId="77777777" w:rsidR="00836FC5" w:rsidRPr="00AC181A" w:rsidRDefault="00836FC5" w:rsidP="00836FC5">
            <w:pPr>
              <w:shd w:val="clear" w:color="auto" w:fill="auto"/>
              <w:tabs>
                <w:tab w:val="clear" w:pos="426"/>
              </w:tabs>
              <w:jc w:val="left"/>
              <w:rPr>
                <w:rFonts w:ascii="Calibri" w:hAnsi="Calibri" w:cs="Calibri"/>
                <w:b/>
                <w:bCs/>
                <w:color w:val="2F5496" w:themeColor="accent5" w:themeShade="BF"/>
                <w:sz w:val="22"/>
                <w:szCs w:val="22"/>
              </w:rPr>
            </w:pPr>
            <w:r w:rsidRPr="00AC181A">
              <w:rPr>
                <w:rFonts w:ascii="Calibri" w:hAnsi="Calibri" w:cs="Calibri"/>
                <w:b/>
                <w:bCs/>
                <w:color w:val="2F5496" w:themeColor="accent5" w:themeShade="BF"/>
                <w:sz w:val="22"/>
                <w:szCs w:val="22"/>
              </w:rPr>
              <w:t>REGIJE</w:t>
            </w:r>
          </w:p>
        </w:tc>
        <w:tc>
          <w:tcPr>
            <w:tcW w:w="470" w:type="pct"/>
            <w:tcBorders>
              <w:top w:val="nil"/>
              <w:left w:val="nil"/>
              <w:bottom w:val="single" w:sz="4" w:space="0" w:color="auto"/>
              <w:right w:val="single" w:sz="4" w:space="0" w:color="auto"/>
            </w:tcBorders>
            <w:shd w:val="clear" w:color="auto" w:fill="auto"/>
            <w:noWrap/>
            <w:vAlign w:val="center"/>
            <w:hideMark/>
          </w:tcPr>
          <w:p w14:paraId="43CA1948"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657</w:t>
            </w:r>
          </w:p>
        </w:tc>
        <w:tc>
          <w:tcPr>
            <w:tcW w:w="391" w:type="pct"/>
            <w:tcBorders>
              <w:top w:val="nil"/>
              <w:left w:val="nil"/>
              <w:bottom w:val="single" w:sz="4" w:space="0" w:color="auto"/>
              <w:right w:val="single" w:sz="4" w:space="0" w:color="auto"/>
            </w:tcBorders>
            <w:shd w:val="clear" w:color="auto" w:fill="auto"/>
            <w:noWrap/>
            <w:vAlign w:val="center"/>
            <w:hideMark/>
          </w:tcPr>
          <w:p w14:paraId="43CA1949"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1.136</w:t>
            </w:r>
          </w:p>
        </w:tc>
        <w:tc>
          <w:tcPr>
            <w:tcW w:w="391" w:type="pct"/>
            <w:tcBorders>
              <w:top w:val="nil"/>
              <w:left w:val="nil"/>
              <w:bottom w:val="single" w:sz="4" w:space="0" w:color="auto"/>
              <w:right w:val="single" w:sz="4" w:space="0" w:color="auto"/>
            </w:tcBorders>
            <w:shd w:val="clear" w:color="auto" w:fill="auto"/>
            <w:noWrap/>
            <w:vAlign w:val="center"/>
            <w:hideMark/>
          </w:tcPr>
          <w:p w14:paraId="43CA194A"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950</w:t>
            </w:r>
          </w:p>
        </w:tc>
        <w:tc>
          <w:tcPr>
            <w:tcW w:w="391" w:type="pct"/>
            <w:tcBorders>
              <w:top w:val="nil"/>
              <w:left w:val="nil"/>
              <w:bottom w:val="single" w:sz="4" w:space="0" w:color="auto"/>
              <w:right w:val="single" w:sz="4" w:space="0" w:color="auto"/>
            </w:tcBorders>
            <w:shd w:val="clear" w:color="auto" w:fill="auto"/>
            <w:noWrap/>
            <w:vAlign w:val="center"/>
            <w:hideMark/>
          </w:tcPr>
          <w:p w14:paraId="43CA194B"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1.114</w:t>
            </w:r>
          </w:p>
        </w:tc>
        <w:tc>
          <w:tcPr>
            <w:tcW w:w="390" w:type="pct"/>
            <w:tcBorders>
              <w:top w:val="nil"/>
              <w:left w:val="nil"/>
              <w:bottom w:val="single" w:sz="4" w:space="0" w:color="auto"/>
              <w:right w:val="single" w:sz="4" w:space="0" w:color="auto"/>
            </w:tcBorders>
            <w:shd w:val="clear" w:color="auto" w:fill="auto"/>
            <w:noWrap/>
            <w:vAlign w:val="center"/>
            <w:hideMark/>
          </w:tcPr>
          <w:p w14:paraId="43CA194C"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997</w:t>
            </w:r>
          </w:p>
        </w:tc>
        <w:tc>
          <w:tcPr>
            <w:tcW w:w="392" w:type="pct"/>
            <w:tcBorders>
              <w:top w:val="nil"/>
              <w:left w:val="nil"/>
              <w:bottom w:val="single" w:sz="4" w:space="0" w:color="auto"/>
              <w:right w:val="single" w:sz="4" w:space="0" w:color="auto"/>
            </w:tcBorders>
            <w:shd w:val="clear" w:color="auto" w:fill="auto"/>
            <w:noWrap/>
            <w:vAlign w:val="center"/>
            <w:hideMark/>
          </w:tcPr>
          <w:p w14:paraId="43CA194D"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1.091</w:t>
            </w:r>
          </w:p>
        </w:tc>
        <w:tc>
          <w:tcPr>
            <w:tcW w:w="390" w:type="pct"/>
            <w:tcBorders>
              <w:top w:val="nil"/>
              <w:left w:val="nil"/>
              <w:bottom w:val="single" w:sz="4" w:space="0" w:color="auto"/>
              <w:right w:val="single" w:sz="4" w:space="0" w:color="auto"/>
            </w:tcBorders>
            <w:shd w:val="clear" w:color="auto" w:fill="auto"/>
            <w:noWrap/>
            <w:vAlign w:val="center"/>
            <w:hideMark/>
          </w:tcPr>
          <w:p w14:paraId="43CA194E"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865</w:t>
            </w:r>
          </w:p>
        </w:tc>
        <w:tc>
          <w:tcPr>
            <w:tcW w:w="391" w:type="pct"/>
            <w:tcBorders>
              <w:top w:val="nil"/>
              <w:left w:val="nil"/>
              <w:bottom w:val="single" w:sz="4" w:space="0" w:color="auto"/>
              <w:right w:val="nil"/>
            </w:tcBorders>
            <w:shd w:val="clear" w:color="auto" w:fill="auto"/>
            <w:noWrap/>
            <w:vAlign w:val="center"/>
            <w:hideMark/>
          </w:tcPr>
          <w:p w14:paraId="43CA194F"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994</w:t>
            </w:r>
          </w:p>
        </w:tc>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43CA1950"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476</w:t>
            </w:r>
          </w:p>
        </w:tc>
        <w:tc>
          <w:tcPr>
            <w:tcW w:w="463" w:type="pct"/>
            <w:tcBorders>
              <w:top w:val="nil"/>
              <w:left w:val="single" w:sz="8" w:space="0" w:color="auto"/>
              <w:bottom w:val="single" w:sz="4" w:space="0" w:color="auto"/>
              <w:right w:val="single" w:sz="8" w:space="0" w:color="auto"/>
            </w:tcBorders>
            <w:shd w:val="clear" w:color="000000" w:fill="F2F2F2"/>
            <w:noWrap/>
            <w:vAlign w:val="center"/>
            <w:hideMark/>
          </w:tcPr>
          <w:p w14:paraId="43CA1951" w14:textId="77777777" w:rsidR="00836FC5" w:rsidRPr="00AC181A" w:rsidRDefault="00836FC5" w:rsidP="00836FC5">
            <w:pPr>
              <w:shd w:val="clear" w:color="auto" w:fill="auto"/>
              <w:tabs>
                <w:tab w:val="clear" w:pos="426"/>
              </w:tabs>
              <w:jc w:val="right"/>
              <w:rPr>
                <w:rFonts w:ascii="Calibri" w:hAnsi="Calibri" w:cs="Calibri"/>
                <w:color w:val="2F5496" w:themeColor="accent5" w:themeShade="BF"/>
                <w:szCs w:val="22"/>
              </w:rPr>
            </w:pPr>
            <w:r w:rsidRPr="00AC181A">
              <w:rPr>
                <w:rFonts w:ascii="Calibri" w:hAnsi="Calibri" w:cs="Calibri"/>
                <w:color w:val="2F5496" w:themeColor="accent5" w:themeShade="BF"/>
                <w:szCs w:val="22"/>
              </w:rPr>
              <w:t>8.280</w:t>
            </w:r>
          </w:p>
        </w:tc>
      </w:tr>
      <w:tr w:rsidR="00836FC5" w:rsidRPr="00AC181A" w14:paraId="43CA195E" w14:textId="77777777" w:rsidTr="0034652A">
        <w:trPr>
          <w:trHeight w:val="300"/>
        </w:trPr>
        <w:tc>
          <w:tcPr>
            <w:tcW w:w="939" w:type="pct"/>
            <w:tcBorders>
              <w:top w:val="nil"/>
              <w:left w:val="single" w:sz="8" w:space="0" w:color="auto"/>
              <w:bottom w:val="single" w:sz="4" w:space="0" w:color="auto"/>
              <w:right w:val="single" w:sz="8" w:space="0" w:color="auto"/>
            </w:tcBorders>
            <w:shd w:val="clear" w:color="000000" w:fill="EDEDED"/>
            <w:noWrap/>
            <w:vAlign w:val="bottom"/>
            <w:hideMark/>
          </w:tcPr>
          <w:p w14:paraId="43CA1953" w14:textId="77777777" w:rsidR="00836FC5" w:rsidRPr="00AC181A" w:rsidRDefault="00836FC5" w:rsidP="00836FC5">
            <w:pPr>
              <w:shd w:val="clear" w:color="auto" w:fill="auto"/>
              <w:tabs>
                <w:tab w:val="clear" w:pos="426"/>
              </w:tabs>
              <w:jc w:val="left"/>
              <w:rPr>
                <w:rFonts w:ascii="Calibri" w:hAnsi="Calibri" w:cs="Calibri"/>
                <w:b/>
                <w:bCs/>
                <w:color w:val="2F5496" w:themeColor="accent5" w:themeShade="BF"/>
                <w:sz w:val="22"/>
                <w:szCs w:val="22"/>
              </w:rPr>
            </w:pPr>
            <w:r w:rsidRPr="00AC181A">
              <w:rPr>
                <w:rFonts w:ascii="Calibri" w:hAnsi="Calibri" w:cs="Calibri"/>
                <w:b/>
                <w:bCs/>
                <w:color w:val="2F5496" w:themeColor="accent5" w:themeShade="BF"/>
                <w:sz w:val="22"/>
                <w:szCs w:val="22"/>
              </w:rPr>
              <w:t>OBČINE</w:t>
            </w:r>
          </w:p>
        </w:tc>
        <w:tc>
          <w:tcPr>
            <w:tcW w:w="470" w:type="pct"/>
            <w:tcBorders>
              <w:top w:val="nil"/>
              <w:left w:val="nil"/>
              <w:bottom w:val="single" w:sz="4" w:space="0" w:color="auto"/>
              <w:right w:val="single" w:sz="4" w:space="0" w:color="auto"/>
            </w:tcBorders>
            <w:shd w:val="clear" w:color="auto" w:fill="auto"/>
            <w:noWrap/>
            <w:vAlign w:val="center"/>
            <w:hideMark/>
          </w:tcPr>
          <w:p w14:paraId="43CA1954"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17.632</w:t>
            </w:r>
          </w:p>
        </w:tc>
        <w:tc>
          <w:tcPr>
            <w:tcW w:w="391" w:type="pct"/>
            <w:tcBorders>
              <w:top w:val="nil"/>
              <w:left w:val="nil"/>
              <w:bottom w:val="single" w:sz="4" w:space="0" w:color="auto"/>
              <w:right w:val="single" w:sz="4" w:space="0" w:color="auto"/>
            </w:tcBorders>
            <w:shd w:val="clear" w:color="auto" w:fill="auto"/>
            <w:noWrap/>
            <w:vAlign w:val="center"/>
            <w:hideMark/>
          </w:tcPr>
          <w:p w14:paraId="43CA1955"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33.967</w:t>
            </w:r>
          </w:p>
        </w:tc>
        <w:tc>
          <w:tcPr>
            <w:tcW w:w="391" w:type="pct"/>
            <w:tcBorders>
              <w:top w:val="nil"/>
              <w:left w:val="nil"/>
              <w:bottom w:val="single" w:sz="4" w:space="0" w:color="auto"/>
              <w:right w:val="single" w:sz="4" w:space="0" w:color="auto"/>
            </w:tcBorders>
            <w:shd w:val="clear" w:color="auto" w:fill="auto"/>
            <w:noWrap/>
            <w:vAlign w:val="center"/>
            <w:hideMark/>
          </w:tcPr>
          <w:p w14:paraId="43CA1956"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33.198</w:t>
            </w:r>
          </w:p>
        </w:tc>
        <w:tc>
          <w:tcPr>
            <w:tcW w:w="391" w:type="pct"/>
            <w:tcBorders>
              <w:top w:val="nil"/>
              <w:left w:val="nil"/>
              <w:bottom w:val="single" w:sz="4" w:space="0" w:color="auto"/>
              <w:right w:val="single" w:sz="4" w:space="0" w:color="auto"/>
            </w:tcBorders>
            <w:shd w:val="clear" w:color="auto" w:fill="auto"/>
            <w:noWrap/>
            <w:vAlign w:val="center"/>
            <w:hideMark/>
          </w:tcPr>
          <w:p w14:paraId="43CA1957"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30.541</w:t>
            </w:r>
          </w:p>
        </w:tc>
        <w:tc>
          <w:tcPr>
            <w:tcW w:w="390" w:type="pct"/>
            <w:tcBorders>
              <w:top w:val="nil"/>
              <w:left w:val="nil"/>
              <w:bottom w:val="single" w:sz="4" w:space="0" w:color="auto"/>
              <w:right w:val="single" w:sz="4" w:space="0" w:color="auto"/>
            </w:tcBorders>
            <w:shd w:val="clear" w:color="auto" w:fill="auto"/>
            <w:noWrap/>
            <w:vAlign w:val="center"/>
            <w:hideMark/>
          </w:tcPr>
          <w:p w14:paraId="43CA1958"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26.145</w:t>
            </w:r>
          </w:p>
        </w:tc>
        <w:tc>
          <w:tcPr>
            <w:tcW w:w="392" w:type="pct"/>
            <w:tcBorders>
              <w:top w:val="nil"/>
              <w:left w:val="nil"/>
              <w:bottom w:val="single" w:sz="4" w:space="0" w:color="auto"/>
              <w:right w:val="single" w:sz="4" w:space="0" w:color="auto"/>
            </w:tcBorders>
            <w:shd w:val="clear" w:color="auto" w:fill="auto"/>
            <w:noWrap/>
            <w:vAlign w:val="center"/>
            <w:hideMark/>
          </w:tcPr>
          <w:p w14:paraId="43CA1959"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27.640</w:t>
            </w:r>
          </w:p>
        </w:tc>
        <w:tc>
          <w:tcPr>
            <w:tcW w:w="390" w:type="pct"/>
            <w:tcBorders>
              <w:top w:val="nil"/>
              <w:left w:val="nil"/>
              <w:bottom w:val="single" w:sz="4" w:space="0" w:color="auto"/>
              <w:right w:val="single" w:sz="4" w:space="0" w:color="auto"/>
            </w:tcBorders>
            <w:shd w:val="clear" w:color="auto" w:fill="auto"/>
            <w:noWrap/>
            <w:vAlign w:val="center"/>
            <w:hideMark/>
          </w:tcPr>
          <w:p w14:paraId="43CA195A"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21.242</w:t>
            </w:r>
          </w:p>
        </w:tc>
        <w:tc>
          <w:tcPr>
            <w:tcW w:w="391" w:type="pct"/>
            <w:tcBorders>
              <w:top w:val="nil"/>
              <w:left w:val="nil"/>
              <w:bottom w:val="single" w:sz="4" w:space="0" w:color="auto"/>
              <w:right w:val="nil"/>
            </w:tcBorders>
            <w:shd w:val="clear" w:color="auto" w:fill="auto"/>
            <w:noWrap/>
            <w:vAlign w:val="center"/>
            <w:hideMark/>
          </w:tcPr>
          <w:p w14:paraId="43CA195B"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28.249</w:t>
            </w:r>
          </w:p>
        </w:tc>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43CA195C"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12.160</w:t>
            </w:r>
          </w:p>
        </w:tc>
        <w:tc>
          <w:tcPr>
            <w:tcW w:w="463" w:type="pct"/>
            <w:tcBorders>
              <w:top w:val="nil"/>
              <w:left w:val="single" w:sz="8" w:space="0" w:color="auto"/>
              <w:bottom w:val="single" w:sz="4" w:space="0" w:color="auto"/>
              <w:right w:val="single" w:sz="8" w:space="0" w:color="auto"/>
            </w:tcBorders>
            <w:shd w:val="clear" w:color="000000" w:fill="F2F2F2"/>
            <w:noWrap/>
            <w:vAlign w:val="center"/>
            <w:hideMark/>
          </w:tcPr>
          <w:p w14:paraId="43CA195D" w14:textId="77777777" w:rsidR="00836FC5" w:rsidRPr="00AC181A" w:rsidRDefault="00836FC5" w:rsidP="00836FC5">
            <w:pPr>
              <w:shd w:val="clear" w:color="auto" w:fill="auto"/>
              <w:tabs>
                <w:tab w:val="clear" w:pos="426"/>
              </w:tabs>
              <w:jc w:val="right"/>
              <w:rPr>
                <w:rFonts w:ascii="Calibri" w:hAnsi="Calibri" w:cs="Calibri"/>
                <w:color w:val="2F5496" w:themeColor="accent5" w:themeShade="BF"/>
                <w:szCs w:val="22"/>
              </w:rPr>
            </w:pPr>
            <w:r w:rsidRPr="00AC181A">
              <w:rPr>
                <w:rFonts w:ascii="Calibri" w:hAnsi="Calibri" w:cs="Calibri"/>
                <w:color w:val="2F5496" w:themeColor="accent5" w:themeShade="BF"/>
                <w:szCs w:val="22"/>
              </w:rPr>
              <w:t>230.774</w:t>
            </w:r>
          </w:p>
        </w:tc>
      </w:tr>
      <w:tr w:rsidR="00836FC5" w:rsidRPr="00AC181A" w14:paraId="43CA196A" w14:textId="77777777" w:rsidTr="0034652A">
        <w:trPr>
          <w:trHeight w:val="315"/>
        </w:trPr>
        <w:tc>
          <w:tcPr>
            <w:tcW w:w="939" w:type="pct"/>
            <w:tcBorders>
              <w:top w:val="nil"/>
              <w:left w:val="single" w:sz="8" w:space="0" w:color="auto"/>
              <w:bottom w:val="single" w:sz="8" w:space="0" w:color="auto"/>
              <w:right w:val="single" w:sz="8" w:space="0" w:color="auto"/>
            </w:tcBorders>
            <w:shd w:val="clear" w:color="000000" w:fill="EDEDED"/>
            <w:noWrap/>
            <w:vAlign w:val="bottom"/>
            <w:hideMark/>
          </w:tcPr>
          <w:p w14:paraId="43CA195F" w14:textId="77777777" w:rsidR="00836FC5" w:rsidRPr="00AC181A" w:rsidRDefault="00836FC5" w:rsidP="00836FC5">
            <w:pPr>
              <w:shd w:val="clear" w:color="auto" w:fill="auto"/>
              <w:tabs>
                <w:tab w:val="clear" w:pos="426"/>
              </w:tabs>
              <w:jc w:val="left"/>
              <w:rPr>
                <w:rFonts w:ascii="Calibri" w:hAnsi="Calibri" w:cs="Calibri"/>
                <w:b/>
                <w:bCs/>
                <w:color w:val="2F5496" w:themeColor="accent5" w:themeShade="BF"/>
                <w:sz w:val="22"/>
                <w:szCs w:val="22"/>
              </w:rPr>
            </w:pPr>
            <w:r w:rsidRPr="00AC181A">
              <w:rPr>
                <w:rFonts w:ascii="Calibri" w:hAnsi="Calibri" w:cs="Calibri"/>
                <w:b/>
                <w:bCs/>
                <w:color w:val="2F5496" w:themeColor="accent5" w:themeShade="BF"/>
                <w:sz w:val="22"/>
                <w:szCs w:val="22"/>
              </w:rPr>
              <w:t>HUMANITARNE ORGANIZACIJE</w:t>
            </w:r>
          </w:p>
        </w:tc>
        <w:tc>
          <w:tcPr>
            <w:tcW w:w="470" w:type="pct"/>
            <w:tcBorders>
              <w:top w:val="nil"/>
              <w:left w:val="nil"/>
              <w:bottom w:val="nil"/>
              <w:right w:val="nil"/>
            </w:tcBorders>
            <w:shd w:val="clear" w:color="auto" w:fill="auto"/>
            <w:noWrap/>
            <w:vAlign w:val="center"/>
            <w:hideMark/>
          </w:tcPr>
          <w:p w14:paraId="43CA1960" w14:textId="77777777" w:rsidR="00836FC5" w:rsidRPr="00AC181A" w:rsidRDefault="00621AA0" w:rsidP="00836FC5">
            <w:pPr>
              <w:shd w:val="clear" w:color="auto" w:fill="auto"/>
              <w:tabs>
                <w:tab w:val="clear" w:pos="426"/>
              </w:tabs>
              <w:jc w:val="right"/>
              <w:rPr>
                <w:rFonts w:ascii="Calibri" w:hAnsi="Calibri" w:cs="Calibri"/>
                <w:color w:val="000000"/>
                <w:szCs w:val="18"/>
              </w:rPr>
            </w:pPr>
            <w:r>
              <w:rPr>
                <w:rFonts w:ascii="Calibri" w:hAnsi="Calibri" w:cs="Calibri"/>
                <w:color w:val="000000"/>
                <w:szCs w:val="18"/>
              </w:rPr>
              <w:t>677</w:t>
            </w:r>
          </w:p>
        </w:tc>
        <w:tc>
          <w:tcPr>
            <w:tcW w:w="391" w:type="pct"/>
            <w:tcBorders>
              <w:top w:val="nil"/>
              <w:left w:val="single" w:sz="4" w:space="0" w:color="auto"/>
              <w:bottom w:val="nil"/>
              <w:right w:val="single" w:sz="4" w:space="0" w:color="auto"/>
            </w:tcBorders>
            <w:shd w:val="clear" w:color="auto" w:fill="auto"/>
            <w:noWrap/>
            <w:vAlign w:val="center"/>
            <w:hideMark/>
          </w:tcPr>
          <w:p w14:paraId="43CA1961"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7.085</w:t>
            </w:r>
          </w:p>
        </w:tc>
        <w:tc>
          <w:tcPr>
            <w:tcW w:w="391" w:type="pct"/>
            <w:tcBorders>
              <w:top w:val="nil"/>
              <w:left w:val="nil"/>
              <w:bottom w:val="nil"/>
              <w:right w:val="single" w:sz="4" w:space="0" w:color="auto"/>
            </w:tcBorders>
            <w:shd w:val="clear" w:color="auto" w:fill="auto"/>
            <w:noWrap/>
            <w:vAlign w:val="center"/>
            <w:hideMark/>
          </w:tcPr>
          <w:p w14:paraId="43CA1962"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7.814</w:t>
            </w:r>
          </w:p>
        </w:tc>
        <w:tc>
          <w:tcPr>
            <w:tcW w:w="391" w:type="pct"/>
            <w:tcBorders>
              <w:top w:val="nil"/>
              <w:left w:val="nil"/>
              <w:bottom w:val="nil"/>
              <w:right w:val="single" w:sz="4" w:space="0" w:color="auto"/>
            </w:tcBorders>
            <w:shd w:val="clear" w:color="auto" w:fill="auto"/>
            <w:noWrap/>
            <w:vAlign w:val="center"/>
            <w:hideMark/>
          </w:tcPr>
          <w:p w14:paraId="43CA1963"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4.691</w:t>
            </w:r>
          </w:p>
        </w:tc>
        <w:tc>
          <w:tcPr>
            <w:tcW w:w="390" w:type="pct"/>
            <w:tcBorders>
              <w:top w:val="nil"/>
              <w:left w:val="nil"/>
              <w:bottom w:val="nil"/>
              <w:right w:val="single" w:sz="4" w:space="0" w:color="auto"/>
            </w:tcBorders>
            <w:shd w:val="clear" w:color="auto" w:fill="auto"/>
            <w:noWrap/>
            <w:vAlign w:val="center"/>
            <w:hideMark/>
          </w:tcPr>
          <w:p w14:paraId="43CA1964"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4.039</w:t>
            </w:r>
          </w:p>
        </w:tc>
        <w:tc>
          <w:tcPr>
            <w:tcW w:w="392" w:type="pct"/>
            <w:tcBorders>
              <w:top w:val="nil"/>
              <w:left w:val="nil"/>
              <w:bottom w:val="nil"/>
              <w:right w:val="single" w:sz="4" w:space="0" w:color="auto"/>
            </w:tcBorders>
            <w:shd w:val="clear" w:color="auto" w:fill="auto"/>
            <w:noWrap/>
            <w:vAlign w:val="center"/>
            <w:hideMark/>
          </w:tcPr>
          <w:p w14:paraId="43CA1965"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3.419</w:t>
            </w:r>
          </w:p>
        </w:tc>
        <w:tc>
          <w:tcPr>
            <w:tcW w:w="390" w:type="pct"/>
            <w:tcBorders>
              <w:top w:val="nil"/>
              <w:left w:val="nil"/>
              <w:bottom w:val="nil"/>
              <w:right w:val="single" w:sz="4" w:space="0" w:color="auto"/>
            </w:tcBorders>
            <w:shd w:val="clear" w:color="auto" w:fill="auto"/>
            <w:noWrap/>
            <w:vAlign w:val="center"/>
            <w:hideMark/>
          </w:tcPr>
          <w:p w14:paraId="43CA1966"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2.287</w:t>
            </w:r>
          </w:p>
        </w:tc>
        <w:tc>
          <w:tcPr>
            <w:tcW w:w="391" w:type="pct"/>
            <w:tcBorders>
              <w:top w:val="nil"/>
              <w:left w:val="nil"/>
              <w:bottom w:val="nil"/>
              <w:right w:val="nil"/>
            </w:tcBorders>
            <w:shd w:val="clear" w:color="auto" w:fill="auto"/>
            <w:noWrap/>
            <w:vAlign w:val="center"/>
            <w:hideMark/>
          </w:tcPr>
          <w:p w14:paraId="43CA1967"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2.421</w:t>
            </w:r>
          </w:p>
        </w:tc>
        <w:tc>
          <w:tcPr>
            <w:tcW w:w="391" w:type="pct"/>
            <w:tcBorders>
              <w:top w:val="nil"/>
              <w:left w:val="single" w:sz="4" w:space="0" w:color="auto"/>
              <w:bottom w:val="nil"/>
              <w:right w:val="single" w:sz="4" w:space="0" w:color="auto"/>
            </w:tcBorders>
            <w:shd w:val="clear" w:color="auto" w:fill="auto"/>
            <w:noWrap/>
            <w:vAlign w:val="center"/>
            <w:hideMark/>
          </w:tcPr>
          <w:p w14:paraId="43CA1968" w14:textId="77777777" w:rsidR="00836FC5" w:rsidRPr="00AC181A" w:rsidRDefault="00836FC5" w:rsidP="00836FC5">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1.123</w:t>
            </w:r>
          </w:p>
        </w:tc>
        <w:tc>
          <w:tcPr>
            <w:tcW w:w="463" w:type="pct"/>
            <w:tcBorders>
              <w:top w:val="nil"/>
              <w:left w:val="single" w:sz="8" w:space="0" w:color="auto"/>
              <w:bottom w:val="nil"/>
              <w:right w:val="single" w:sz="8" w:space="0" w:color="auto"/>
            </w:tcBorders>
            <w:shd w:val="clear" w:color="000000" w:fill="F2F2F2"/>
            <w:noWrap/>
            <w:vAlign w:val="center"/>
            <w:hideMark/>
          </w:tcPr>
          <w:p w14:paraId="43CA1969" w14:textId="77777777" w:rsidR="00836FC5" w:rsidRPr="00AC181A" w:rsidRDefault="00621AA0" w:rsidP="00836FC5">
            <w:pPr>
              <w:shd w:val="clear" w:color="auto" w:fill="auto"/>
              <w:tabs>
                <w:tab w:val="clear" w:pos="426"/>
              </w:tabs>
              <w:jc w:val="right"/>
              <w:rPr>
                <w:rFonts w:ascii="Calibri" w:hAnsi="Calibri" w:cs="Calibri"/>
                <w:color w:val="2F5496" w:themeColor="accent5" w:themeShade="BF"/>
                <w:szCs w:val="22"/>
              </w:rPr>
            </w:pPr>
            <w:r>
              <w:rPr>
                <w:rFonts w:ascii="Calibri" w:hAnsi="Calibri" w:cs="Calibri"/>
                <w:color w:val="2F5496" w:themeColor="accent5" w:themeShade="BF"/>
                <w:szCs w:val="22"/>
              </w:rPr>
              <w:t>33.556</w:t>
            </w:r>
          </w:p>
        </w:tc>
      </w:tr>
      <w:tr w:rsidR="00836FC5" w:rsidRPr="00AC181A" w14:paraId="43CA1976" w14:textId="77777777" w:rsidTr="0034652A">
        <w:trPr>
          <w:trHeight w:val="315"/>
        </w:trPr>
        <w:tc>
          <w:tcPr>
            <w:tcW w:w="939" w:type="pct"/>
            <w:tcBorders>
              <w:top w:val="nil"/>
              <w:left w:val="single" w:sz="8" w:space="0" w:color="auto"/>
              <w:bottom w:val="single" w:sz="8" w:space="0" w:color="auto"/>
              <w:right w:val="single" w:sz="8" w:space="0" w:color="auto"/>
            </w:tcBorders>
            <w:shd w:val="clear" w:color="000000" w:fill="EDEDED"/>
            <w:noWrap/>
            <w:vAlign w:val="bottom"/>
            <w:hideMark/>
          </w:tcPr>
          <w:p w14:paraId="43CA196B" w14:textId="77777777" w:rsidR="00836FC5" w:rsidRPr="00AC181A" w:rsidRDefault="00836FC5" w:rsidP="00836FC5">
            <w:pPr>
              <w:shd w:val="clear" w:color="auto" w:fill="auto"/>
              <w:tabs>
                <w:tab w:val="clear" w:pos="426"/>
              </w:tabs>
              <w:jc w:val="left"/>
              <w:rPr>
                <w:rFonts w:ascii="Arial Narrow" w:hAnsi="Arial Narrow" w:cs="Calibri"/>
                <w:b/>
                <w:bCs/>
                <w:i/>
                <w:color w:val="000000"/>
                <w:sz w:val="22"/>
                <w:szCs w:val="22"/>
              </w:rPr>
            </w:pPr>
            <w:r w:rsidRPr="00AC181A">
              <w:rPr>
                <w:rFonts w:ascii="Arial Narrow" w:hAnsi="Arial Narrow" w:cs="Calibri"/>
                <w:b/>
                <w:bCs/>
                <w:i/>
                <w:color w:val="000000"/>
                <w:szCs w:val="22"/>
              </w:rPr>
              <w:t>SILE ZRP SKUPAJ</w:t>
            </w:r>
          </w:p>
        </w:tc>
        <w:tc>
          <w:tcPr>
            <w:tcW w:w="470" w:type="pct"/>
            <w:tcBorders>
              <w:top w:val="single" w:sz="8" w:space="0" w:color="auto"/>
              <w:left w:val="nil"/>
              <w:bottom w:val="single" w:sz="8" w:space="0" w:color="auto"/>
              <w:right w:val="single" w:sz="4" w:space="0" w:color="auto"/>
            </w:tcBorders>
            <w:shd w:val="clear" w:color="000000" w:fill="FFFFFF"/>
            <w:noWrap/>
            <w:vAlign w:val="center"/>
            <w:hideMark/>
          </w:tcPr>
          <w:p w14:paraId="43CA196C" w14:textId="77777777" w:rsidR="00836FC5" w:rsidRPr="00AC181A" w:rsidRDefault="00836FC5" w:rsidP="00AD53E9">
            <w:pPr>
              <w:shd w:val="clear" w:color="auto" w:fill="auto"/>
              <w:tabs>
                <w:tab w:val="clear" w:pos="426"/>
              </w:tabs>
              <w:jc w:val="right"/>
              <w:rPr>
                <w:rFonts w:ascii="Calibri" w:hAnsi="Calibri" w:cs="Calibri"/>
                <w:b/>
                <w:bCs/>
                <w:szCs w:val="22"/>
              </w:rPr>
            </w:pPr>
            <w:r w:rsidRPr="00AC181A">
              <w:rPr>
                <w:rFonts w:ascii="Calibri" w:hAnsi="Calibri" w:cs="Calibri"/>
                <w:b/>
                <w:bCs/>
                <w:szCs w:val="22"/>
              </w:rPr>
              <w:t>19.</w:t>
            </w:r>
            <w:r w:rsidR="00AD53E9">
              <w:rPr>
                <w:rFonts w:ascii="Calibri" w:hAnsi="Calibri" w:cs="Calibri"/>
                <w:b/>
                <w:bCs/>
                <w:szCs w:val="22"/>
              </w:rPr>
              <w:t>289</w:t>
            </w:r>
          </w:p>
        </w:tc>
        <w:tc>
          <w:tcPr>
            <w:tcW w:w="391"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3CA196D" w14:textId="77777777" w:rsidR="00836FC5" w:rsidRPr="00AC181A" w:rsidRDefault="00836FC5" w:rsidP="00836FC5">
            <w:pPr>
              <w:shd w:val="clear" w:color="auto" w:fill="auto"/>
              <w:tabs>
                <w:tab w:val="clear" w:pos="426"/>
              </w:tabs>
              <w:jc w:val="right"/>
              <w:rPr>
                <w:rFonts w:ascii="Calibri" w:hAnsi="Calibri" w:cs="Calibri"/>
                <w:b/>
                <w:bCs/>
                <w:szCs w:val="22"/>
              </w:rPr>
            </w:pPr>
            <w:r w:rsidRPr="00AC181A">
              <w:rPr>
                <w:rFonts w:ascii="Calibri" w:hAnsi="Calibri" w:cs="Calibri"/>
                <w:b/>
                <w:bCs/>
                <w:szCs w:val="22"/>
              </w:rPr>
              <w:t>42.893</w:t>
            </w:r>
          </w:p>
        </w:tc>
        <w:tc>
          <w:tcPr>
            <w:tcW w:w="391"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3CA196E" w14:textId="77777777" w:rsidR="00836FC5" w:rsidRPr="00AC181A" w:rsidRDefault="00836FC5" w:rsidP="00836FC5">
            <w:pPr>
              <w:shd w:val="clear" w:color="auto" w:fill="auto"/>
              <w:tabs>
                <w:tab w:val="clear" w:pos="426"/>
              </w:tabs>
              <w:jc w:val="right"/>
              <w:rPr>
                <w:rFonts w:ascii="Calibri" w:hAnsi="Calibri" w:cs="Calibri"/>
                <w:b/>
                <w:bCs/>
                <w:szCs w:val="22"/>
              </w:rPr>
            </w:pPr>
            <w:r w:rsidRPr="00AC181A">
              <w:rPr>
                <w:rFonts w:ascii="Calibri" w:hAnsi="Calibri" w:cs="Calibri"/>
                <w:b/>
                <w:bCs/>
                <w:szCs w:val="22"/>
              </w:rPr>
              <w:t>42.614</w:t>
            </w:r>
          </w:p>
        </w:tc>
        <w:tc>
          <w:tcPr>
            <w:tcW w:w="391"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3CA196F" w14:textId="77777777" w:rsidR="00836FC5" w:rsidRPr="00AC181A" w:rsidRDefault="00836FC5" w:rsidP="00836FC5">
            <w:pPr>
              <w:shd w:val="clear" w:color="auto" w:fill="auto"/>
              <w:tabs>
                <w:tab w:val="clear" w:pos="426"/>
              </w:tabs>
              <w:jc w:val="right"/>
              <w:rPr>
                <w:rFonts w:ascii="Calibri" w:hAnsi="Calibri" w:cs="Calibri"/>
                <w:b/>
                <w:bCs/>
                <w:szCs w:val="22"/>
              </w:rPr>
            </w:pPr>
            <w:r w:rsidRPr="00AC181A">
              <w:rPr>
                <w:rFonts w:ascii="Calibri" w:hAnsi="Calibri" w:cs="Calibri"/>
                <w:b/>
                <w:bCs/>
                <w:szCs w:val="22"/>
              </w:rPr>
              <w:t>36.899</w:t>
            </w:r>
          </w:p>
        </w:tc>
        <w:tc>
          <w:tcPr>
            <w:tcW w:w="390"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3CA1970" w14:textId="77777777" w:rsidR="00836FC5" w:rsidRPr="00AC181A" w:rsidRDefault="00836FC5" w:rsidP="00836FC5">
            <w:pPr>
              <w:shd w:val="clear" w:color="auto" w:fill="auto"/>
              <w:tabs>
                <w:tab w:val="clear" w:pos="426"/>
              </w:tabs>
              <w:jc w:val="right"/>
              <w:rPr>
                <w:rFonts w:ascii="Calibri" w:hAnsi="Calibri" w:cs="Calibri"/>
                <w:b/>
                <w:bCs/>
                <w:szCs w:val="22"/>
              </w:rPr>
            </w:pPr>
            <w:r w:rsidRPr="00AC181A">
              <w:rPr>
                <w:rFonts w:ascii="Calibri" w:hAnsi="Calibri" w:cs="Calibri"/>
                <w:b/>
                <w:bCs/>
                <w:szCs w:val="22"/>
              </w:rPr>
              <w:t>31.653</w:t>
            </w:r>
          </w:p>
        </w:tc>
        <w:tc>
          <w:tcPr>
            <w:tcW w:w="392"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3CA1971" w14:textId="77777777" w:rsidR="00836FC5" w:rsidRPr="00AC181A" w:rsidRDefault="00836FC5" w:rsidP="00836FC5">
            <w:pPr>
              <w:shd w:val="clear" w:color="auto" w:fill="auto"/>
              <w:tabs>
                <w:tab w:val="clear" w:pos="426"/>
              </w:tabs>
              <w:jc w:val="right"/>
              <w:rPr>
                <w:rFonts w:ascii="Calibri" w:hAnsi="Calibri" w:cs="Calibri"/>
                <w:b/>
                <w:bCs/>
                <w:szCs w:val="22"/>
              </w:rPr>
            </w:pPr>
            <w:r w:rsidRPr="00AC181A">
              <w:rPr>
                <w:rFonts w:ascii="Calibri" w:hAnsi="Calibri" w:cs="Calibri"/>
                <w:b/>
                <w:bCs/>
                <w:szCs w:val="22"/>
              </w:rPr>
              <w:t>32.617</w:t>
            </w:r>
          </w:p>
        </w:tc>
        <w:tc>
          <w:tcPr>
            <w:tcW w:w="390"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3CA1972" w14:textId="77777777" w:rsidR="00836FC5" w:rsidRPr="00AC181A" w:rsidRDefault="00836FC5" w:rsidP="00836FC5">
            <w:pPr>
              <w:shd w:val="clear" w:color="auto" w:fill="auto"/>
              <w:tabs>
                <w:tab w:val="clear" w:pos="426"/>
              </w:tabs>
              <w:jc w:val="right"/>
              <w:rPr>
                <w:rFonts w:ascii="Calibri" w:hAnsi="Calibri" w:cs="Calibri"/>
                <w:b/>
                <w:bCs/>
                <w:szCs w:val="22"/>
              </w:rPr>
            </w:pPr>
            <w:r w:rsidRPr="00AC181A">
              <w:rPr>
                <w:rFonts w:ascii="Calibri" w:hAnsi="Calibri" w:cs="Calibri"/>
                <w:b/>
                <w:bCs/>
                <w:szCs w:val="22"/>
              </w:rPr>
              <w:t>24.726</w:t>
            </w:r>
          </w:p>
        </w:tc>
        <w:tc>
          <w:tcPr>
            <w:tcW w:w="391"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3CA1973" w14:textId="77777777" w:rsidR="00836FC5" w:rsidRPr="00AC181A" w:rsidRDefault="00836FC5" w:rsidP="00836FC5">
            <w:pPr>
              <w:shd w:val="clear" w:color="auto" w:fill="auto"/>
              <w:tabs>
                <w:tab w:val="clear" w:pos="426"/>
              </w:tabs>
              <w:jc w:val="right"/>
              <w:rPr>
                <w:rFonts w:ascii="Calibri" w:hAnsi="Calibri" w:cs="Calibri"/>
                <w:b/>
                <w:bCs/>
                <w:szCs w:val="22"/>
              </w:rPr>
            </w:pPr>
            <w:r w:rsidRPr="00AC181A">
              <w:rPr>
                <w:rFonts w:ascii="Calibri" w:hAnsi="Calibri" w:cs="Calibri"/>
                <w:b/>
                <w:bCs/>
                <w:szCs w:val="22"/>
              </w:rPr>
              <w:t>32.058</w:t>
            </w:r>
          </w:p>
        </w:tc>
        <w:tc>
          <w:tcPr>
            <w:tcW w:w="391"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3CA1974" w14:textId="77777777" w:rsidR="00836FC5" w:rsidRPr="00AC181A" w:rsidRDefault="00836FC5" w:rsidP="00836FC5">
            <w:pPr>
              <w:shd w:val="clear" w:color="auto" w:fill="auto"/>
              <w:tabs>
                <w:tab w:val="clear" w:pos="426"/>
              </w:tabs>
              <w:jc w:val="right"/>
              <w:rPr>
                <w:rFonts w:ascii="Calibri" w:hAnsi="Calibri" w:cs="Calibri"/>
                <w:b/>
                <w:bCs/>
                <w:szCs w:val="22"/>
              </w:rPr>
            </w:pPr>
            <w:r w:rsidRPr="00AC181A">
              <w:rPr>
                <w:rFonts w:ascii="Calibri" w:hAnsi="Calibri" w:cs="Calibri"/>
                <w:b/>
                <w:bCs/>
                <w:szCs w:val="22"/>
              </w:rPr>
              <w:t>13.924</w:t>
            </w:r>
          </w:p>
        </w:tc>
        <w:tc>
          <w:tcPr>
            <w:tcW w:w="46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3CA1975" w14:textId="77777777" w:rsidR="00836FC5" w:rsidRPr="00AC181A" w:rsidRDefault="00621AA0" w:rsidP="00836FC5">
            <w:pPr>
              <w:shd w:val="clear" w:color="auto" w:fill="auto"/>
              <w:tabs>
                <w:tab w:val="clear" w:pos="426"/>
              </w:tabs>
              <w:jc w:val="right"/>
              <w:rPr>
                <w:rFonts w:ascii="Calibri" w:hAnsi="Calibri" w:cs="Calibri"/>
                <w:b/>
                <w:bCs/>
                <w:color w:val="806000"/>
                <w:szCs w:val="22"/>
              </w:rPr>
            </w:pPr>
            <w:r>
              <w:rPr>
                <w:rFonts w:ascii="Calibri" w:hAnsi="Calibri" w:cs="Calibri"/>
                <w:b/>
                <w:bCs/>
                <w:color w:val="806000"/>
                <w:szCs w:val="22"/>
              </w:rPr>
              <w:t>276.673</w:t>
            </w:r>
          </w:p>
        </w:tc>
      </w:tr>
    </w:tbl>
    <w:p w14:paraId="43CA1977" w14:textId="77777777" w:rsidR="00FE22C2" w:rsidRPr="00AC181A" w:rsidRDefault="00FE22C2" w:rsidP="00FE22C2">
      <w:pPr>
        <w:keepNext/>
        <w:keepLines/>
        <w:rPr>
          <w:sz w:val="12"/>
          <w:szCs w:val="16"/>
        </w:rPr>
      </w:pPr>
    </w:p>
    <w:p w14:paraId="43CA1978" w14:textId="77777777" w:rsidR="00045DE1" w:rsidRPr="00AC181A" w:rsidRDefault="00045DE1">
      <w:pPr>
        <w:rPr>
          <w:sz w:val="16"/>
          <w:szCs w:val="16"/>
        </w:rPr>
      </w:pPr>
    </w:p>
    <w:p w14:paraId="43CA1979" w14:textId="77777777" w:rsidR="00FE22C2" w:rsidRPr="00AC181A" w:rsidRDefault="00FE22C2">
      <w:pPr>
        <w:rPr>
          <w:sz w:val="16"/>
          <w:szCs w:val="16"/>
        </w:rPr>
      </w:pPr>
    </w:p>
    <w:p w14:paraId="43CA197A" w14:textId="77777777" w:rsidR="000642E8" w:rsidRPr="00AC181A" w:rsidRDefault="00D54BAB" w:rsidP="000642E8">
      <w:pPr>
        <w:keepNext/>
        <w:keepLines/>
      </w:pPr>
      <w:r w:rsidRPr="00AC181A">
        <w:rPr>
          <w:noProof/>
        </w:rPr>
        <w:drawing>
          <wp:inline distT="0" distB="0" distL="0" distR="0" wp14:anchorId="43CA1CD6" wp14:editId="43CA1CD7">
            <wp:extent cx="5760085" cy="4762500"/>
            <wp:effectExtent l="0" t="0" r="12065"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CA197B" w14:textId="77777777" w:rsidR="00B1269B" w:rsidRPr="00AC181A" w:rsidRDefault="00B1269B" w:rsidP="00B1269B">
      <w:pPr>
        <w:pStyle w:val="Napis"/>
        <w:spacing w:after="0"/>
        <w:rPr>
          <w:i w:val="0"/>
          <w:color w:val="auto"/>
          <w:sz w:val="10"/>
        </w:rPr>
      </w:pPr>
    </w:p>
    <w:p w14:paraId="43CA197C" w14:textId="77777777" w:rsidR="00D3085D" w:rsidRPr="004F043A" w:rsidRDefault="000642E8" w:rsidP="00EC7500">
      <w:pPr>
        <w:pStyle w:val="Napis"/>
        <w:jc w:val="center"/>
        <w:rPr>
          <w:color w:val="auto"/>
          <w:sz w:val="16"/>
          <w:szCs w:val="16"/>
        </w:rPr>
      </w:pPr>
      <w:r w:rsidRPr="004F043A">
        <w:rPr>
          <w:color w:val="auto"/>
        </w:rPr>
        <w:t xml:space="preserve">Graf </w:t>
      </w:r>
      <w:r w:rsidRPr="004F043A">
        <w:rPr>
          <w:color w:val="auto"/>
        </w:rPr>
        <w:fldChar w:fldCharType="begin"/>
      </w:r>
      <w:r w:rsidRPr="004F043A">
        <w:rPr>
          <w:color w:val="auto"/>
        </w:rPr>
        <w:instrText xml:space="preserve"> SEQ Graf \* ARABIC </w:instrText>
      </w:r>
      <w:r w:rsidRPr="004F043A">
        <w:rPr>
          <w:color w:val="auto"/>
        </w:rPr>
        <w:fldChar w:fldCharType="separate"/>
      </w:r>
      <w:r w:rsidR="00E8620C" w:rsidRPr="004F043A">
        <w:rPr>
          <w:noProof/>
          <w:color w:val="auto"/>
        </w:rPr>
        <w:t>4</w:t>
      </w:r>
      <w:r w:rsidRPr="004F043A">
        <w:rPr>
          <w:color w:val="auto"/>
        </w:rPr>
        <w:fldChar w:fldCharType="end"/>
      </w:r>
      <w:r w:rsidRPr="004F043A">
        <w:rPr>
          <w:color w:val="auto"/>
        </w:rPr>
        <w:t xml:space="preserve"> Angažirani pripadniki Civilne zaščite in članov drugih sil za ZRP</w:t>
      </w:r>
    </w:p>
    <w:p w14:paraId="43CA197D" w14:textId="77777777" w:rsidR="00D54BAB" w:rsidRPr="00AC181A" w:rsidRDefault="00D54BAB" w:rsidP="00D54BAB">
      <w:pPr>
        <w:keepNext/>
        <w:keepLines/>
        <w:rPr>
          <w:sz w:val="12"/>
          <w:szCs w:val="16"/>
        </w:rPr>
      </w:pPr>
    </w:p>
    <w:p w14:paraId="43CA197E" w14:textId="77777777" w:rsidR="00045DE1" w:rsidRPr="00AC181A" w:rsidRDefault="00045DE1"/>
    <w:p w14:paraId="43CA197F" w14:textId="77777777" w:rsidR="003831CC" w:rsidRPr="00EC7500" w:rsidRDefault="003831CC">
      <w:pPr>
        <w:rPr>
          <w:color w:val="000000" w:themeColor="text1"/>
        </w:rPr>
      </w:pPr>
    </w:p>
    <w:p w14:paraId="43CA1980" w14:textId="77777777" w:rsidR="000642E8" w:rsidRPr="00AC181A" w:rsidRDefault="003831CC" w:rsidP="000642E8">
      <w:pPr>
        <w:keepNext/>
        <w:jc w:val="center"/>
      </w:pPr>
      <w:r w:rsidRPr="00AC181A">
        <w:rPr>
          <w:noProof/>
        </w:rPr>
        <w:lastRenderedPageBreak/>
        <w:drawing>
          <wp:inline distT="0" distB="0" distL="0" distR="0" wp14:anchorId="43CA1CD8" wp14:editId="43CA1CD9">
            <wp:extent cx="4852087" cy="3113903"/>
            <wp:effectExtent l="0" t="0" r="5715" b="10795"/>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3CA1981" w14:textId="77777777" w:rsidR="00B1269B" w:rsidRPr="00AC181A" w:rsidRDefault="00B1269B" w:rsidP="00B1269B">
      <w:pPr>
        <w:pStyle w:val="Napis"/>
        <w:spacing w:after="0"/>
        <w:rPr>
          <w:i w:val="0"/>
          <w:color w:val="auto"/>
          <w:sz w:val="10"/>
        </w:rPr>
      </w:pPr>
    </w:p>
    <w:p w14:paraId="43CA1982" w14:textId="77777777" w:rsidR="003831CC" w:rsidRPr="004F043A" w:rsidRDefault="000642E8" w:rsidP="00EC7500">
      <w:pPr>
        <w:pStyle w:val="Napis"/>
        <w:rPr>
          <w:color w:val="auto"/>
        </w:rPr>
      </w:pPr>
      <w:r w:rsidRPr="004F043A">
        <w:rPr>
          <w:color w:val="auto"/>
        </w:rPr>
        <w:t xml:space="preserve">Graf </w:t>
      </w:r>
      <w:r w:rsidRPr="004F043A">
        <w:rPr>
          <w:color w:val="auto"/>
        </w:rPr>
        <w:fldChar w:fldCharType="begin"/>
      </w:r>
      <w:r w:rsidRPr="004F043A">
        <w:rPr>
          <w:color w:val="auto"/>
        </w:rPr>
        <w:instrText xml:space="preserve"> SEQ Graf \* ARABIC </w:instrText>
      </w:r>
      <w:r w:rsidRPr="004F043A">
        <w:rPr>
          <w:color w:val="auto"/>
        </w:rPr>
        <w:fldChar w:fldCharType="separate"/>
      </w:r>
      <w:r w:rsidR="00E8620C" w:rsidRPr="004F043A">
        <w:rPr>
          <w:noProof/>
          <w:color w:val="auto"/>
        </w:rPr>
        <w:t>5</w:t>
      </w:r>
      <w:r w:rsidRPr="004F043A">
        <w:rPr>
          <w:color w:val="auto"/>
        </w:rPr>
        <w:fldChar w:fldCharType="end"/>
      </w:r>
      <w:r w:rsidRPr="004F043A">
        <w:rPr>
          <w:color w:val="auto"/>
        </w:rPr>
        <w:t xml:space="preserve"> Angažirani pripadniki Civilne zaščite in članov drugih sil za ZRP po mesecih - delež država, regija in občina</w:t>
      </w:r>
    </w:p>
    <w:p w14:paraId="43CA1983" w14:textId="77777777" w:rsidR="003831CC" w:rsidRPr="00AC181A" w:rsidRDefault="003831CC" w:rsidP="003831CC">
      <w:pPr>
        <w:rPr>
          <w:sz w:val="6"/>
        </w:rPr>
      </w:pPr>
    </w:p>
    <w:p w14:paraId="43CA1984" w14:textId="77777777" w:rsidR="000642E8" w:rsidRPr="00AC181A" w:rsidRDefault="00DD194F" w:rsidP="00B1269B">
      <w:pPr>
        <w:keepNext/>
        <w:keepLines/>
        <w:jc w:val="center"/>
      </w:pPr>
      <w:r w:rsidRPr="00AC181A">
        <w:rPr>
          <w:noProof/>
        </w:rPr>
        <w:drawing>
          <wp:inline distT="0" distB="0" distL="0" distR="0" wp14:anchorId="43CA1CDA" wp14:editId="43CA1CDB">
            <wp:extent cx="4308390" cy="3064476"/>
            <wp:effectExtent l="0" t="0" r="16510" b="317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CA1985" w14:textId="77777777" w:rsidR="00B1269B" w:rsidRPr="00AC181A" w:rsidRDefault="00B1269B" w:rsidP="00B1269B">
      <w:pPr>
        <w:pStyle w:val="Napis"/>
        <w:keepNext/>
        <w:keepLines/>
        <w:spacing w:after="0"/>
        <w:rPr>
          <w:i w:val="0"/>
          <w:color w:val="auto"/>
          <w:sz w:val="10"/>
        </w:rPr>
      </w:pPr>
    </w:p>
    <w:p w14:paraId="43CA1986" w14:textId="77777777" w:rsidR="003831CC" w:rsidRPr="004F043A" w:rsidRDefault="000642E8" w:rsidP="00B1269B">
      <w:pPr>
        <w:pStyle w:val="Napis"/>
        <w:keepNext/>
        <w:keepLines/>
        <w:jc w:val="center"/>
        <w:rPr>
          <w:color w:val="auto"/>
        </w:rPr>
      </w:pPr>
      <w:r w:rsidRPr="004F043A">
        <w:rPr>
          <w:color w:val="auto"/>
        </w:rPr>
        <w:t xml:space="preserve">Graf </w:t>
      </w:r>
      <w:r w:rsidRPr="004F043A">
        <w:rPr>
          <w:color w:val="auto"/>
        </w:rPr>
        <w:fldChar w:fldCharType="begin"/>
      </w:r>
      <w:r w:rsidRPr="004F043A">
        <w:rPr>
          <w:color w:val="auto"/>
        </w:rPr>
        <w:instrText xml:space="preserve"> SEQ Graf \* ARABIC </w:instrText>
      </w:r>
      <w:r w:rsidRPr="004F043A">
        <w:rPr>
          <w:color w:val="auto"/>
        </w:rPr>
        <w:fldChar w:fldCharType="separate"/>
      </w:r>
      <w:r w:rsidR="00E8620C" w:rsidRPr="004F043A">
        <w:rPr>
          <w:noProof/>
          <w:color w:val="auto"/>
        </w:rPr>
        <w:t>6</w:t>
      </w:r>
      <w:r w:rsidRPr="004F043A">
        <w:rPr>
          <w:color w:val="auto"/>
        </w:rPr>
        <w:fldChar w:fldCharType="end"/>
      </w:r>
      <w:r w:rsidRPr="004F043A">
        <w:rPr>
          <w:color w:val="auto"/>
        </w:rPr>
        <w:t xml:space="preserve"> Angažirani pripadniki Civilne zaščite in članov drugih sil za ZRP - delež država, regija in občina</w:t>
      </w:r>
    </w:p>
    <w:p w14:paraId="43CA1987" w14:textId="77777777" w:rsidR="003831CC" w:rsidRPr="00AC181A" w:rsidRDefault="003831CC">
      <w:pPr>
        <w:rPr>
          <w:sz w:val="12"/>
        </w:rPr>
      </w:pPr>
    </w:p>
    <w:p w14:paraId="43CA1988" w14:textId="77777777" w:rsidR="00045DE1" w:rsidRPr="00AC181A" w:rsidRDefault="00B60730" w:rsidP="00B803E5">
      <w:pPr>
        <w:rPr>
          <w:rFonts w:eastAsia="Arial"/>
          <w:highlight w:val="white"/>
        </w:rPr>
      </w:pPr>
      <w:r w:rsidRPr="00AC181A">
        <w:rPr>
          <w:rFonts w:eastAsia="Arial"/>
          <w:highlight w:val="white"/>
        </w:rPr>
        <w:t>Na opravljanje službe v Civilni zaščiti so bili vpoklicani tudi pogodbeni pripadniki Civilne zaščite. S svojo udeležbo so pomagali razbremeniti celoten sistem odziva države na epidemijo COVID-19. Pogodbeni pripadniki Civilne zaščite, organizirani v enote, službe in organe Civilne zaščite na nivoju države, so bili ob epidemiji uporabljeni večinoma za podporo zdravstvenim delavcem, za logistično podporo, za zagotavljanje prevoza in transporta, pomoč pri izvajanju ukrepov za zajezitev širjenja okužbe ter koordinacijo dela na terenu.</w:t>
      </w:r>
    </w:p>
    <w:p w14:paraId="43CA1989" w14:textId="77777777" w:rsidR="00045DE1" w:rsidRPr="00AC181A" w:rsidRDefault="00045DE1" w:rsidP="00B803E5">
      <w:pPr>
        <w:rPr>
          <w:rFonts w:eastAsia="Arial"/>
          <w:highlight w:val="white"/>
        </w:rPr>
      </w:pPr>
    </w:p>
    <w:p w14:paraId="43CA198A" w14:textId="77777777" w:rsidR="00045DE1" w:rsidRPr="00AC181A" w:rsidRDefault="00B60730" w:rsidP="00B803E5">
      <w:pPr>
        <w:rPr>
          <w:rFonts w:eastAsia="Arial"/>
          <w:highlight w:val="white"/>
        </w:rPr>
      </w:pPr>
      <w:r w:rsidRPr="00AC181A">
        <w:rPr>
          <w:rFonts w:eastAsia="Arial"/>
          <w:highlight w:val="white"/>
        </w:rPr>
        <w:t xml:space="preserve">Na nivoju države je </w:t>
      </w:r>
      <w:r w:rsidR="004A2228" w:rsidRPr="00AC181A">
        <w:rPr>
          <w:rFonts w:eastAsia="Arial"/>
          <w:highlight w:val="white"/>
        </w:rPr>
        <w:t>URSZR izdala 267 vpoklicev za aktiviranje 45</w:t>
      </w:r>
      <w:r w:rsidRPr="00AC181A">
        <w:rPr>
          <w:rFonts w:eastAsia="Arial"/>
          <w:highlight w:val="white"/>
        </w:rPr>
        <w:t xml:space="preserve"> pogodbenih pripadnikov Civilne zaščite, organiziranih v enote, službe in organe Civilne zaščite</w:t>
      </w:r>
      <w:r w:rsidR="004A2228" w:rsidRPr="00AC181A">
        <w:rPr>
          <w:rFonts w:eastAsia="Arial"/>
          <w:highlight w:val="white"/>
        </w:rPr>
        <w:t xml:space="preserve">, z namenom </w:t>
      </w:r>
      <w:r w:rsidR="0003414A" w:rsidRPr="00AC181A">
        <w:rPr>
          <w:rFonts w:eastAsia="Arial"/>
          <w:highlight w:val="white"/>
        </w:rPr>
        <w:t>operativne podpore pri izvajanju ukrepov za zajezitev epidemije,</w:t>
      </w:r>
      <w:r w:rsidRPr="00AC181A">
        <w:rPr>
          <w:rFonts w:eastAsia="Arial"/>
          <w:highlight w:val="white"/>
        </w:rPr>
        <w:t xml:space="preserve"> in sicer:</w:t>
      </w:r>
    </w:p>
    <w:p w14:paraId="43CA198B" w14:textId="77777777" w:rsidR="00045DE1" w:rsidRPr="00AC181A" w:rsidRDefault="00B60730" w:rsidP="00B84830">
      <w:pPr>
        <w:numPr>
          <w:ilvl w:val="0"/>
          <w:numId w:val="3"/>
        </w:numPr>
        <w:rPr>
          <w:rFonts w:eastAsia="Arial" w:cs="Arial"/>
          <w:szCs w:val="20"/>
        </w:rPr>
      </w:pPr>
      <w:r w:rsidRPr="00AC181A">
        <w:rPr>
          <w:rFonts w:eastAsia="Arial" w:cs="Arial"/>
          <w:szCs w:val="20"/>
        </w:rPr>
        <w:t>Služba za podporo, ekipa za psihološko pomoč,</w:t>
      </w:r>
    </w:p>
    <w:p w14:paraId="43CA198C" w14:textId="77777777" w:rsidR="00045DE1" w:rsidRPr="00AC181A" w:rsidRDefault="00B60730" w:rsidP="00B84830">
      <w:pPr>
        <w:numPr>
          <w:ilvl w:val="0"/>
          <w:numId w:val="3"/>
        </w:numPr>
        <w:rPr>
          <w:rFonts w:eastAsia="Arial" w:cs="Arial"/>
          <w:szCs w:val="20"/>
        </w:rPr>
      </w:pPr>
      <w:r w:rsidRPr="00AC181A">
        <w:rPr>
          <w:rFonts w:eastAsia="Arial" w:cs="Arial"/>
          <w:szCs w:val="20"/>
        </w:rPr>
        <w:t>Enota za postavitev in delovanje mobilnega stacionarija,</w:t>
      </w:r>
    </w:p>
    <w:p w14:paraId="43CA198D" w14:textId="77777777" w:rsidR="00B1269B" w:rsidRPr="00AC181A" w:rsidRDefault="00B1269B" w:rsidP="00817F41">
      <w:pPr>
        <w:numPr>
          <w:ilvl w:val="0"/>
          <w:numId w:val="3"/>
        </w:numPr>
        <w:rPr>
          <w:rFonts w:eastAsia="Arial" w:cs="Arial"/>
          <w:szCs w:val="20"/>
        </w:rPr>
      </w:pPr>
      <w:r w:rsidRPr="00AC181A">
        <w:rPr>
          <w:rFonts w:eastAsia="Arial" w:cs="Arial"/>
          <w:szCs w:val="20"/>
        </w:rPr>
        <w:t xml:space="preserve">Enota za tehnično reševanje, </w:t>
      </w:r>
    </w:p>
    <w:p w14:paraId="43CA198E" w14:textId="77777777" w:rsidR="00045DE1" w:rsidRPr="00AC181A" w:rsidRDefault="00B60730" w:rsidP="00B84830">
      <w:pPr>
        <w:numPr>
          <w:ilvl w:val="0"/>
          <w:numId w:val="3"/>
        </w:numPr>
        <w:rPr>
          <w:rFonts w:eastAsia="Arial" w:cs="Arial"/>
          <w:szCs w:val="20"/>
        </w:rPr>
      </w:pPr>
      <w:r w:rsidRPr="00AC181A">
        <w:rPr>
          <w:rFonts w:eastAsia="Arial" w:cs="Arial"/>
          <w:szCs w:val="20"/>
        </w:rPr>
        <w:t>Logistični center, ekipa za skladiščno poslovanje,</w:t>
      </w:r>
    </w:p>
    <w:p w14:paraId="43CA198F" w14:textId="77777777" w:rsidR="00045DE1" w:rsidRPr="00AC181A" w:rsidRDefault="00B60730" w:rsidP="00B84830">
      <w:pPr>
        <w:numPr>
          <w:ilvl w:val="0"/>
          <w:numId w:val="3"/>
        </w:numPr>
        <w:rPr>
          <w:rFonts w:eastAsia="Arial" w:cs="Arial"/>
          <w:szCs w:val="20"/>
        </w:rPr>
      </w:pPr>
      <w:r w:rsidRPr="00AC181A">
        <w:rPr>
          <w:rFonts w:eastAsia="Arial" w:cs="Arial"/>
          <w:szCs w:val="20"/>
        </w:rPr>
        <w:t>Državna enota za hitre reševalne intervencije,</w:t>
      </w:r>
    </w:p>
    <w:p w14:paraId="43CA1990" w14:textId="77777777" w:rsidR="00045DE1" w:rsidRPr="00AC181A" w:rsidRDefault="00045DE1">
      <w:pPr>
        <w:rPr>
          <w:rFonts w:eastAsia="Arial" w:cs="Arial"/>
          <w:szCs w:val="20"/>
          <w:highlight w:val="white"/>
        </w:rPr>
      </w:pPr>
    </w:p>
    <w:p w14:paraId="43CA1991" w14:textId="77777777" w:rsidR="00045DE1" w:rsidRPr="00AC181A" w:rsidRDefault="00B60730">
      <w:pPr>
        <w:rPr>
          <w:rFonts w:eastAsia="Arial" w:cs="Arial"/>
          <w:szCs w:val="20"/>
        </w:rPr>
      </w:pPr>
      <w:r w:rsidRPr="00AC181A">
        <w:rPr>
          <w:rFonts w:eastAsia="Arial" w:cs="Arial"/>
          <w:szCs w:val="20"/>
        </w:rPr>
        <w:t>Aktivirani pogodbeni pripadniki Civilne zaščite na nivoju države:</w:t>
      </w:r>
    </w:p>
    <w:p w14:paraId="43CA1992" w14:textId="77777777" w:rsidR="00045DE1" w:rsidRPr="00AC181A" w:rsidRDefault="00B60730" w:rsidP="00B84830">
      <w:pPr>
        <w:numPr>
          <w:ilvl w:val="0"/>
          <w:numId w:val="4"/>
        </w:numPr>
        <w:pBdr>
          <w:top w:val="nil"/>
          <w:left w:val="nil"/>
          <w:bottom w:val="nil"/>
          <w:right w:val="nil"/>
          <w:between w:val="nil"/>
        </w:pBdr>
        <w:shd w:val="clear" w:color="auto" w:fill="auto"/>
        <w:jc w:val="left"/>
        <w:rPr>
          <w:rFonts w:eastAsia="Arial" w:cs="Arial"/>
          <w:szCs w:val="20"/>
        </w:rPr>
      </w:pPr>
      <w:r w:rsidRPr="00AC181A">
        <w:rPr>
          <w:rFonts w:eastAsia="Arial" w:cs="Arial"/>
          <w:szCs w:val="20"/>
        </w:rPr>
        <w:t>Šte</w:t>
      </w:r>
      <w:r w:rsidR="009340E3" w:rsidRPr="00AC181A">
        <w:rPr>
          <w:rFonts w:eastAsia="Arial" w:cs="Arial"/>
          <w:szCs w:val="20"/>
        </w:rPr>
        <w:t xml:space="preserve">vilo sodelujočih pripadnikov: </w:t>
      </w:r>
      <w:r w:rsidR="004333F9" w:rsidRPr="00AC181A">
        <w:rPr>
          <w:rFonts w:eastAsia="Arial" w:cs="Arial"/>
          <w:szCs w:val="20"/>
        </w:rPr>
        <w:t>178</w:t>
      </w:r>
      <w:r w:rsidRPr="00AC181A">
        <w:rPr>
          <w:rFonts w:eastAsia="Arial" w:cs="Arial"/>
          <w:szCs w:val="20"/>
        </w:rPr>
        <w:t>.</w:t>
      </w:r>
      <w:r w:rsidR="0003414A" w:rsidRPr="00AC181A">
        <w:rPr>
          <w:rFonts w:eastAsia="Arial" w:cs="Arial"/>
          <w:szCs w:val="20"/>
        </w:rPr>
        <w:t xml:space="preserve"> </w:t>
      </w:r>
      <w:r w:rsidR="0003414A" w:rsidRPr="00AC181A">
        <w:rPr>
          <w:szCs w:val="20"/>
        </w:rPr>
        <w:t>Posamezni pogodbeni pripadnik CZ je bil vpoklican večkrat, glede na dinamiko razvoja epidemije in izraženih potreb za pomoč pri izvajanju ukrepov na različnih ravneh.</w:t>
      </w:r>
    </w:p>
    <w:p w14:paraId="43CA1993" w14:textId="77777777" w:rsidR="00045DE1" w:rsidRPr="00AC181A" w:rsidRDefault="00B60730" w:rsidP="00B84830">
      <w:pPr>
        <w:numPr>
          <w:ilvl w:val="0"/>
          <w:numId w:val="4"/>
        </w:numPr>
        <w:pBdr>
          <w:top w:val="nil"/>
          <w:left w:val="nil"/>
          <w:bottom w:val="nil"/>
          <w:right w:val="nil"/>
          <w:between w:val="nil"/>
        </w:pBdr>
        <w:shd w:val="clear" w:color="auto" w:fill="auto"/>
        <w:jc w:val="left"/>
        <w:rPr>
          <w:rFonts w:eastAsia="Arial" w:cs="Arial"/>
          <w:szCs w:val="20"/>
        </w:rPr>
      </w:pPr>
      <w:r w:rsidRPr="00AC181A">
        <w:rPr>
          <w:rFonts w:eastAsia="Arial" w:cs="Arial"/>
          <w:szCs w:val="20"/>
        </w:rPr>
        <w:t xml:space="preserve">Število sodelujočih pripadnikov povprečno na dan: </w:t>
      </w:r>
      <w:r w:rsidR="009340E3" w:rsidRPr="00AC181A">
        <w:rPr>
          <w:rFonts w:eastAsia="Arial" w:cs="Arial"/>
          <w:szCs w:val="20"/>
        </w:rPr>
        <w:t>dva</w:t>
      </w:r>
      <w:r w:rsidRPr="00AC181A">
        <w:rPr>
          <w:rFonts w:eastAsia="Arial" w:cs="Arial"/>
          <w:szCs w:val="20"/>
        </w:rPr>
        <w:t>.</w:t>
      </w:r>
    </w:p>
    <w:p w14:paraId="43CA1994" w14:textId="77777777" w:rsidR="00045DE1" w:rsidRPr="00AC181A" w:rsidRDefault="00B60730" w:rsidP="00B84830">
      <w:pPr>
        <w:numPr>
          <w:ilvl w:val="0"/>
          <w:numId w:val="4"/>
        </w:numPr>
        <w:pBdr>
          <w:top w:val="nil"/>
          <w:left w:val="nil"/>
          <w:bottom w:val="nil"/>
          <w:right w:val="nil"/>
          <w:between w:val="nil"/>
        </w:pBdr>
        <w:shd w:val="clear" w:color="auto" w:fill="auto"/>
        <w:jc w:val="left"/>
        <w:rPr>
          <w:rFonts w:eastAsia="Arial" w:cs="Arial"/>
          <w:szCs w:val="20"/>
        </w:rPr>
      </w:pPr>
      <w:r w:rsidRPr="00AC181A">
        <w:rPr>
          <w:rFonts w:eastAsia="Arial" w:cs="Arial"/>
          <w:szCs w:val="20"/>
        </w:rPr>
        <w:t xml:space="preserve">Število opravljenih ur: </w:t>
      </w:r>
      <w:r w:rsidR="009340E3" w:rsidRPr="00AC181A">
        <w:rPr>
          <w:rFonts w:eastAsia="Arial" w:cs="Arial"/>
          <w:szCs w:val="20"/>
        </w:rPr>
        <w:t>2</w:t>
      </w:r>
      <w:r w:rsidR="00AC181A">
        <w:rPr>
          <w:rFonts w:eastAsia="Arial" w:cs="Arial"/>
          <w:szCs w:val="20"/>
        </w:rPr>
        <w:t>.</w:t>
      </w:r>
      <w:r w:rsidR="009340E3" w:rsidRPr="00AC181A">
        <w:rPr>
          <w:rFonts w:eastAsia="Arial" w:cs="Arial"/>
          <w:szCs w:val="20"/>
        </w:rPr>
        <w:t>136</w:t>
      </w:r>
      <w:r w:rsidRPr="00AC181A">
        <w:rPr>
          <w:rFonts w:eastAsia="Arial" w:cs="Arial"/>
          <w:szCs w:val="20"/>
        </w:rPr>
        <w:t>.</w:t>
      </w:r>
    </w:p>
    <w:p w14:paraId="43CA1995" w14:textId="77777777" w:rsidR="00045DE1" w:rsidRPr="00EC7500" w:rsidRDefault="00045DE1">
      <w:pPr>
        <w:rPr>
          <w:color w:val="000000" w:themeColor="text1"/>
        </w:rPr>
      </w:pPr>
    </w:p>
    <w:p w14:paraId="43CA1996" w14:textId="77777777" w:rsidR="00045DE1" w:rsidRPr="00EC7500" w:rsidRDefault="00045DE1">
      <w:pPr>
        <w:rPr>
          <w:color w:val="000000" w:themeColor="text1"/>
        </w:rPr>
      </w:pPr>
    </w:p>
    <w:p w14:paraId="43CA1997" w14:textId="77777777" w:rsidR="00485D1F" w:rsidRPr="00EC7500" w:rsidRDefault="00485D1F" w:rsidP="00433D87">
      <w:pPr>
        <w:pStyle w:val="Napis"/>
        <w:keepNext/>
        <w:spacing w:after="0"/>
        <w:rPr>
          <w:color w:val="000000" w:themeColor="text1"/>
        </w:rPr>
      </w:pPr>
      <w:r w:rsidRPr="00EC7500">
        <w:rPr>
          <w:color w:val="000000" w:themeColor="text1"/>
        </w:rPr>
        <w:t xml:space="preserve">Tabela </w:t>
      </w:r>
      <w:r w:rsidRPr="00EC7500">
        <w:rPr>
          <w:color w:val="000000" w:themeColor="text1"/>
        </w:rPr>
        <w:fldChar w:fldCharType="begin"/>
      </w:r>
      <w:r w:rsidRPr="00EC7500">
        <w:rPr>
          <w:color w:val="000000" w:themeColor="text1"/>
        </w:rPr>
        <w:instrText xml:space="preserve"> SEQ Tabela \* ARABIC </w:instrText>
      </w:r>
      <w:r w:rsidRPr="00EC7500">
        <w:rPr>
          <w:color w:val="000000" w:themeColor="text1"/>
        </w:rPr>
        <w:fldChar w:fldCharType="separate"/>
      </w:r>
      <w:r w:rsidR="00AE6085" w:rsidRPr="00EC7500">
        <w:rPr>
          <w:noProof/>
          <w:color w:val="000000" w:themeColor="text1"/>
        </w:rPr>
        <w:t>4</w:t>
      </w:r>
      <w:r w:rsidRPr="00EC7500">
        <w:rPr>
          <w:color w:val="000000" w:themeColor="text1"/>
        </w:rPr>
        <w:fldChar w:fldCharType="end"/>
      </w:r>
      <w:r w:rsidRPr="00EC7500">
        <w:rPr>
          <w:color w:val="000000" w:themeColor="text1"/>
        </w:rPr>
        <w:t xml:space="preserve"> Aktivirani pogodbeni </w:t>
      </w:r>
      <w:r w:rsidR="009340E3" w:rsidRPr="00EC7500">
        <w:rPr>
          <w:color w:val="000000" w:themeColor="text1"/>
        </w:rPr>
        <w:t xml:space="preserve">pripadniki </w:t>
      </w:r>
      <w:r w:rsidRPr="00EC7500">
        <w:rPr>
          <w:color w:val="000000" w:themeColor="text1"/>
        </w:rPr>
        <w:t>CZ na državnem nivoju</w:t>
      </w:r>
    </w:p>
    <w:p w14:paraId="43CA1998" w14:textId="77777777" w:rsidR="00B1269B" w:rsidRPr="004F043A" w:rsidRDefault="00B1269B" w:rsidP="00B1269B">
      <w:pPr>
        <w:rPr>
          <w:color w:val="000000" w:themeColor="text1"/>
          <w:sz w:val="16"/>
        </w:rPr>
      </w:pPr>
    </w:p>
    <w:tbl>
      <w:tblPr>
        <w:tblW w:w="9465" w:type="dxa"/>
        <w:tblCellMar>
          <w:left w:w="70" w:type="dxa"/>
          <w:right w:w="70" w:type="dxa"/>
        </w:tblCellMar>
        <w:tblLook w:val="04A0" w:firstRow="1" w:lastRow="0" w:firstColumn="1" w:lastColumn="0" w:noHBand="0" w:noVBand="1"/>
      </w:tblPr>
      <w:tblGrid>
        <w:gridCol w:w="1948"/>
        <w:gridCol w:w="808"/>
        <w:gridCol w:w="1030"/>
        <w:gridCol w:w="1030"/>
        <w:gridCol w:w="696"/>
        <w:gridCol w:w="774"/>
        <w:gridCol w:w="696"/>
        <w:gridCol w:w="520"/>
        <w:gridCol w:w="463"/>
        <w:gridCol w:w="500"/>
        <w:gridCol w:w="1000"/>
      </w:tblGrid>
      <w:tr w:rsidR="00EC7500" w:rsidRPr="00EC7500" w14:paraId="43CA19A4" w14:textId="77777777" w:rsidTr="00EC7500">
        <w:trPr>
          <w:trHeight w:val="288"/>
        </w:trPr>
        <w:tc>
          <w:tcPr>
            <w:tcW w:w="1948" w:type="dxa"/>
            <w:tcBorders>
              <w:top w:val="nil"/>
              <w:left w:val="nil"/>
              <w:bottom w:val="nil"/>
              <w:right w:val="nil"/>
            </w:tcBorders>
            <w:shd w:val="clear" w:color="auto" w:fill="auto"/>
            <w:noWrap/>
            <w:vAlign w:val="bottom"/>
            <w:hideMark/>
          </w:tcPr>
          <w:p w14:paraId="43CA1999" w14:textId="77777777" w:rsidR="004333F9" w:rsidRPr="00EC7500" w:rsidRDefault="004333F9" w:rsidP="006F17A3">
            <w:pPr>
              <w:shd w:val="clear" w:color="auto" w:fill="auto"/>
              <w:tabs>
                <w:tab w:val="clear" w:pos="426"/>
              </w:tabs>
              <w:jc w:val="left"/>
              <w:rPr>
                <w:rFonts w:ascii="Times New Roman" w:hAnsi="Times New Roman"/>
                <w:color w:val="000000" w:themeColor="text1"/>
                <w:sz w:val="24"/>
                <w:szCs w:val="20"/>
              </w:rPr>
            </w:pPr>
          </w:p>
        </w:tc>
        <w:tc>
          <w:tcPr>
            <w:tcW w:w="808"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43CA199A"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oktober</w:t>
            </w:r>
          </w:p>
        </w:tc>
        <w:tc>
          <w:tcPr>
            <w:tcW w:w="103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3CA199B"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november</w:t>
            </w:r>
          </w:p>
        </w:tc>
        <w:tc>
          <w:tcPr>
            <w:tcW w:w="103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3CA199C"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december</w:t>
            </w:r>
          </w:p>
        </w:tc>
        <w:tc>
          <w:tcPr>
            <w:tcW w:w="696"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3CA199D"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januar</w:t>
            </w:r>
          </w:p>
        </w:tc>
        <w:tc>
          <w:tcPr>
            <w:tcW w:w="774"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3CA199E"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februar</w:t>
            </w:r>
          </w:p>
        </w:tc>
        <w:tc>
          <w:tcPr>
            <w:tcW w:w="696"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3CA199F"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marec</w:t>
            </w:r>
          </w:p>
        </w:tc>
        <w:tc>
          <w:tcPr>
            <w:tcW w:w="52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3CA19A0"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april</w:t>
            </w:r>
          </w:p>
        </w:tc>
        <w:tc>
          <w:tcPr>
            <w:tcW w:w="463"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3CA19A1"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maj</w:t>
            </w:r>
          </w:p>
        </w:tc>
        <w:tc>
          <w:tcPr>
            <w:tcW w:w="50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3CA19A2"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junij</w:t>
            </w:r>
          </w:p>
        </w:tc>
        <w:tc>
          <w:tcPr>
            <w:tcW w:w="100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3CA19A3" w14:textId="77777777" w:rsidR="004333F9" w:rsidRPr="00EC7500" w:rsidRDefault="004333F9" w:rsidP="006F17A3">
            <w:pPr>
              <w:shd w:val="clear" w:color="auto" w:fill="auto"/>
              <w:tabs>
                <w:tab w:val="clear" w:pos="426"/>
              </w:tabs>
              <w:jc w:val="center"/>
              <w:rPr>
                <w:rFonts w:cs="Arial"/>
                <w:b/>
                <w:i/>
                <w:color w:val="000000" w:themeColor="text1"/>
                <w:sz w:val="16"/>
                <w:szCs w:val="20"/>
              </w:rPr>
            </w:pPr>
            <w:r w:rsidRPr="00EC7500">
              <w:rPr>
                <w:rFonts w:cs="Arial"/>
                <w:b/>
                <w:i/>
                <w:color w:val="000000" w:themeColor="text1"/>
                <w:sz w:val="16"/>
                <w:szCs w:val="20"/>
              </w:rPr>
              <w:t>SKUPAJ</w:t>
            </w:r>
          </w:p>
        </w:tc>
      </w:tr>
      <w:tr w:rsidR="00EC7500" w:rsidRPr="00EC7500" w14:paraId="43CA19B0" w14:textId="77777777" w:rsidTr="00EC7500">
        <w:trPr>
          <w:trHeight w:val="288"/>
        </w:trPr>
        <w:tc>
          <w:tcPr>
            <w:tcW w:w="1948"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43CA19A5" w14:textId="77777777" w:rsidR="004333F9" w:rsidRPr="00EC7500" w:rsidRDefault="004333F9" w:rsidP="006F17A3">
            <w:pPr>
              <w:shd w:val="clear" w:color="auto" w:fill="auto"/>
              <w:tabs>
                <w:tab w:val="clear" w:pos="426"/>
              </w:tabs>
              <w:jc w:val="left"/>
              <w:rPr>
                <w:rFonts w:cs="Arial"/>
                <w:color w:val="000000" w:themeColor="text1"/>
                <w:szCs w:val="20"/>
              </w:rPr>
            </w:pPr>
            <w:r w:rsidRPr="00EC7500">
              <w:rPr>
                <w:rFonts w:cs="Arial"/>
                <w:color w:val="000000" w:themeColor="text1"/>
                <w:szCs w:val="20"/>
              </w:rPr>
              <w:t>število dni</w:t>
            </w:r>
          </w:p>
        </w:tc>
        <w:tc>
          <w:tcPr>
            <w:tcW w:w="808" w:type="dxa"/>
            <w:tcBorders>
              <w:top w:val="nil"/>
              <w:left w:val="nil"/>
              <w:bottom w:val="single" w:sz="4" w:space="0" w:color="auto"/>
              <w:right w:val="single" w:sz="4" w:space="0" w:color="auto"/>
            </w:tcBorders>
            <w:shd w:val="clear" w:color="auto" w:fill="auto"/>
            <w:noWrap/>
            <w:vAlign w:val="center"/>
            <w:hideMark/>
          </w:tcPr>
          <w:p w14:paraId="43CA19A6"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5</w:t>
            </w:r>
          </w:p>
        </w:tc>
        <w:tc>
          <w:tcPr>
            <w:tcW w:w="1030" w:type="dxa"/>
            <w:tcBorders>
              <w:top w:val="nil"/>
              <w:left w:val="nil"/>
              <w:bottom w:val="single" w:sz="4" w:space="0" w:color="auto"/>
              <w:right w:val="single" w:sz="4" w:space="0" w:color="auto"/>
            </w:tcBorders>
            <w:shd w:val="clear" w:color="auto" w:fill="auto"/>
            <w:noWrap/>
            <w:vAlign w:val="center"/>
            <w:hideMark/>
          </w:tcPr>
          <w:p w14:paraId="43CA19A7"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18</w:t>
            </w:r>
          </w:p>
        </w:tc>
        <w:tc>
          <w:tcPr>
            <w:tcW w:w="1030" w:type="dxa"/>
            <w:tcBorders>
              <w:top w:val="nil"/>
              <w:left w:val="nil"/>
              <w:bottom w:val="single" w:sz="4" w:space="0" w:color="auto"/>
              <w:right w:val="single" w:sz="4" w:space="0" w:color="auto"/>
            </w:tcBorders>
            <w:shd w:val="clear" w:color="auto" w:fill="auto"/>
            <w:noWrap/>
            <w:vAlign w:val="center"/>
            <w:hideMark/>
          </w:tcPr>
          <w:p w14:paraId="43CA19A8"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20</w:t>
            </w:r>
          </w:p>
        </w:tc>
        <w:tc>
          <w:tcPr>
            <w:tcW w:w="696" w:type="dxa"/>
            <w:tcBorders>
              <w:top w:val="nil"/>
              <w:left w:val="nil"/>
              <w:bottom w:val="single" w:sz="4" w:space="0" w:color="auto"/>
              <w:right w:val="single" w:sz="4" w:space="0" w:color="auto"/>
            </w:tcBorders>
            <w:shd w:val="clear" w:color="auto" w:fill="auto"/>
            <w:noWrap/>
            <w:vAlign w:val="center"/>
            <w:hideMark/>
          </w:tcPr>
          <w:p w14:paraId="43CA19A9"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11</w:t>
            </w:r>
          </w:p>
        </w:tc>
        <w:tc>
          <w:tcPr>
            <w:tcW w:w="774" w:type="dxa"/>
            <w:tcBorders>
              <w:top w:val="nil"/>
              <w:left w:val="nil"/>
              <w:bottom w:val="single" w:sz="4" w:space="0" w:color="auto"/>
              <w:right w:val="single" w:sz="4" w:space="0" w:color="auto"/>
            </w:tcBorders>
            <w:shd w:val="clear" w:color="auto" w:fill="auto"/>
            <w:noWrap/>
            <w:vAlign w:val="center"/>
            <w:hideMark/>
          </w:tcPr>
          <w:p w14:paraId="43CA19AA"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8</w:t>
            </w:r>
          </w:p>
        </w:tc>
        <w:tc>
          <w:tcPr>
            <w:tcW w:w="696" w:type="dxa"/>
            <w:tcBorders>
              <w:top w:val="nil"/>
              <w:left w:val="nil"/>
              <w:bottom w:val="single" w:sz="4" w:space="0" w:color="auto"/>
              <w:right w:val="single" w:sz="4" w:space="0" w:color="auto"/>
            </w:tcBorders>
            <w:shd w:val="clear" w:color="auto" w:fill="auto"/>
            <w:noWrap/>
            <w:vAlign w:val="center"/>
            <w:hideMark/>
          </w:tcPr>
          <w:p w14:paraId="43CA19AB"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10</w:t>
            </w:r>
          </w:p>
        </w:tc>
        <w:tc>
          <w:tcPr>
            <w:tcW w:w="520" w:type="dxa"/>
            <w:tcBorders>
              <w:top w:val="nil"/>
              <w:left w:val="nil"/>
              <w:bottom w:val="single" w:sz="4" w:space="0" w:color="auto"/>
              <w:right w:val="single" w:sz="4" w:space="0" w:color="auto"/>
            </w:tcBorders>
            <w:shd w:val="clear" w:color="auto" w:fill="auto"/>
            <w:noWrap/>
            <w:vAlign w:val="center"/>
            <w:hideMark/>
          </w:tcPr>
          <w:p w14:paraId="43CA19AC"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5</w:t>
            </w:r>
          </w:p>
        </w:tc>
        <w:tc>
          <w:tcPr>
            <w:tcW w:w="463" w:type="dxa"/>
            <w:tcBorders>
              <w:top w:val="nil"/>
              <w:left w:val="nil"/>
              <w:bottom w:val="single" w:sz="4" w:space="0" w:color="auto"/>
              <w:right w:val="single" w:sz="4" w:space="0" w:color="auto"/>
            </w:tcBorders>
            <w:shd w:val="clear" w:color="auto" w:fill="auto"/>
            <w:noWrap/>
            <w:vAlign w:val="center"/>
            <w:hideMark/>
          </w:tcPr>
          <w:p w14:paraId="43CA19AD"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8</w:t>
            </w:r>
          </w:p>
        </w:tc>
        <w:tc>
          <w:tcPr>
            <w:tcW w:w="500" w:type="dxa"/>
            <w:tcBorders>
              <w:top w:val="nil"/>
              <w:left w:val="nil"/>
              <w:bottom w:val="single" w:sz="4" w:space="0" w:color="auto"/>
              <w:right w:val="single" w:sz="4" w:space="0" w:color="auto"/>
            </w:tcBorders>
            <w:shd w:val="clear" w:color="auto" w:fill="auto"/>
            <w:noWrap/>
            <w:vAlign w:val="center"/>
            <w:hideMark/>
          </w:tcPr>
          <w:p w14:paraId="43CA19AE"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1</w:t>
            </w:r>
          </w:p>
        </w:tc>
        <w:tc>
          <w:tcPr>
            <w:tcW w:w="1000" w:type="dxa"/>
            <w:tcBorders>
              <w:top w:val="nil"/>
              <w:left w:val="nil"/>
              <w:bottom w:val="single" w:sz="4" w:space="0" w:color="auto"/>
              <w:right w:val="single" w:sz="4" w:space="0" w:color="auto"/>
            </w:tcBorders>
            <w:shd w:val="clear" w:color="auto" w:fill="auto"/>
            <w:noWrap/>
            <w:vAlign w:val="center"/>
            <w:hideMark/>
          </w:tcPr>
          <w:p w14:paraId="43CA19AF" w14:textId="77777777" w:rsidR="004333F9" w:rsidRPr="00EC7500" w:rsidRDefault="004333F9" w:rsidP="006F17A3">
            <w:pPr>
              <w:shd w:val="clear" w:color="auto" w:fill="auto"/>
              <w:tabs>
                <w:tab w:val="clear" w:pos="426"/>
              </w:tabs>
              <w:jc w:val="center"/>
              <w:rPr>
                <w:rFonts w:cs="Arial"/>
                <w:b/>
                <w:color w:val="000000" w:themeColor="text1"/>
                <w:szCs w:val="20"/>
              </w:rPr>
            </w:pPr>
            <w:r w:rsidRPr="00EC7500">
              <w:rPr>
                <w:rFonts w:cs="Arial"/>
                <w:b/>
                <w:color w:val="000000" w:themeColor="text1"/>
                <w:szCs w:val="20"/>
              </w:rPr>
              <w:t>86</w:t>
            </w:r>
          </w:p>
        </w:tc>
      </w:tr>
      <w:tr w:rsidR="00EC7500" w:rsidRPr="00EC7500" w14:paraId="43CA19BC" w14:textId="77777777" w:rsidTr="00EC7500">
        <w:trPr>
          <w:trHeight w:val="288"/>
        </w:trPr>
        <w:tc>
          <w:tcPr>
            <w:tcW w:w="1948"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43CA19B1" w14:textId="77777777" w:rsidR="004333F9" w:rsidRPr="00EC7500" w:rsidRDefault="004333F9" w:rsidP="006F17A3">
            <w:pPr>
              <w:shd w:val="clear" w:color="auto" w:fill="auto"/>
              <w:tabs>
                <w:tab w:val="clear" w:pos="426"/>
              </w:tabs>
              <w:jc w:val="left"/>
              <w:rPr>
                <w:rFonts w:cs="Arial"/>
                <w:color w:val="000000" w:themeColor="text1"/>
                <w:szCs w:val="20"/>
              </w:rPr>
            </w:pPr>
            <w:r w:rsidRPr="00EC7500">
              <w:rPr>
                <w:rFonts w:cs="Arial"/>
                <w:color w:val="000000" w:themeColor="text1"/>
                <w:szCs w:val="20"/>
              </w:rPr>
              <w:t>število pripadnikov</w:t>
            </w:r>
          </w:p>
        </w:tc>
        <w:tc>
          <w:tcPr>
            <w:tcW w:w="808" w:type="dxa"/>
            <w:tcBorders>
              <w:top w:val="nil"/>
              <w:left w:val="nil"/>
              <w:bottom w:val="single" w:sz="4" w:space="0" w:color="auto"/>
              <w:right w:val="single" w:sz="4" w:space="0" w:color="auto"/>
            </w:tcBorders>
            <w:shd w:val="clear" w:color="auto" w:fill="auto"/>
            <w:noWrap/>
            <w:vAlign w:val="center"/>
            <w:hideMark/>
          </w:tcPr>
          <w:p w14:paraId="43CA19B2"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22</w:t>
            </w:r>
          </w:p>
        </w:tc>
        <w:tc>
          <w:tcPr>
            <w:tcW w:w="1030" w:type="dxa"/>
            <w:tcBorders>
              <w:top w:val="nil"/>
              <w:left w:val="nil"/>
              <w:bottom w:val="single" w:sz="4" w:space="0" w:color="auto"/>
              <w:right w:val="single" w:sz="4" w:space="0" w:color="auto"/>
            </w:tcBorders>
            <w:shd w:val="clear" w:color="auto" w:fill="auto"/>
            <w:noWrap/>
            <w:vAlign w:val="center"/>
            <w:hideMark/>
          </w:tcPr>
          <w:p w14:paraId="43CA19B3"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36</w:t>
            </w:r>
          </w:p>
        </w:tc>
        <w:tc>
          <w:tcPr>
            <w:tcW w:w="1030" w:type="dxa"/>
            <w:tcBorders>
              <w:top w:val="nil"/>
              <w:left w:val="nil"/>
              <w:bottom w:val="single" w:sz="4" w:space="0" w:color="auto"/>
              <w:right w:val="single" w:sz="4" w:space="0" w:color="auto"/>
            </w:tcBorders>
            <w:shd w:val="clear" w:color="auto" w:fill="auto"/>
            <w:noWrap/>
            <w:vAlign w:val="center"/>
            <w:hideMark/>
          </w:tcPr>
          <w:p w14:paraId="43CA19B4"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34</w:t>
            </w:r>
          </w:p>
        </w:tc>
        <w:tc>
          <w:tcPr>
            <w:tcW w:w="696" w:type="dxa"/>
            <w:tcBorders>
              <w:top w:val="nil"/>
              <w:left w:val="nil"/>
              <w:bottom w:val="single" w:sz="4" w:space="0" w:color="auto"/>
              <w:right w:val="single" w:sz="4" w:space="0" w:color="auto"/>
            </w:tcBorders>
            <w:shd w:val="clear" w:color="auto" w:fill="auto"/>
            <w:noWrap/>
            <w:vAlign w:val="center"/>
            <w:hideMark/>
          </w:tcPr>
          <w:p w14:paraId="43CA19B5"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22</w:t>
            </w:r>
          </w:p>
        </w:tc>
        <w:tc>
          <w:tcPr>
            <w:tcW w:w="774" w:type="dxa"/>
            <w:tcBorders>
              <w:top w:val="nil"/>
              <w:left w:val="nil"/>
              <w:bottom w:val="single" w:sz="4" w:space="0" w:color="auto"/>
              <w:right w:val="single" w:sz="4" w:space="0" w:color="auto"/>
            </w:tcBorders>
            <w:shd w:val="clear" w:color="auto" w:fill="auto"/>
            <w:noWrap/>
            <w:vAlign w:val="center"/>
            <w:hideMark/>
          </w:tcPr>
          <w:p w14:paraId="43CA19B6"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13</w:t>
            </w:r>
          </w:p>
        </w:tc>
        <w:tc>
          <w:tcPr>
            <w:tcW w:w="696" w:type="dxa"/>
            <w:tcBorders>
              <w:top w:val="nil"/>
              <w:left w:val="nil"/>
              <w:bottom w:val="single" w:sz="4" w:space="0" w:color="auto"/>
              <w:right w:val="single" w:sz="4" w:space="0" w:color="auto"/>
            </w:tcBorders>
            <w:shd w:val="clear" w:color="auto" w:fill="auto"/>
            <w:noWrap/>
            <w:vAlign w:val="center"/>
            <w:hideMark/>
          </w:tcPr>
          <w:p w14:paraId="43CA19B7"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19</w:t>
            </w:r>
          </w:p>
        </w:tc>
        <w:tc>
          <w:tcPr>
            <w:tcW w:w="520" w:type="dxa"/>
            <w:tcBorders>
              <w:top w:val="nil"/>
              <w:left w:val="nil"/>
              <w:bottom w:val="single" w:sz="4" w:space="0" w:color="auto"/>
              <w:right w:val="single" w:sz="4" w:space="0" w:color="auto"/>
            </w:tcBorders>
            <w:shd w:val="clear" w:color="auto" w:fill="auto"/>
            <w:noWrap/>
            <w:vAlign w:val="center"/>
            <w:hideMark/>
          </w:tcPr>
          <w:p w14:paraId="43CA19B8"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15</w:t>
            </w:r>
          </w:p>
        </w:tc>
        <w:tc>
          <w:tcPr>
            <w:tcW w:w="463" w:type="dxa"/>
            <w:tcBorders>
              <w:top w:val="nil"/>
              <w:left w:val="nil"/>
              <w:bottom w:val="single" w:sz="4" w:space="0" w:color="auto"/>
              <w:right w:val="single" w:sz="4" w:space="0" w:color="auto"/>
            </w:tcBorders>
            <w:shd w:val="clear" w:color="auto" w:fill="auto"/>
            <w:noWrap/>
            <w:vAlign w:val="center"/>
            <w:hideMark/>
          </w:tcPr>
          <w:p w14:paraId="43CA19B9"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13</w:t>
            </w:r>
          </w:p>
        </w:tc>
        <w:tc>
          <w:tcPr>
            <w:tcW w:w="500" w:type="dxa"/>
            <w:tcBorders>
              <w:top w:val="nil"/>
              <w:left w:val="nil"/>
              <w:bottom w:val="single" w:sz="4" w:space="0" w:color="auto"/>
              <w:right w:val="single" w:sz="4" w:space="0" w:color="auto"/>
            </w:tcBorders>
            <w:shd w:val="clear" w:color="auto" w:fill="auto"/>
            <w:noWrap/>
            <w:vAlign w:val="center"/>
            <w:hideMark/>
          </w:tcPr>
          <w:p w14:paraId="43CA19BA"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4</w:t>
            </w:r>
          </w:p>
        </w:tc>
        <w:tc>
          <w:tcPr>
            <w:tcW w:w="1000" w:type="dxa"/>
            <w:tcBorders>
              <w:top w:val="nil"/>
              <w:left w:val="nil"/>
              <w:bottom w:val="single" w:sz="4" w:space="0" w:color="auto"/>
              <w:right w:val="single" w:sz="4" w:space="0" w:color="auto"/>
            </w:tcBorders>
            <w:shd w:val="clear" w:color="auto" w:fill="auto"/>
            <w:noWrap/>
            <w:vAlign w:val="center"/>
            <w:hideMark/>
          </w:tcPr>
          <w:p w14:paraId="43CA19BB" w14:textId="77777777" w:rsidR="004333F9" w:rsidRPr="00EC7500" w:rsidRDefault="004333F9" w:rsidP="00B1269B">
            <w:pPr>
              <w:shd w:val="clear" w:color="auto" w:fill="auto"/>
              <w:tabs>
                <w:tab w:val="clear" w:pos="426"/>
              </w:tabs>
              <w:jc w:val="center"/>
              <w:rPr>
                <w:rFonts w:cs="Arial"/>
                <w:b/>
                <w:color w:val="000000" w:themeColor="text1"/>
                <w:szCs w:val="20"/>
              </w:rPr>
            </w:pPr>
            <w:r w:rsidRPr="00EC7500">
              <w:rPr>
                <w:rFonts w:cs="Arial"/>
                <w:b/>
                <w:color w:val="000000" w:themeColor="text1"/>
                <w:szCs w:val="20"/>
              </w:rPr>
              <w:t>178</w:t>
            </w:r>
            <w:r w:rsidR="0003414A" w:rsidRPr="00EC7500">
              <w:rPr>
                <w:rFonts w:cs="Arial"/>
                <w:b/>
                <w:color w:val="000000" w:themeColor="text1"/>
                <w:szCs w:val="20"/>
              </w:rPr>
              <w:t xml:space="preserve"> </w:t>
            </w:r>
          </w:p>
        </w:tc>
      </w:tr>
      <w:tr w:rsidR="00EC7500" w:rsidRPr="00EC7500" w14:paraId="43CA19C8" w14:textId="77777777" w:rsidTr="00EC7500">
        <w:trPr>
          <w:trHeight w:val="288"/>
        </w:trPr>
        <w:tc>
          <w:tcPr>
            <w:tcW w:w="1948"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43CA19BD" w14:textId="77777777" w:rsidR="004333F9" w:rsidRPr="00EC7500" w:rsidRDefault="004333F9" w:rsidP="006F17A3">
            <w:pPr>
              <w:shd w:val="clear" w:color="auto" w:fill="auto"/>
              <w:tabs>
                <w:tab w:val="clear" w:pos="426"/>
              </w:tabs>
              <w:jc w:val="left"/>
              <w:rPr>
                <w:rFonts w:cs="Arial"/>
                <w:color w:val="000000" w:themeColor="text1"/>
                <w:szCs w:val="20"/>
              </w:rPr>
            </w:pPr>
            <w:r w:rsidRPr="00EC7500">
              <w:rPr>
                <w:rFonts w:cs="Arial"/>
                <w:color w:val="000000" w:themeColor="text1"/>
                <w:szCs w:val="20"/>
              </w:rPr>
              <w:t>število vpoklicev</w:t>
            </w:r>
          </w:p>
        </w:tc>
        <w:tc>
          <w:tcPr>
            <w:tcW w:w="808" w:type="dxa"/>
            <w:tcBorders>
              <w:top w:val="nil"/>
              <w:left w:val="nil"/>
              <w:bottom w:val="single" w:sz="4" w:space="0" w:color="auto"/>
              <w:right w:val="single" w:sz="4" w:space="0" w:color="auto"/>
            </w:tcBorders>
            <w:shd w:val="clear" w:color="auto" w:fill="auto"/>
            <w:noWrap/>
            <w:vAlign w:val="bottom"/>
            <w:hideMark/>
          </w:tcPr>
          <w:p w14:paraId="43CA19BE"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23</w:t>
            </w:r>
          </w:p>
        </w:tc>
        <w:tc>
          <w:tcPr>
            <w:tcW w:w="1030" w:type="dxa"/>
            <w:tcBorders>
              <w:top w:val="nil"/>
              <w:left w:val="nil"/>
              <w:bottom w:val="single" w:sz="4" w:space="0" w:color="auto"/>
              <w:right w:val="single" w:sz="4" w:space="0" w:color="auto"/>
            </w:tcBorders>
            <w:shd w:val="clear" w:color="auto" w:fill="auto"/>
            <w:noWrap/>
            <w:vAlign w:val="bottom"/>
            <w:hideMark/>
          </w:tcPr>
          <w:p w14:paraId="43CA19BF"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77</w:t>
            </w:r>
          </w:p>
        </w:tc>
        <w:tc>
          <w:tcPr>
            <w:tcW w:w="1030" w:type="dxa"/>
            <w:tcBorders>
              <w:top w:val="nil"/>
              <w:left w:val="nil"/>
              <w:bottom w:val="single" w:sz="4" w:space="0" w:color="auto"/>
              <w:right w:val="single" w:sz="4" w:space="0" w:color="auto"/>
            </w:tcBorders>
            <w:shd w:val="clear" w:color="auto" w:fill="auto"/>
            <w:noWrap/>
            <w:vAlign w:val="bottom"/>
            <w:hideMark/>
          </w:tcPr>
          <w:p w14:paraId="43CA19C0"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63</w:t>
            </w:r>
          </w:p>
        </w:tc>
        <w:tc>
          <w:tcPr>
            <w:tcW w:w="696" w:type="dxa"/>
            <w:tcBorders>
              <w:top w:val="nil"/>
              <w:left w:val="nil"/>
              <w:bottom w:val="single" w:sz="4" w:space="0" w:color="auto"/>
              <w:right w:val="single" w:sz="4" w:space="0" w:color="auto"/>
            </w:tcBorders>
            <w:shd w:val="clear" w:color="auto" w:fill="auto"/>
            <w:noWrap/>
            <w:vAlign w:val="bottom"/>
            <w:hideMark/>
          </w:tcPr>
          <w:p w14:paraId="43CA19C1"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27</w:t>
            </w:r>
          </w:p>
        </w:tc>
        <w:tc>
          <w:tcPr>
            <w:tcW w:w="774" w:type="dxa"/>
            <w:tcBorders>
              <w:top w:val="nil"/>
              <w:left w:val="nil"/>
              <w:bottom w:val="single" w:sz="4" w:space="0" w:color="auto"/>
              <w:right w:val="single" w:sz="4" w:space="0" w:color="auto"/>
            </w:tcBorders>
            <w:shd w:val="clear" w:color="auto" w:fill="auto"/>
            <w:noWrap/>
            <w:vAlign w:val="bottom"/>
            <w:hideMark/>
          </w:tcPr>
          <w:p w14:paraId="43CA19C2"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18</w:t>
            </w:r>
          </w:p>
        </w:tc>
        <w:tc>
          <w:tcPr>
            <w:tcW w:w="696" w:type="dxa"/>
            <w:tcBorders>
              <w:top w:val="nil"/>
              <w:left w:val="nil"/>
              <w:bottom w:val="single" w:sz="4" w:space="0" w:color="auto"/>
              <w:right w:val="single" w:sz="4" w:space="0" w:color="auto"/>
            </w:tcBorders>
            <w:shd w:val="clear" w:color="auto" w:fill="auto"/>
            <w:noWrap/>
            <w:vAlign w:val="bottom"/>
            <w:hideMark/>
          </w:tcPr>
          <w:p w14:paraId="43CA19C3"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23</w:t>
            </w:r>
          </w:p>
        </w:tc>
        <w:tc>
          <w:tcPr>
            <w:tcW w:w="520" w:type="dxa"/>
            <w:tcBorders>
              <w:top w:val="nil"/>
              <w:left w:val="nil"/>
              <w:bottom w:val="single" w:sz="4" w:space="0" w:color="auto"/>
              <w:right w:val="single" w:sz="4" w:space="0" w:color="auto"/>
            </w:tcBorders>
            <w:shd w:val="clear" w:color="auto" w:fill="auto"/>
            <w:noWrap/>
            <w:vAlign w:val="bottom"/>
            <w:hideMark/>
          </w:tcPr>
          <w:p w14:paraId="43CA19C4"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16</w:t>
            </w:r>
          </w:p>
        </w:tc>
        <w:tc>
          <w:tcPr>
            <w:tcW w:w="463" w:type="dxa"/>
            <w:tcBorders>
              <w:top w:val="nil"/>
              <w:left w:val="nil"/>
              <w:bottom w:val="single" w:sz="4" w:space="0" w:color="auto"/>
              <w:right w:val="single" w:sz="4" w:space="0" w:color="auto"/>
            </w:tcBorders>
            <w:shd w:val="clear" w:color="auto" w:fill="auto"/>
            <w:noWrap/>
            <w:vAlign w:val="bottom"/>
            <w:hideMark/>
          </w:tcPr>
          <w:p w14:paraId="43CA19C5"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16</w:t>
            </w:r>
          </w:p>
        </w:tc>
        <w:tc>
          <w:tcPr>
            <w:tcW w:w="500" w:type="dxa"/>
            <w:tcBorders>
              <w:top w:val="nil"/>
              <w:left w:val="nil"/>
              <w:bottom w:val="single" w:sz="4" w:space="0" w:color="auto"/>
              <w:right w:val="single" w:sz="4" w:space="0" w:color="auto"/>
            </w:tcBorders>
            <w:shd w:val="clear" w:color="auto" w:fill="auto"/>
            <w:noWrap/>
            <w:vAlign w:val="bottom"/>
            <w:hideMark/>
          </w:tcPr>
          <w:p w14:paraId="43CA19C6" w14:textId="77777777" w:rsidR="004333F9" w:rsidRPr="00EC7500" w:rsidRDefault="004333F9" w:rsidP="006F17A3">
            <w:pPr>
              <w:shd w:val="clear" w:color="auto" w:fill="auto"/>
              <w:tabs>
                <w:tab w:val="clear" w:pos="426"/>
              </w:tabs>
              <w:jc w:val="center"/>
              <w:rPr>
                <w:rFonts w:cs="Arial"/>
                <w:color w:val="000000" w:themeColor="text1"/>
                <w:szCs w:val="20"/>
              </w:rPr>
            </w:pPr>
            <w:r w:rsidRPr="00EC7500">
              <w:rPr>
                <w:rFonts w:cs="Arial"/>
                <w:color w:val="000000" w:themeColor="text1"/>
                <w:szCs w:val="20"/>
              </w:rPr>
              <w:t>4</w:t>
            </w:r>
          </w:p>
        </w:tc>
        <w:tc>
          <w:tcPr>
            <w:tcW w:w="1000" w:type="dxa"/>
            <w:tcBorders>
              <w:top w:val="nil"/>
              <w:left w:val="nil"/>
              <w:bottom w:val="single" w:sz="4" w:space="0" w:color="auto"/>
              <w:right w:val="single" w:sz="4" w:space="0" w:color="auto"/>
            </w:tcBorders>
            <w:shd w:val="clear" w:color="auto" w:fill="auto"/>
            <w:noWrap/>
            <w:vAlign w:val="center"/>
            <w:hideMark/>
          </w:tcPr>
          <w:p w14:paraId="43CA19C7" w14:textId="77777777" w:rsidR="004333F9" w:rsidRPr="00EC7500" w:rsidRDefault="004333F9" w:rsidP="006F17A3">
            <w:pPr>
              <w:shd w:val="clear" w:color="auto" w:fill="auto"/>
              <w:tabs>
                <w:tab w:val="clear" w:pos="426"/>
              </w:tabs>
              <w:jc w:val="center"/>
              <w:rPr>
                <w:rFonts w:cs="Arial"/>
                <w:b/>
                <w:color w:val="000000" w:themeColor="text1"/>
                <w:szCs w:val="20"/>
              </w:rPr>
            </w:pPr>
            <w:r w:rsidRPr="00EC7500">
              <w:rPr>
                <w:rFonts w:cs="Arial"/>
                <w:b/>
                <w:color w:val="000000" w:themeColor="text1"/>
                <w:szCs w:val="20"/>
              </w:rPr>
              <w:t>267</w:t>
            </w:r>
          </w:p>
        </w:tc>
      </w:tr>
    </w:tbl>
    <w:p w14:paraId="43CA19C9" w14:textId="77777777" w:rsidR="00045DE1" w:rsidRPr="00EC7500" w:rsidRDefault="00045DE1">
      <w:pPr>
        <w:rPr>
          <w:b/>
          <w:color w:val="000000" w:themeColor="text1"/>
        </w:rPr>
      </w:pPr>
    </w:p>
    <w:p w14:paraId="43CA19CA" w14:textId="77777777" w:rsidR="00045DE1" w:rsidRPr="00EC7500" w:rsidRDefault="00045DE1">
      <w:pPr>
        <w:rPr>
          <w:color w:val="000000" w:themeColor="text1"/>
          <w:sz w:val="16"/>
          <w:szCs w:val="16"/>
        </w:rPr>
      </w:pPr>
    </w:p>
    <w:p w14:paraId="43CA19CB" w14:textId="77777777" w:rsidR="00045DE1" w:rsidRPr="00AC181A" w:rsidRDefault="007F1492">
      <w:pPr>
        <w:rPr>
          <w:color w:val="FF0000"/>
        </w:rPr>
      </w:pPr>
      <w:r w:rsidRPr="00AC181A">
        <w:rPr>
          <w:noProof/>
          <w:color w:val="FF0000"/>
        </w:rPr>
        <w:drawing>
          <wp:inline distT="0" distB="0" distL="0" distR="0" wp14:anchorId="43CA1CDC" wp14:editId="43CA1CDD">
            <wp:extent cx="6050280" cy="2925445"/>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r="5375"/>
                    <a:stretch/>
                  </pic:blipFill>
                  <pic:spPr bwMode="auto">
                    <a:xfrm>
                      <a:off x="0" y="0"/>
                      <a:ext cx="6060137" cy="2930211"/>
                    </a:xfrm>
                    <a:prstGeom prst="rect">
                      <a:avLst/>
                    </a:prstGeom>
                    <a:noFill/>
                    <a:ln>
                      <a:noFill/>
                    </a:ln>
                    <a:extLst>
                      <a:ext uri="{53640926-AAD7-44D8-BBD7-CCE9431645EC}">
                        <a14:shadowObscured xmlns:a14="http://schemas.microsoft.com/office/drawing/2010/main"/>
                      </a:ext>
                    </a:extLst>
                  </pic:spPr>
                </pic:pic>
              </a:graphicData>
            </a:graphic>
          </wp:inline>
        </w:drawing>
      </w:r>
    </w:p>
    <w:p w14:paraId="43CA19CC" w14:textId="77777777" w:rsidR="00D54BAB" w:rsidRPr="00EC7500" w:rsidRDefault="00D54BAB">
      <w:pPr>
        <w:rPr>
          <w:color w:val="000000" w:themeColor="text1"/>
          <w:sz w:val="12"/>
        </w:rPr>
      </w:pPr>
    </w:p>
    <w:p w14:paraId="43CA19CD" w14:textId="77777777" w:rsidR="00045DE1" w:rsidRPr="00EC7500" w:rsidRDefault="00B60730" w:rsidP="00D54BAB">
      <w:pPr>
        <w:jc w:val="center"/>
        <w:rPr>
          <w:i/>
          <w:color w:val="000000" w:themeColor="text1"/>
          <w:sz w:val="16"/>
          <w:szCs w:val="16"/>
        </w:rPr>
      </w:pPr>
      <w:r w:rsidRPr="00EC7500">
        <w:rPr>
          <w:i/>
          <w:color w:val="000000" w:themeColor="text1"/>
        </w:rPr>
        <w:t>Graf 7:  Aktivirani pogodbeni pripadniki Civilne zaščite na nivoju države</w:t>
      </w:r>
    </w:p>
    <w:p w14:paraId="43CA19CE" w14:textId="77777777" w:rsidR="00045DE1" w:rsidRPr="00EC7500" w:rsidRDefault="00045DE1">
      <w:pPr>
        <w:rPr>
          <w:color w:val="000000" w:themeColor="text1"/>
          <w:sz w:val="16"/>
          <w:szCs w:val="16"/>
        </w:rPr>
      </w:pPr>
    </w:p>
    <w:p w14:paraId="43CA19CF" w14:textId="77777777" w:rsidR="00045DE1" w:rsidRPr="00EC7500" w:rsidRDefault="00045DE1">
      <w:pPr>
        <w:rPr>
          <w:color w:val="000000" w:themeColor="text1"/>
        </w:rPr>
      </w:pPr>
    </w:p>
    <w:p w14:paraId="43CA19D0" w14:textId="77777777" w:rsidR="00071FDD" w:rsidRPr="00EC7500" w:rsidRDefault="00071FDD" w:rsidP="00071FDD">
      <w:pPr>
        <w:pStyle w:val="Podnaslov"/>
        <w:rPr>
          <w:color w:val="000000" w:themeColor="text1"/>
        </w:rPr>
      </w:pPr>
      <w:bookmarkStart w:id="37" w:name="_heading=h.xxg1l4z4n471" w:colFirst="0" w:colLast="0"/>
      <w:bookmarkEnd w:id="37"/>
      <w:r w:rsidRPr="00EC7500">
        <w:rPr>
          <w:color w:val="000000" w:themeColor="text1"/>
        </w:rPr>
        <w:t xml:space="preserve">Štab CZ RS, regijski poveljniki in štabi CZ, občinski poveljniki in štabi CZ </w:t>
      </w:r>
    </w:p>
    <w:p w14:paraId="43CA19D1" w14:textId="77777777" w:rsidR="00071FDD" w:rsidRPr="00EC7500" w:rsidRDefault="00071FDD" w:rsidP="00071FDD">
      <w:pPr>
        <w:rPr>
          <w:rFonts w:eastAsia="Arial"/>
          <w:color w:val="000000" w:themeColor="text1"/>
        </w:rPr>
      </w:pPr>
    </w:p>
    <w:p w14:paraId="43CA19D2" w14:textId="77777777" w:rsidR="00071FDD" w:rsidRPr="00EC7500" w:rsidRDefault="00071FDD" w:rsidP="00071FDD">
      <w:pPr>
        <w:rPr>
          <w:rFonts w:eastAsia="Arial"/>
          <w:color w:val="000000" w:themeColor="text1"/>
        </w:rPr>
      </w:pPr>
      <w:r w:rsidRPr="00EC7500">
        <w:rPr>
          <w:rFonts w:eastAsia="Arial"/>
          <w:color w:val="000000" w:themeColor="text1"/>
        </w:rPr>
        <w:t xml:space="preserve">Po aktiviranju državnega načrta zaščite in reševanja so pričeli z izvajanjem nalog državni, regijski in občinski štabi, ki so do preklica epidemije delovali v operativni sestavi. Aktivirani so bili tudi regijski in občinski poveljniki CZ. Stalna komunikacija in koordinacija med njimi, župani občin in drugimi silami </w:t>
      </w:r>
      <w:r w:rsidRPr="00EC7500">
        <w:rPr>
          <w:color w:val="000000" w:themeColor="text1"/>
        </w:rPr>
        <w:t>za</w:t>
      </w:r>
      <w:r w:rsidRPr="00EC7500">
        <w:rPr>
          <w:rFonts w:eastAsia="Arial"/>
          <w:color w:val="000000" w:themeColor="text1"/>
        </w:rPr>
        <w:t xml:space="preserve"> zaščit</w:t>
      </w:r>
      <w:r w:rsidRPr="00EC7500">
        <w:rPr>
          <w:color w:val="000000" w:themeColor="text1"/>
        </w:rPr>
        <w:t>o</w:t>
      </w:r>
      <w:r w:rsidRPr="00EC7500">
        <w:rPr>
          <w:rFonts w:eastAsia="Arial"/>
          <w:color w:val="000000" w:themeColor="text1"/>
        </w:rPr>
        <w:t>, reševanj</w:t>
      </w:r>
      <w:r w:rsidRPr="00EC7500">
        <w:rPr>
          <w:color w:val="000000" w:themeColor="text1"/>
        </w:rPr>
        <w:t>e</w:t>
      </w:r>
      <w:r w:rsidRPr="00EC7500">
        <w:rPr>
          <w:rFonts w:eastAsia="Arial"/>
          <w:color w:val="000000" w:themeColor="text1"/>
        </w:rPr>
        <w:t xml:space="preserve"> in pomoč je potekala večinoma po telefonu, e-pošti in preko video konferenc.</w:t>
      </w:r>
    </w:p>
    <w:p w14:paraId="43CA19D3" w14:textId="77777777" w:rsidR="00B803E5" w:rsidRPr="00EC7500" w:rsidRDefault="00B803E5" w:rsidP="00B803E5">
      <w:pPr>
        <w:rPr>
          <w:rFonts w:eastAsia="Arial"/>
          <w:color w:val="000000" w:themeColor="text1"/>
        </w:rPr>
      </w:pPr>
    </w:p>
    <w:p w14:paraId="43CA19D4" w14:textId="77777777" w:rsidR="00045DE1" w:rsidRPr="00EC7500" w:rsidRDefault="00B60730">
      <w:pPr>
        <w:pStyle w:val="Podnaslov"/>
        <w:spacing w:after="160" w:line="259" w:lineRule="auto"/>
        <w:rPr>
          <w:color w:val="000000" w:themeColor="text1"/>
        </w:rPr>
      </w:pPr>
      <w:bookmarkStart w:id="38" w:name="_heading=h.29hnkdiblk2j" w:colFirst="0" w:colLast="0"/>
      <w:bookmarkEnd w:id="38"/>
      <w:r w:rsidRPr="00EC7500">
        <w:rPr>
          <w:color w:val="000000" w:themeColor="text1"/>
        </w:rPr>
        <w:t>Služba za podporo Štabu CZ RS</w:t>
      </w:r>
    </w:p>
    <w:p w14:paraId="43CA19D5" w14:textId="77777777" w:rsidR="00712FAC" w:rsidRPr="00EC7500" w:rsidRDefault="00712FAC" w:rsidP="00712FAC">
      <w:pPr>
        <w:rPr>
          <w:rFonts w:eastAsia="Arial" w:cs="Arial"/>
          <w:color w:val="000000" w:themeColor="text1"/>
        </w:rPr>
      </w:pPr>
      <w:r w:rsidRPr="00EC7500">
        <w:rPr>
          <w:rFonts w:cs="Arial"/>
          <w:color w:val="000000" w:themeColor="text1"/>
        </w:rPr>
        <w:t>Služba za podporo Štabu CZ RS</w:t>
      </w:r>
      <w:r w:rsidR="003D7E92" w:rsidRPr="00EC7500">
        <w:rPr>
          <w:rFonts w:cs="Arial"/>
          <w:color w:val="000000" w:themeColor="text1"/>
        </w:rPr>
        <w:t xml:space="preserve"> (SPŠCZRS)</w:t>
      </w:r>
      <w:r w:rsidRPr="00EC7500">
        <w:rPr>
          <w:rFonts w:eastAsia="Arial" w:cs="Arial"/>
          <w:color w:val="000000" w:themeColor="text1"/>
        </w:rPr>
        <w:t xml:space="preserve"> je bila</w:t>
      </w:r>
      <w:r w:rsidRPr="00EC7500">
        <w:rPr>
          <w:rFonts w:cs="Arial"/>
          <w:color w:val="000000" w:themeColor="text1"/>
        </w:rPr>
        <w:t xml:space="preserve"> aktivirana 19. 10. 2020 in je delovala do 15.</w:t>
      </w:r>
      <w:r w:rsidR="006D2715" w:rsidRPr="00EC7500">
        <w:rPr>
          <w:rFonts w:cs="Arial"/>
          <w:color w:val="000000" w:themeColor="text1"/>
        </w:rPr>
        <w:t xml:space="preserve"> </w:t>
      </w:r>
      <w:r w:rsidRPr="00EC7500">
        <w:rPr>
          <w:rFonts w:cs="Arial"/>
          <w:color w:val="000000" w:themeColor="text1"/>
        </w:rPr>
        <w:t>6.</w:t>
      </w:r>
      <w:r w:rsidR="006D2715" w:rsidRPr="00EC7500">
        <w:rPr>
          <w:rFonts w:cs="Arial"/>
          <w:color w:val="000000" w:themeColor="text1"/>
        </w:rPr>
        <w:t xml:space="preserve"> </w:t>
      </w:r>
      <w:r w:rsidRPr="00EC7500">
        <w:rPr>
          <w:rFonts w:cs="Arial"/>
          <w:color w:val="000000" w:themeColor="text1"/>
        </w:rPr>
        <w:t xml:space="preserve">2021. </w:t>
      </w:r>
      <w:r w:rsidRPr="00EC7500">
        <w:rPr>
          <w:rFonts w:eastAsia="Arial" w:cs="Arial"/>
          <w:color w:val="000000" w:themeColor="text1"/>
        </w:rPr>
        <w:t>Večji del je delovala</w:t>
      </w:r>
      <w:r w:rsidRPr="00EC7500">
        <w:rPr>
          <w:rFonts w:cs="Arial"/>
          <w:color w:val="000000" w:themeColor="text1"/>
        </w:rPr>
        <w:t xml:space="preserve"> </w:t>
      </w:r>
      <w:r w:rsidRPr="00EC7500">
        <w:rPr>
          <w:rFonts w:eastAsia="Arial" w:cs="Arial"/>
          <w:color w:val="000000" w:themeColor="text1"/>
        </w:rPr>
        <w:t>v štabni sobi  URSZR v Ljubljani. V obdobju največje intenzivnosti epidemije od 19. 11. 2020 do 21.</w:t>
      </w:r>
      <w:r w:rsidR="001E7B7B" w:rsidRPr="00EC7500">
        <w:rPr>
          <w:rFonts w:eastAsia="Arial" w:cs="Arial"/>
          <w:color w:val="000000" w:themeColor="text1"/>
        </w:rPr>
        <w:t xml:space="preserve"> </w:t>
      </w:r>
      <w:r w:rsidRPr="00EC7500">
        <w:rPr>
          <w:rFonts w:eastAsia="Arial" w:cs="Arial"/>
          <w:color w:val="000000" w:themeColor="text1"/>
        </w:rPr>
        <w:t>12.</w:t>
      </w:r>
      <w:r w:rsidR="001E7B7B" w:rsidRPr="00EC7500">
        <w:rPr>
          <w:rFonts w:eastAsia="Arial" w:cs="Arial"/>
          <w:color w:val="000000" w:themeColor="text1"/>
        </w:rPr>
        <w:t xml:space="preserve"> </w:t>
      </w:r>
      <w:r w:rsidRPr="00EC7500">
        <w:rPr>
          <w:rFonts w:eastAsia="Arial" w:cs="Arial"/>
          <w:color w:val="000000" w:themeColor="text1"/>
        </w:rPr>
        <w:t>2021 je delovala v Izobraževalnem centru za zaščit</w:t>
      </w:r>
      <w:r w:rsidRPr="00EC7500">
        <w:rPr>
          <w:rFonts w:cs="Arial"/>
          <w:color w:val="000000" w:themeColor="text1"/>
        </w:rPr>
        <w:t>o</w:t>
      </w:r>
      <w:r w:rsidRPr="00EC7500">
        <w:rPr>
          <w:rFonts w:eastAsia="Arial" w:cs="Arial"/>
          <w:color w:val="000000" w:themeColor="text1"/>
        </w:rPr>
        <w:t xml:space="preserve"> in reševanj</w:t>
      </w:r>
      <w:r w:rsidRPr="00EC7500">
        <w:rPr>
          <w:rFonts w:cs="Arial"/>
          <w:color w:val="000000" w:themeColor="text1"/>
        </w:rPr>
        <w:t xml:space="preserve"> RS</w:t>
      </w:r>
      <w:r w:rsidRPr="00EC7500">
        <w:rPr>
          <w:rFonts w:eastAsia="Arial" w:cs="Arial"/>
          <w:color w:val="000000" w:themeColor="text1"/>
        </w:rPr>
        <w:t xml:space="preserve"> na Igu. V sestavi </w:t>
      </w:r>
      <w:r w:rsidR="003D7E92" w:rsidRPr="00EC7500">
        <w:rPr>
          <w:rFonts w:eastAsia="Arial" w:cs="Arial"/>
          <w:color w:val="000000" w:themeColor="text1"/>
        </w:rPr>
        <w:t>štirih</w:t>
      </w:r>
      <w:r w:rsidRPr="00EC7500">
        <w:rPr>
          <w:rFonts w:eastAsia="Arial" w:cs="Arial"/>
          <w:color w:val="000000" w:themeColor="text1"/>
        </w:rPr>
        <w:t xml:space="preserve"> ekip so bili 2 do 3 člani, odvisno od intenzivnosti nalog in obsega dela. Ekipe so se menjale v obdobju od treh do enega  dneva, prek vikenda in med prazniki tudi v obliki dela od doma in dežurstva. V času delovanja so se člani službe aktivno vključeval</w:t>
      </w:r>
      <w:r w:rsidR="003D7E92" w:rsidRPr="00EC7500">
        <w:rPr>
          <w:rFonts w:eastAsia="Arial" w:cs="Arial"/>
          <w:color w:val="000000" w:themeColor="text1"/>
        </w:rPr>
        <w:t>i</w:t>
      </w:r>
      <w:r w:rsidRPr="00EC7500">
        <w:rPr>
          <w:rFonts w:eastAsia="Arial" w:cs="Arial"/>
          <w:color w:val="000000" w:themeColor="text1"/>
        </w:rPr>
        <w:t xml:space="preserve"> v odziv ob intervencijah večjega obsega</w:t>
      </w:r>
      <w:r w:rsidR="003D7E92" w:rsidRPr="00EC7500">
        <w:rPr>
          <w:rFonts w:eastAsia="Arial" w:cs="Arial"/>
          <w:color w:val="000000" w:themeColor="text1"/>
        </w:rPr>
        <w:t>,</w:t>
      </w:r>
      <w:r w:rsidRPr="00EC7500">
        <w:rPr>
          <w:rFonts w:eastAsia="Arial" w:cs="Arial"/>
          <w:color w:val="000000" w:themeColor="text1"/>
        </w:rPr>
        <w:t xml:space="preserve"> kot so bile poplave in plazovi na obali, potres v Hrvaški in v Sloveniji. </w:t>
      </w:r>
    </w:p>
    <w:p w14:paraId="43CA19D6" w14:textId="77777777" w:rsidR="00712FAC" w:rsidRPr="00EC7500" w:rsidRDefault="00712FAC" w:rsidP="00712FAC">
      <w:pPr>
        <w:rPr>
          <w:rFonts w:eastAsia="Arial" w:cs="Arial"/>
          <w:color w:val="000000" w:themeColor="text1"/>
        </w:rPr>
      </w:pPr>
    </w:p>
    <w:p w14:paraId="43CA19D7" w14:textId="77777777" w:rsidR="00712FAC" w:rsidRPr="00AC181A" w:rsidRDefault="003D7E92" w:rsidP="00712FAC">
      <w:pPr>
        <w:rPr>
          <w:rFonts w:cs="Arial"/>
        </w:rPr>
      </w:pPr>
      <w:r w:rsidRPr="00AC181A">
        <w:rPr>
          <w:rFonts w:eastAsia="Arial" w:cs="Arial"/>
        </w:rPr>
        <w:t xml:space="preserve">SPŠCZRS </w:t>
      </w:r>
      <w:r w:rsidR="00712FAC" w:rsidRPr="00AC181A">
        <w:rPr>
          <w:rFonts w:eastAsia="Arial" w:cs="Arial"/>
        </w:rPr>
        <w:t xml:space="preserve">je nudila strokovno in administrativno podporo Poveljniku CZ RS, Štabu CZ RS ter vodstvu URSZR. Imela je neposredno povezavo </w:t>
      </w:r>
      <w:r w:rsidRPr="00AC181A">
        <w:rPr>
          <w:rFonts w:eastAsia="Arial" w:cs="Arial"/>
        </w:rPr>
        <w:t>s</w:t>
      </w:r>
      <w:r w:rsidR="00712FAC" w:rsidRPr="00AC181A">
        <w:rPr>
          <w:rFonts w:eastAsia="Arial" w:cs="Arial"/>
        </w:rPr>
        <w:t xml:space="preserve"> ključnimi deležniki v odzivanju na COVID-19. Naloge službe, ki so sicer opredeljene v Uredbi o organiziranju, opremljanju in usposabljanju sil za zaščito, reševanje in pomoč, so bile prilagojene razmeram in zahtevam odzivanja </w:t>
      </w:r>
      <w:r w:rsidR="00712FAC" w:rsidRPr="00AC181A">
        <w:rPr>
          <w:rFonts w:cs="Arial"/>
        </w:rPr>
        <w:t>z</w:t>
      </w:r>
      <w:r w:rsidR="00712FAC" w:rsidRPr="00AC181A">
        <w:rPr>
          <w:rFonts w:eastAsia="Arial" w:cs="Arial"/>
        </w:rPr>
        <w:t>a zajezitev COVID-19.</w:t>
      </w:r>
      <w:r w:rsidR="00712FAC" w:rsidRPr="00AC181A">
        <w:rPr>
          <w:rFonts w:cs="Arial"/>
        </w:rPr>
        <w:t xml:space="preserve"> Glavne naloge, </w:t>
      </w:r>
      <w:r w:rsidR="00712FAC" w:rsidRPr="00AC181A">
        <w:rPr>
          <w:rFonts w:cs="Arial"/>
        </w:rPr>
        <w:lastRenderedPageBreak/>
        <w:t>določene s Sklepom o ustanovitvi Službe za podporo Štabu CZ RS (dokument</w:t>
      </w:r>
      <w:r w:rsidR="00EE5293">
        <w:rPr>
          <w:rFonts w:cs="Arial"/>
        </w:rPr>
        <w:t>,</w:t>
      </w:r>
      <w:r w:rsidR="00712FAC" w:rsidRPr="00AC181A">
        <w:rPr>
          <w:rFonts w:cs="Arial"/>
        </w:rPr>
        <w:t xml:space="preserve"> št. 166-10/2020-123 – DGZR z dne 20.</w:t>
      </w:r>
      <w:r w:rsidRPr="00AC181A">
        <w:rPr>
          <w:rFonts w:cs="Arial"/>
        </w:rPr>
        <w:t xml:space="preserve"> </w:t>
      </w:r>
      <w:r w:rsidR="00712FAC" w:rsidRPr="00AC181A">
        <w:rPr>
          <w:rFonts w:cs="Arial"/>
        </w:rPr>
        <w:t>10.</w:t>
      </w:r>
      <w:r w:rsidRPr="00AC181A">
        <w:rPr>
          <w:rFonts w:cs="Arial"/>
        </w:rPr>
        <w:t xml:space="preserve"> </w:t>
      </w:r>
      <w:r w:rsidR="00712FAC" w:rsidRPr="00AC181A">
        <w:rPr>
          <w:rFonts w:cs="Arial"/>
        </w:rPr>
        <w:t>2020 in dopolnitve sklepa)</w:t>
      </w:r>
      <w:r w:rsidRPr="00AC181A">
        <w:rPr>
          <w:rFonts w:cs="Arial"/>
        </w:rPr>
        <w:t>,</w:t>
      </w:r>
      <w:r w:rsidR="00712FAC" w:rsidRPr="00AC181A">
        <w:rPr>
          <w:rFonts w:cs="Arial"/>
        </w:rPr>
        <w:t xml:space="preserve"> so bile:</w:t>
      </w:r>
    </w:p>
    <w:p w14:paraId="43CA19D8" w14:textId="77777777" w:rsidR="00712FAC" w:rsidRPr="00AC181A" w:rsidRDefault="00712FAC" w:rsidP="00B84830">
      <w:pPr>
        <w:pStyle w:val="Odstavekseznama"/>
        <w:numPr>
          <w:ilvl w:val="0"/>
          <w:numId w:val="11"/>
        </w:numPr>
        <w:rPr>
          <w:rFonts w:ascii="Arial" w:hAnsi="Arial" w:cs="Arial"/>
        </w:rPr>
      </w:pPr>
      <w:r w:rsidRPr="00AC181A">
        <w:rPr>
          <w:rFonts w:ascii="Arial" w:hAnsi="Arial" w:cs="Arial"/>
        </w:rPr>
        <w:t xml:space="preserve">spremljanje stanja širitve koronavirusa, </w:t>
      </w:r>
    </w:p>
    <w:p w14:paraId="43CA19D9" w14:textId="77777777" w:rsidR="00712FAC" w:rsidRPr="00AC181A" w:rsidRDefault="00712FAC" w:rsidP="00B84830">
      <w:pPr>
        <w:pStyle w:val="Odstavekseznama"/>
        <w:numPr>
          <w:ilvl w:val="0"/>
          <w:numId w:val="11"/>
        </w:numPr>
        <w:rPr>
          <w:rFonts w:ascii="Arial" w:hAnsi="Arial" w:cs="Arial"/>
        </w:rPr>
      </w:pPr>
      <w:r w:rsidRPr="00AC181A">
        <w:rPr>
          <w:rFonts w:ascii="Arial" w:hAnsi="Arial" w:cs="Arial"/>
        </w:rPr>
        <w:t xml:space="preserve">spremljanje izvedenih ukrepov, </w:t>
      </w:r>
    </w:p>
    <w:p w14:paraId="43CA19DA" w14:textId="77777777" w:rsidR="00712FAC" w:rsidRPr="00AC181A" w:rsidRDefault="00712FAC" w:rsidP="00B84830">
      <w:pPr>
        <w:pStyle w:val="Odstavekseznama"/>
        <w:numPr>
          <w:ilvl w:val="0"/>
          <w:numId w:val="11"/>
        </w:numPr>
        <w:rPr>
          <w:rFonts w:ascii="Arial" w:hAnsi="Arial" w:cs="Arial"/>
        </w:rPr>
      </w:pPr>
      <w:r w:rsidRPr="00AC181A">
        <w:rPr>
          <w:rFonts w:ascii="Arial" w:hAnsi="Arial" w:cs="Arial"/>
        </w:rPr>
        <w:t xml:space="preserve">spremljanje priporočil Svetovne zdravstvene organizacije, </w:t>
      </w:r>
    </w:p>
    <w:p w14:paraId="43CA19DB" w14:textId="77777777" w:rsidR="00712FAC" w:rsidRPr="00AC181A" w:rsidRDefault="00712FAC" w:rsidP="00B84830">
      <w:pPr>
        <w:pStyle w:val="Odstavekseznama"/>
        <w:numPr>
          <w:ilvl w:val="0"/>
          <w:numId w:val="11"/>
        </w:numPr>
        <w:rPr>
          <w:rFonts w:ascii="Arial" w:hAnsi="Arial" w:cs="Arial"/>
        </w:rPr>
      </w:pPr>
      <w:r w:rsidRPr="00AC181A">
        <w:rPr>
          <w:rFonts w:ascii="Arial" w:hAnsi="Arial" w:cs="Arial"/>
        </w:rPr>
        <w:t xml:space="preserve">spremljanje priporočil (NIJZ), </w:t>
      </w:r>
    </w:p>
    <w:p w14:paraId="43CA19DC" w14:textId="77777777" w:rsidR="00712FAC" w:rsidRPr="00AC181A" w:rsidRDefault="00712FAC" w:rsidP="00B84830">
      <w:pPr>
        <w:pStyle w:val="Odstavekseznama"/>
        <w:numPr>
          <w:ilvl w:val="0"/>
          <w:numId w:val="11"/>
        </w:numPr>
        <w:rPr>
          <w:rFonts w:ascii="Arial" w:hAnsi="Arial" w:cs="Arial"/>
        </w:rPr>
      </w:pPr>
      <w:r w:rsidRPr="00AC181A">
        <w:rPr>
          <w:rFonts w:ascii="Arial" w:hAnsi="Arial" w:cs="Arial"/>
        </w:rPr>
        <w:t xml:space="preserve">predlaganje aktivnosti, vključno z logistično podporo delitve zaščitne, varovalne opreme iz državnih rezerv CZ in sproščenih blagovnih rezerv, </w:t>
      </w:r>
    </w:p>
    <w:p w14:paraId="43CA19DD" w14:textId="77777777" w:rsidR="00712FAC" w:rsidRPr="00AC181A" w:rsidRDefault="0072762E" w:rsidP="00B84830">
      <w:pPr>
        <w:pStyle w:val="Odstavekseznama"/>
        <w:numPr>
          <w:ilvl w:val="0"/>
          <w:numId w:val="11"/>
        </w:numPr>
        <w:rPr>
          <w:rFonts w:ascii="Arial" w:hAnsi="Arial" w:cs="Arial"/>
        </w:rPr>
      </w:pPr>
      <w:r w:rsidRPr="00AC181A">
        <w:rPr>
          <w:rFonts w:ascii="Arial" w:hAnsi="Arial" w:cs="Arial"/>
        </w:rPr>
        <w:t>koordinacija</w:t>
      </w:r>
      <w:r w:rsidR="00712FAC" w:rsidRPr="00AC181A">
        <w:rPr>
          <w:rFonts w:ascii="Arial" w:hAnsi="Arial" w:cs="Arial"/>
        </w:rPr>
        <w:t xml:space="preserve"> ukrepov z ministrstvi, organi v sestavi in službami ter agencijami, </w:t>
      </w:r>
    </w:p>
    <w:p w14:paraId="43CA19DE" w14:textId="77777777" w:rsidR="00712FAC" w:rsidRPr="00AC181A" w:rsidRDefault="0072762E" w:rsidP="00B84830">
      <w:pPr>
        <w:pStyle w:val="Odstavekseznama"/>
        <w:numPr>
          <w:ilvl w:val="0"/>
          <w:numId w:val="11"/>
        </w:numPr>
        <w:rPr>
          <w:rFonts w:ascii="Arial" w:hAnsi="Arial" w:cs="Arial"/>
        </w:rPr>
      </w:pPr>
      <w:r w:rsidRPr="00AC181A">
        <w:rPr>
          <w:rFonts w:ascii="Arial" w:hAnsi="Arial" w:cs="Arial"/>
        </w:rPr>
        <w:t>koordinacija</w:t>
      </w:r>
      <w:r w:rsidR="00712FAC" w:rsidRPr="00AC181A">
        <w:rPr>
          <w:rFonts w:ascii="Arial" w:hAnsi="Arial" w:cs="Arial"/>
        </w:rPr>
        <w:t xml:space="preserve"> z regijskimi in občinskimi štabi Civilne zaščite, </w:t>
      </w:r>
    </w:p>
    <w:p w14:paraId="43CA19DF" w14:textId="77777777" w:rsidR="00712FAC" w:rsidRPr="00AC181A" w:rsidRDefault="0072762E" w:rsidP="00B84830">
      <w:pPr>
        <w:pStyle w:val="Odstavekseznama"/>
        <w:numPr>
          <w:ilvl w:val="0"/>
          <w:numId w:val="11"/>
        </w:numPr>
        <w:rPr>
          <w:rFonts w:ascii="Arial" w:hAnsi="Arial" w:cs="Arial"/>
        </w:rPr>
      </w:pPr>
      <w:r w:rsidRPr="00AC181A">
        <w:rPr>
          <w:rFonts w:ascii="Arial" w:hAnsi="Arial" w:cs="Arial"/>
        </w:rPr>
        <w:t>poročanje P</w:t>
      </w:r>
      <w:r w:rsidR="00712FAC" w:rsidRPr="00AC181A">
        <w:rPr>
          <w:rFonts w:ascii="Arial" w:hAnsi="Arial" w:cs="Arial"/>
        </w:rPr>
        <w:t>oveljniku CZ RS in vodstvu URSZR.</w:t>
      </w:r>
    </w:p>
    <w:p w14:paraId="43CA19E0" w14:textId="77777777" w:rsidR="00712FAC" w:rsidRPr="00AC181A" w:rsidRDefault="00712FAC" w:rsidP="00712FAC">
      <w:pPr>
        <w:rPr>
          <w:rFonts w:eastAsia="Arial" w:cs="Arial"/>
        </w:rPr>
      </w:pPr>
    </w:p>
    <w:p w14:paraId="43CA19E1" w14:textId="77777777" w:rsidR="00712FAC" w:rsidRPr="00AC181A" w:rsidRDefault="00712FAC" w:rsidP="00712FAC">
      <w:pPr>
        <w:rPr>
          <w:rFonts w:eastAsia="Arial" w:cs="Arial"/>
        </w:rPr>
      </w:pPr>
      <w:r w:rsidRPr="00AC181A">
        <w:rPr>
          <w:rFonts w:eastAsia="Arial" w:cs="Arial"/>
        </w:rPr>
        <w:t xml:space="preserve">Glede na dinamiko nalog se je </w:t>
      </w:r>
      <w:r w:rsidR="0072762E" w:rsidRPr="00AC181A">
        <w:rPr>
          <w:rFonts w:eastAsia="Arial" w:cs="Arial"/>
        </w:rPr>
        <w:t>SPŠCZRS organizirala na način, da j</w:t>
      </w:r>
      <w:r w:rsidRPr="00AC181A">
        <w:rPr>
          <w:rFonts w:eastAsia="Arial" w:cs="Arial"/>
        </w:rPr>
        <w:t>e vodja ekipe</w:t>
      </w:r>
      <w:r w:rsidR="0072762E" w:rsidRPr="00AC181A">
        <w:rPr>
          <w:rFonts w:eastAsia="Arial" w:cs="Arial"/>
        </w:rPr>
        <w:t>,</w:t>
      </w:r>
      <w:r w:rsidRPr="00AC181A">
        <w:rPr>
          <w:rFonts w:eastAsia="Arial" w:cs="Arial"/>
        </w:rPr>
        <w:t xml:space="preserve"> po</w:t>
      </w:r>
      <w:r w:rsidR="0072762E" w:rsidRPr="00AC181A">
        <w:rPr>
          <w:rFonts w:eastAsia="Arial" w:cs="Arial"/>
        </w:rPr>
        <w:t>leg vodenja in komuniciranja s P</w:t>
      </w:r>
      <w:r w:rsidRPr="00AC181A">
        <w:rPr>
          <w:rFonts w:eastAsia="Arial" w:cs="Arial"/>
        </w:rPr>
        <w:t>oveljnikom CZ RS in vodstv</w:t>
      </w:r>
      <w:r w:rsidR="0072762E" w:rsidRPr="00AC181A">
        <w:rPr>
          <w:rFonts w:eastAsia="Arial" w:cs="Arial"/>
        </w:rPr>
        <w:t>om</w:t>
      </w:r>
      <w:r w:rsidRPr="00AC181A">
        <w:rPr>
          <w:rFonts w:eastAsia="Arial" w:cs="Arial"/>
        </w:rPr>
        <w:t xml:space="preserve"> URSZR</w:t>
      </w:r>
      <w:r w:rsidR="0072762E" w:rsidRPr="00AC181A">
        <w:rPr>
          <w:rFonts w:eastAsia="Arial" w:cs="Arial"/>
        </w:rPr>
        <w:t>,</w:t>
      </w:r>
      <w:r w:rsidRPr="00AC181A">
        <w:rPr>
          <w:rFonts w:eastAsia="Arial" w:cs="Arial"/>
        </w:rPr>
        <w:t xml:space="preserve"> izvajal operativne naloge, člani ekip pa poleg obdelave prispelih poročil in priprave poročila še naloge načrtovanja ter logistike. Tudi v drugem valu epidemije je bil velik del aktivnosti povezan s pripravo nalogov za izdajo zaščitnih sredstev, sredstev za dezinfekcijo, tehničnih naprav, kontejnerjev, šotorov, itd. Po potrebi so se v izvajanje nalog vključevale NOE URSZR in sicer v primerih izvajanja mednarodnih aktivnosti, donacij, nalog pov</w:t>
      </w:r>
      <w:r w:rsidR="001E7B7B" w:rsidRPr="00AC181A">
        <w:rPr>
          <w:rFonts w:eastAsia="Arial" w:cs="Arial"/>
        </w:rPr>
        <w:t>ezanih z načrtovanjem, izvajanja</w:t>
      </w:r>
      <w:r w:rsidRPr="00AC181A">
        <w:rPr>
          <w:rFonts w:eastAsia="Arial" w:cs="Arial"/>
        </w:rPr>
        <w:t xml:space="preserve"> informacijsko komunikacijske podpore ter informacijsk</w:t>
      </w:r>
      <w:r w:rsidRPr="00AC181A">
        <w:rPr>
          <w:rFonts w:cs="Arial"/>
        </w:rPr>
        <w:t>e</w:t>
      </w:r>
      <w:r w:rsidRPr="00AC181A">
        <w:rPr>
          <w:rFonts w:eastAsia="Arial" w:cs="Arial"/>
        </w:rPr>
        <w:t xml:space="preserve"> varnosti, organiziranj</w:t>
      </w:r>
      <w:r w:rsidR="001E7B7B" w:rsidRPr="00AC181A">
        <w:rPr>
          <w:rFonts w:eastAsia="Arial" w:cs="Arial"/>
        </w:rPr>
        <w:t>a</w:t>
      </w:r>
      <w:r w:rsidRPr="00AC181A">
        <w:rPr>
          <w:rFonts w:eastAsia="Arial" w:cs="Arial"/>
        </w:rPr>
        <w:t xml:space="preserve"> vključevanja pripadnikov enot CZ</w:t>
      </w:r>
      <w:r w:rsidR="00EE5293">
        <w:rPr>
          <w:rFonts w:eastAsia="Arial" w:cs="Arial"/>
        </w:rPr>
        <w:t xml:space="preserve"> in</w:t>
      </w:r>
      <w:r w:rsidRPr="00AC181A">
        <w:rPr>
          <w:rFonts w:eastAsia="Arial" w:cs="Arial"/>
        </w:rPr>
        <w:t xml:space="preserve"> pripadnikov Službe za psihološko podporo. </w:t>
      </w:r>
    </w:p>
    <w:p w14:paraId="43CA19E2" w14:textId="77777777" w:rsidR="00712FAC" w:rsidRPr="00AC181A" w:rsidRDefault="007D72B3" w:rsidP="007D72B3">
      <w:pPr>
        <w:tabs>
          <w:tab w:val="clear" w:pos="426"/>
          <w:tab w:val="left" w:pos="2265"/>
        </w:tabs>
        <w:rPr>
          <w:rFonts w:eastAsia="Arial" w:cs="Arial"/>
        </w:rPr>
      </w:pPr>
      <w:r w:rsidRPr="00AC181A">
        <w:rPr>
          <w:rFonts w:eastAsia="Arial" w:cs="Arial"/>
        </w:rPr>
        <w:tab/>
      </w:r>
    </w:p>
    <w:p w14:paraId="43CA19E3" w14:textId="77777777" w:rsidR="00712FAC" w:rsidRPr="00AC181A" w:rsidRDefault="00712FAC" w:rsidP="00712FAC">
      <w:pPr>
        <w:rPr>
          <w:rFonts w:eastAsia="Arial" w:cs="Arial"/>
        </w:rPr>
      </w:pPr>
      <w:r w:rsidRPr="00AC181A">
        <w:rPr>
          <w:rFonts w:eastAsia="Arial" w:cs="Arial"/>
        </w:rPr>
        <w:t xml:space="preserve">V </w:t>
      </w:r>
      <w:r w:rsidR="0072762E" w:rsidRPr="00AC181A">
        <w:rPr>
          <w:rFonts w:eastAsia="Arial" w:cs="Arial"/>
        </w:rPr>
        <w:t xml:space="preserve">SPŠCZRS </w:t>
      </w:r>
      <w:r w:rsidRPr="00AC181A">
        <w:rPr>
          <w:rFonts w:eastAsia="Arial" w:cs="Arial"/>
        </w:rPr>
        <w:t xml:space="preserve">se je redno vodila </w:t>
      </w:r>
      <w:r w:rsidR="0072762E" w:rsidRPr="00AC181A">
        <w:rPr>
          <w:rFonts w:eastAsia="Arial" w:cs="Arial"/>
        </w:rPr>
        <w:t xml:space="preserve">številčna </w:t>
      </w:r>
      <w:r w:rsidRPr="00AC181A">
        <w:rPr>
          <w:rFonts w:eastAsia="Arial" w:cs="Arial"/>
        </w:rPr>
        <w:t>evidenca sodelujočih pripadnikov sil za zaščito, reševanje in pomoč na državni, regijski in občinski ravni ter sodelovanja ključnih humanitarnih organizacij. Za potrebe sestankov</w:t>
      </w:r>
      <w:r w:rsidR="0072762E" w:rsidRPr="00AC181A">
        <w:rPr>
          <w:rFonts w:eastAsia="Arial" w:cs="Arial"/>
        </w:rPr>
        <w:t xml:space="preserve"> in</w:t>
      </w:r>
      <w:r w:rsidRPr="00AC181A">
        <w:rPr>
          <w:rFonts w:eastAsia="Arial" w:cs="Arial"/>
        </w:rPr>
        <w:t xml:space="preserve"> srečanj so se pripravljali opomniki </w:t>
      </w:r>
      <w:r w:rsidR="0072762E" w:rsidRPr="00AC181A">
        <w:rPr>
          <w:rFonts w:eastAsia="Arial" w:cs="Arial"/>
        </w:rPr>
        <w:t>ter</w:t>
      </w:r>
      <w:r w:rsidRPr="00AC181A">
        <w:rPr>
          <w:rFonts w:eastAsia="Arial" w:cs="Arial"/>
        </w:rPr>
        <w:t xml:space="preserve"> statistične obdelave podatkov za Poveljnika CZ RS, vodstvo URSZR in MORS ter tudi druge organizacije. </w:t>
      </w:r>
      <w:r w:rsidR="0072762E" w:rsidRPr="00AC181A">
        <w:rPr>
          <w:rFonts w:eastAsia="Arial" w:cs="Arial"/>
        </w:rPr>
        <w:t xml:space="preserve">V SPŠCZRS so se </w:t>
      </w:r>
      <w:r w:rsidRPr="00AC181A">
        <w:rPr>
          <w:rFonts w:eastAsia="Arial" w:cs="Arial"/>
        </w:rPr>
        <w:t xml:space="preserve">pripravljala tudi vladna gradiva za kritje intervencijskih stroškov za </w:t>
      </w:r>
      <w:r w:rsidR="0072762E" w:rsidRPr="00AC181A">
        <w:rPr>
          <w:rFonts w:eastAsia="Arial" w:cs="Arial"/>
        </w:rPr>
        <w:t>Rdeči križ Slovenije ter obdelovali</w:t>
      </w:r>
      <w:r w:rsidRPr="00AC181A">
        <w:rPr>
          <w:rFonts w:eastAsia="Arial" w:cs="Arial"/>
        </w:rPr>
        <w:t xml:space="preserve"> strošk</w:t>
      </w:r>
      <w:r w:rsidR="0072762E" w:rsidRPr="00AC181A">
        <w:rPr>
          <w:rFonts w:eastAsia="Arial" w:cs="Arial"/>
        </w:rPr>
        <w:t>i</w:t>
      </w:r>
      <w:r w:rsidRPr="00AC181A">
        <w:rPr>
          <w:rFonts w:eastAsia="Arial" w:cs="Arial"/>
        </w:rPr>
        <w:t xml:space="preserve"> za druge humanitarne organizacije. </w:t>
      </w:r>
    </w:p>
    <w:p w14:paraId="43CA19E4" w14:textId="77777777" w:rsidR="00712FAC" w:rsidRPr="00AC181A" w:rsidRDefault="00712FAC" w:rsidP="00712FAC">
      <w:pPr>
        <w:rPr>
          <w:rFonts w:cs="Arial"/>
        </w:rPr>
      </w:pPr>
    </w:p>
    <w:p w14:paraId="43CA19E5" w14:textId="77777777" w:rsidR="00712FAC" w:rsidRPr="00AC181A" w:rsidRDefault="0072762E" w:rsidP="00712FAC">
      <w:pPr>
        <w:rPr>
          <w:rFonts w:cs="Arial"/>
        </w:rPr>
      </w:pPr>
      <w:r w:rsidRPr="00AC181A">
        <w:rPr>
          <w:rFonts w:cs="Arial"/>
        </w:rPr>
        <w:t>Sodelujoči v SPŠCZRS so</w:t>
      </w:r>
      <w:r w:rsidR="00712FAC" w:rsidRPr="00AC181A">
        <w:rPr>
          <w:rFonts w:cs="Arial"/>
        </w:rPr>
        <w:t xml:space="preserve"> bil</w:t>
      </w:r>
      <w:r w:rsidRPr="00AC181A">
        <w:rPr>
          <w:rFonts w:cs="Arial"/>
        </w:rPr>
        <w:t>i v</w:t>
      </w:r>
      <w:r w:rsidR="00712FAC" w:rsidRPr="00AC181A">
        <w:rPr>
          <w:rFonts w:cs="Arial"/>
        </w:rPr>
        <w:t xml:space="preserve"> rednem stiku s ključnimi organizacijami </w:t>
      </w:r>
      <w:r w:rsidRPr="00AC181A">
        <w:rPr>
          <w:rFonts w:cs="Arial"/>
        </w:rPr>
        <w:t xml:space="preserve">pri </w:t>
      </w:r>
      <w:r w:rsidR="00712FAC" w:rsidRPr="00AC181A">
        <w:rPr>
          <w:rFonts w:cs="Arial"/>
        </w:rPr>
        <w:t xml:space="preserve">odzivanju na epidemijo na državni ravni. </w:t>
      </w:r>
      <w:r w:rsidRPr="00AC181A">
        <w:rPr>
          <w:rFonts w:cs="Arial"/>
        </w:rPr>
        <w:t xml:space="preserve">Sodelovali so z </w:t>
      </w:r>
      <w:r w:rsidR="00712FAC" w:rsidRPr="00AC181A">
        <w:rPr>
          <w:rFonts w:cs="Arial"/>
        </w:rPr>
        <w:t>vs</w:t>
      </w:r>
      <w:r w:rsidRPr="00AC181A">
        <w:rPr>
          <w:rFonts w:cs="Arial"/>
        </w:rPr>
        <w:t>emi</w:t>
      </w:r>
      <w:r w:rsidR="00712FAC" w:rsidRPr="00AC181A">
        <w:rPr>
          <w:rFonts w:cs="Arial"/>
        </w:rPr>
        <w:t xml:space="preserve"> ministrstv</w:t>
      </w:r>
      <w:r w:rsidR="00F57AAA" w:rsidRPr="00AC181A">
        <w:rPr>
          <w:rFonts w:cs="Arial"/>
        </w:rPr>
        <w:t>i</w:t>
      </w:r>
      <w:r w:rsidR="00712FAC" w:rsidRPr="00AC181A">
        <w:rPr>
          <w:rFonts w:cs="Arial"/>
        </w:rPr>
        <w:t xml:space="preserve"> in drugi</w:t>
      </w:r>
      <w:r w:rsidR="00F57AAA" w:rsidRPr="00AC181A">
        <w:rPr>
          <w:rFonts w:cs="Arial"/>
        </w:rPr>
        <w:t>mi</w:t>
      </w:r>
      <w:r w:rsidR="00712FAC" w:rsidRPr="00AC181A">
        <w:rPr>
          <w:rFonts w:cs="Arial"/>
        </w:rPr>
        <w:t xml:space="preserve"> državni</w:t>
      </w:r>
      <w:r w:rsidR="00F57AAA" w:rsidRPr="00AC181A">
        <w:rPr>
          <w:rFonts w:cs="Arial"/>
        </w:rPr>
        <w:t>mi</w:t>
      </w:r>
      <w:r w:rsidR="00712FAC" w:rsidRPr="00AC181A">
        <w:rPr>
          <w:rFonts w:cs="Arial"/>
        </w:rPr>
        <w:t xml:space="preserve"> organi, zlasti pa </w:t>
      </w:r>
      <w:r w:rsidR="00F57AAA" w:rsidRPr="00AC181A">
        <w:rPr>
          <w:rFonts w:cs="Arial"/>
        </w:rPr>
        <w:t xml:space="preserve">z </w:t>
      </w:r>
      <w:r w:rsidR="00712FAC" w:rsidRPr="00AC181A">
        <w:rPr>
          <w:rFonts w:cs="Arial"/>
        </w:rPr>
        <w:t>MZ, MDDSZ, NIJZ, GPU, URSZR, CORS, DLC Roje in RK</w:t>
      </w:r>
      <w:r w:rsidR="00F57AAA" w:rsidRPr="00AC181A">
        <w:rPr>
          <w:rFonts w:cs="Arial"/>
        </w:rPr>
        <w:t xml:space="preserve">S. Dnevno </w:t>
      </w:r>
      <w:r w:rsidR="001E7B7B" w:rsidRPr="00AC181A">
        <w:rPr>
          <w:rFonts w:cs="Arial"/>
        </w:rPr>
        <w:t>so se</w:t>
      </w:r>
      <w:r w:rsidR="00F57AAA" w:rsidRPr="00AC181A">
        <w:rPr>
          <w:rFonts w:cs="Arial"/>
        </w:rPr>
        <w:t xml:space="preserve"> </w:t>
      </w:r>
      <w:r w:rsidR="001E7B7B" w:rsidRPr="00AC181A">
        <w:rPr>
          <w:rFonts w:cs="Arial"/>
        </w:rPr>
        <w:t>neposredno povezovali</w:t>
      </w:r>
      <w:r w:rsidR="00712FAC" w:rsidRPr="00AC181A">
        <w:rPr>
          <w:rFonts w:cs="Arial"/>
        </w:rPr>
        <w:t xml:space="preserve"> tudi s pomembnejšimi udeleženci na regionalni in lokalni ravni.</w:t>
      </w:r>
    </w:p>
    <w:p w14:paraId="43CA19E6" w14:textId="77777777" w:rsidR="00712FAC" w:rsidRPr="00AC181A" w:rsidRDefault="00712FAC" w:rsidP="00712FAC">
      <w:pPr>
        <w:rPr>
          <w:rFonts w:cs="Arial"/>
        </w:rPr>
      </w:pPr>
    </w:p>
    <w:p w14:paraId="43CA19E7" w14:textId="77777777" w:rsidR="00712FAC" w:rsidRPr="00AC181A" w:rsidRDefault="001E7B7B" w:rsidP="00712FAC">
      <w:pPr>
        <w:rPr>
          <w:rFonts w:eastAsia="Arial" w:cs="Arial"/>
        </w:rPr>
      </w:pPr>
      <w:r w:rsidRPr="00AC181A">
        <w:rPr>
          <w:rFonts w:eastAsia="Arial" w:cs="Arial"/>
        </w:rPr>
        <w:t>SPŠCZRS je z Me</w:t>
      </w:r>
      <w:r w:rsidR="00712FAC" w:rsidRPr="00AC181A">
        <w:rPr>
          <w:rFonts w:eastAsia="Arial" w:cs="Arial"/>
        </w:rPr>
        <w:t>dresorsko delovno skupino za spremljanje zalog zaščitnih sredstev ter petimi koordinatorji področij (zdravstvo, lokalne skupnosti, kritična infrastruktura, sile za ZRP, državi organi)</w:t>
      </w:r>
      <w:r w:rsidRPr="00AC181A">
        <w:rPr>
          <w:rFonts w:eastAsia="Arial" w:cs="Arial"/>
        </w:rPr>
        <w:t>,</w:t>
      </w:r>
      <w:r w:rsidR="00712FAC" w:rsidRPr="00AC181A">
        <w:rPr>
          <w:rFonts w:eastAsia="Arial" w:cs="Arial"/>
        </w:rPr>
        <w:t xml:space="preserve"> usklajevala zagotavljanje zaščitnih sredstev iz blagovnih rezerv in prejetih donacij. V drugem valu </w:t>
      </w:r>
      <w:r w:rsidR="00EE5293">
        <w:rPr>
          <w:rFonts w:eastAsia="Arial" w:cs="Arial"/>
        </w:rPr>
        <w:t xml:space="preserve">epidemije </w:t>
      </w:r>
      <w:r w:rsidR="00712FAC" w:rsidRPr="00AC181A">
        <w:rPr>
          <w:rFonts w:eastAsia="Arial" w:cs="Arial"/>
        </w:rPr>
        <w:t>so se zaščitna sredstva izdajala predvsem za potrebe zdravstva in sil ZRP (</w:t>
      </w:r>
      <w:r w:rsidR="00610C49" w:rsidRPr="00AC181A">
        <w:rPr>
          <w:rFonts w:eastAsia="Arial" w:cs="Arial"/>
        </w:rPr>
        <w:t xml:space="preserve">predvsem </w:t>
      </w:r>
      <w:r w:rsidR="00712FAC" w:rsidRPr="00AC181A">
        <w:rPr>
          <w:rFonts w:eastAsia="Arial" w:cs="Arial"/>
        </w:rPr>
        <w:t>gasilskih enot širšega pomena), ki so izvajale razkuževanja objektov v javni rabi. Veliko aktivnosti je bilo poveznih z razdelitvijo hitrih testov za zdravstvene domove in bolnišnice. S Poveljnikom CZ RS in MZ se je koordiniralo nameščanje in premeščanje bivalnih ter sanitarnih zabojnikov za potrebe rdečih con, vstopnih točk in testiranj. Uspešno delo se je zagotavljajo s stalno izmenjavo informacij z DLC Roje, k</w:t>
      </w:r>
      <w:r w:rsidR="00712FAC" w:rsidRPr="00AC181A">
        <w:rPr>
          <w:rFonts w:cs="Arial"/>
        </w:rPr>
        <w:t>jer</w:t>
      </w:r>
      <w:r w:rsidR="00712FAC" w:rsidRPr="00AC181A">
        <w:rPr>
          <w:rFonts w:eastAsia="Arial" w:cs="Arial"/>
        </w:rPr>
        <w:t xml:space="preserve"> so se izvajale naloge za sprejem, skladiščenj</w:t>
      </w:r>
      <w:r w:rsidR="00543785" w:rsidRPr="00AC181A">
        <w:rPr>
          <w:rFonts w:eastAsia="Arial" w:cs="Arial"/>
        </w:rPr>
        <w:t>e</w:t>
      </w:r>
      <w:r w:rsidR="00712FAC" w:rsidRPr="00AC181A">
        <w:rPr>
          <w:rFonts w:eastAsia="Arial" w:cs="Arial"/>
        </w:rPr>
        <w:t xml:space="preserve"> in izdajo zaščitnih sredstev in druge opreme. </w:t>
      </w:r>
    </w:p>
    <w:p w14:paraId="43CA19E8" w14:textId="77777777" w:rsidR="00712FAC" w:rsidRPr="00AC181A" w:rsidRDefault="00712FAC" w:rsidP="00712FAC">
      <w:pPr>
        <w:rPr>
          <w:rFonts w:eastAsia="Arial" w:cs="Arial"/>
        </w:rPr>
      </w:pPr>
    </w:p>
    <w:p w14:paraId="43CA19E9" w14:textId="77777777" w:rsidR="00712FAC" w:rsidRPr="00AC181A" w:rsidRDefault="00543785" w:rsidP="00712FAC">
      <w:pPr>
        <w:rPr>
          <w:rFonts w:eastAsia="Arial" w:cs="Arial"/>
        </w:rPr>
      </w:pPr>
      <w:r w:rsidRPr="00AC181A">
        <w:rPr>
          <w:rFonts w:eastAsia="Arial" w:cs="Arial"/>
        </w:rPr>
        <w:t xml:space="preserve">Sodelujoči v SPŠCZRS so </w:t>
      </w:r>
      <w:r w:rsidR="00712FAC" w:rsidRPr="00AC181A">
        <w:rPr>
          <w:rFonts w:eastAsia="Arial" w:cs="Arial"/>
        </w:rPr>
        <w:t>spremljal</w:t>
      </w:r>
      <w:r w:rsidRPr="00AC181A">
        <w:rPr>
          <w:rFonts w:eastAsia="Arial" w:cs="Arial"/>
        </w:rPr>
        <w:t>i</w:t>
      </w:r>
      <w:r w:rsidR="00712FAC" w:rsidRPr="00AC181A">
        <w:rPr>
          <w:rFonts w:eastAsia="Arial" w:cs="Arial"/>
        </w:rPr>
        <w:t xml:space="preserve"> sprejete ukrepe na državni ravni in njihovo implementacijo na regijskem in lokalnem nivoju. Občinskim in regijskim štabom so zagotavljali razlage določenih ukrepov in navodil, ki so jih pridobivali s strani ministrstev in strokovnih služb. Zelo dobro je potekalo sodelovanje z regijskimi poveljniki Civilne zaščite in izpostavami </w:t>
      </w:r>
      <w:r w:rsidR="00712FAC" w:rsidRPr="00AC181A">
        <w:rPr>
          <w:rFonts w:cs="Arial"/>
        </w:rPr>
        <w:t>URSZR</w:t>
      </w:r>
      <w:r w:rsidR="00712FAC" w:rsidRPr="00AC181A">
        <w:rPr>
          <w:rFonts w:eastAsia="Arial" w:cs="Arial"/>
        </w:rPr>
        <w:t>, predvsem pri izvedbi operativnih nalog (postavitve šotorov, prevozi testov in opreme)</w:t>
      </w:r>
      <w:r w:rsidRPr="00AC181A">
        <w:rPr>
          <w:rFonts w:eastAsia="Arial" w:cs="Arial"/>
        </w:rPr>
        <w:t>,</w:t>
      </w:r>
      <w:r w:rsidR="00712FAC" w:rsidRPr="00AC181A">
        <w:rPr>
          <w:rFonts w:eastAsia="Arial" w:cs="Arial"/>
        </w:rPr>
        <w:t xml:space="preserve"> pregledu stanja po regijah in občinah, p</w:t>
      </w:r>
      <w:r w:rsidRPr="00AC181A">
        <w:rPr>
          <w:rFonts w:eastAsia="Arial" w:cs="Arial"/>
        </w:rPr>
        <w:t>ri usklajevanju pomoči in oskrbi</w:t>
      </w:r>
      <w:r w:rsidR="00712FAC" w:rsidRPr="00AC181A">
        <w:rPr>
          <w:rFonts w:eastAsia="Arial" w:cs="Arial"/>
        </w:rPr>
        <w:t xml:space="preserve"> ranljivih skupin oseb ter pri informiranju občanov. </w:t>
      </w:r>
    </w:p>
    <w:p w14:paraId="43CA19EA" w14:textId="77777777" w:rsidR="00712FAC" w:rsidRPr="00AC181A" w:rsidRDefault="00712FAC" w:rsidP="00712FAC">
      <w:pPr>
        <w:rPr>
          <w:rFonts w:eastAsia="Arial" w:cs="Arial"/>
        </w:rPr>
      </w:pPr>
    </w:p>
    <w:p w14:paraId="43CA19EB" w14:textId="77777777" w:rsidR="00712FAC" w:rsidRPr="00AC181A" w:rsidRDefault="00712FAC" w:rsidP="00712FAC">
      <w:pPr>
        <w:rPr>
          <w:rFonts w:eastAsia="Arial" w:cs="Arial"/>
        </w:rPr>
      </w:pPr>
      <w:r w:rsidRPr="00AC181A">
        <w:rPr>
          <w:rFonts w:eastAsia="Arial" w:cs="Arial"/>
        </w:rPr>
        <w:t xml:space="preserve">Zaradi dobro organiziranega in delujočega Vladnega centra z informacijami o COVID-19 je bila </w:t>
      </w:r>
      <w:r w:rsidR="00543785" w:rsidRPr="00AC181A">
        <w:rPr>
          <w:rFonts w:eastAsia="Arial" w:cs="Arial"/>
        </w:rPr>
        <w:t xml:space="preserve">SPŠCZRS </w:t>
      </w:r>
      <w:r w:rsidRPr="00AC181A">
        <w:rPr>
          <w:rFonts w:eastAsia="Arial" w:cs="Arial"/>
        </w:rPr>
        <w:t>razbremenjena neposrednih klicev in elektronskih sporočil s strani občanov.</w:t>
      </w:r>
    </w:p>
    <w:p w14:paraId="43CA19EC" w14:textId="77777777" w:rsidR="00712FAC" w:rsidRPr="00AC181A" w:rsidRDefault="00712FAC" w:rsidP="00712FAC">
      <w:pPr>
        <w:rPr>
          <w:rFonts w:eastAsia="Arial" w:cs="Arial"/>
        </w:rPr>
      </w:pPr>
    </w:p>
    <w:p w14:paraId="43CA19ED" w14:textId="77777777" w:rsidR="00712FAC" w:rsidRPr="00AC181A" w:rsidRDefault="00543785" w:rsidP="00712FAC">
      <w:pPr>
        <w:rPr>
          <w:rFonts w:cs="Arial"/>
        </w:rPr>
      </w:pPr>
      <w:r w:rsidRPr="00AC181A">
        <w:rPr>
          <w:rFonts w:eastAsia="Arial" w:cs="Arial"/>
        </w:rPr>
        <w:t xml:space="preserve">Naloga sodelujočih v SPŠCZRS je bila, da so </w:t>
      </w:r>
      <w:r w:rsidR="00712FAC" w:rsidRPr="00AC181A">
        <w:rPr>
          <w:rFonts w:eastAsia="Arial" w:cs="Arial"/>
        </w:rPr>
        <w:t>ob koncu vsakega delovnega dne priprav</w:t>
      </w:r>
      <w:r w:rsidRPr="00AC181A">
        <w:rPr>
          <w:rFonts w:eastAsia="Arial" w:cs="Arial"/>
        </w:rPr>
        <w:t>ili</w:t>
      </w:r>
      <w:r w:rsidR="00712FAC" w:rsidRPr="00AC181A">
        <w:rPr>
          <w:rFonts w:eastAsia="Arial" w:cs="Arial"/>
        </w:rPr>
        <w:t xml:space="preserve"> dnevno poročilo, v katerem je bila </w:t>
      </w:r>
      <w:r w:rsidR="00712FAC" w:rsidRPr="00AC181A">
        <w:rPr>
          <w:rFonts w:cs="Arial"/>
        </w:rPr>
        <w:t xml:space="preserve">podana </w:t>
      </w:r>
      <w:r w:rsidR="00712FAC" w:rsidRPr="00AC181A">
        <w:rPr>
          <w:rFonts w:eastAsia="Arial" w:cs="Arial"/>
        </w:rPr>
        <w:t>aktualna situacija</w:t>
      </w:r>
      <w:r w:rsidRPr="00AC181A">
        <w:rPr>
          <w:rFonts w:eastAsia="Arial" w:cs="Arial"/>
        </w:rPr>
        <w:t xml:space="preserve"> glede COVID-19</w:t>
      </w:r>
      <w:r w:rsidR="00712FAC" w:rsidRPr="00AC181A">
        <w:rPr>
          <w:rFonts w:eastAsia="Arial" w:cs="Arial"/>
        </w:rPr>
        <w:t>, povzete izvedene aktivnosti ministrstev, klicnega centra, humanitarnih organizacij</w:t>
      </w:r>
      <w:r w:rsidR="00610C49" w:rsidRPr="00AC181A">
        <w:rPr>
          <w:rFonts w:eastAsia="Arial" w:cs="Arial"/>
        </w:rPr>
        <w:t>, lokalnih skupnosti</w:t>
      </w:r>
      <w:r w:rsidR="00712FAC" w:rsidRPr="00AC181A">
        <w:rPr>
          <w:rFonts w:eastAsia="Arial" w:cs="Arial"/>
        </w:rPr>
        <w:t xml:space="preserve"> </w:t>
      </w:r>
      <w:r w:rsidRPr="00AC181A">
        <w:rPr>
          <w:rFonts w:eastAsia="Arial" w:cs="Arial"/>
        </w:rPr>
        <w:t xml:space="preserve">ter </w:t>
      </w:r>
      <w:r w:rsidR="00712FAC" w:rsidRPr="00AC181A">
        <w:rPr>
          <w:rFonts w:eastAsia="Arial" w:cs="Arial"/>
        </w:rPr>
        <w:t>sil za zaščito, reševanje in pomoč. Povzete so bile tudi medijske aktivnosti, mednarodno s</w:t>
      </w:r>
      <w:r w:rsidR="00610C49" w:rsidRPr="00AC181A">
        <w:rPr>
          <w:rFonts w:eastAsia="Arial" w:cs="Arial"/>
        </w:rPr>
        <w:t>odelovanje, logistične naloge. Dnevna poročila</w:t>
      </w:r>
      <w:r w:rsidR="00712FAC" w:rsidRPr="00AC181A">
        <w:rPr>
          <w:rFonts w:eastAsia="Arial" w:cs="Arial"/>
        </w:rPr>
        <w:t xml:space="preserve"> </w:t>
      </w:r>
      <w:r w:rsidR="00610C49" w:rsidRPr="00AC181A">
        <w:rPr>
          <w:rFonts w:eastAsia="Arial" w:cs="Arial"/>
        </w:rPr>
        <w:t>so</w:t>
      </w:r>
      <w:r w:rsidR="00712FAC" w:rsidRPr="00AC181A">
        <w:rPr>
          <w:rFonts w:eastAsia="Arial" w:cs="Arial"/>
        </w:rPr>
        <w:t xml:space="preserve"> </w:t>
      </w:r>
      <w:r w:rsidRPr="00AC181A">
        <w:rPr>
          <w:rFonts w:eastAsia="Arial" w:cs="Arial"/>
        </w:rPr>
        <w:t>bil</w:t>
      </w:r>
      <w:r w:rsidR="00610C49" w:rsidRPr="00AC181A">
        <w:rPr>
          <w:rFonts w:eastAsia="Arial" w:cs="Arial"/>
        </w:rPr>
        <w:t>a</w:t>
      </w:r>
      <w:r w:rsidRPr="00AC181A">
        <w:rPr>
          <w:rFonts w:eastAsia="Arial" w:cs="Arial"/>
        </w:rPr>
        <w:t xml:space="preserve"> </w:t>
      </w:r>
      <w:r w:rsidR="00712FAC" w:rsidRPr="00AC181A">
        <w:rPr>
          <w:rFonts w:eastAsia="Arial" w:cs="Arial"/>
        </w:rPr>
        <w:t>zaključ</w:t>
      </w:r>
      <w:r w:rsidRPr="00AC181A">
        <w:rPr>
          <w:rFonts w:eastAsia="Arial" w:cs="Arial"/>
        </w:rPr>
        <w:t>en</w:t>
      </w:r>
      <w:r w:rsidR="00610C49" w:rsidRPr="00AC181A">
        <w:rPr>
          <w:rFonts w:eastAsia="Arial" w:cs="Arial"/>
        </w:rPr>
        <w:t>a</w:t>
      </w:r>
      <w:r w:rsidR="00712FAC" w:rsidRPr="00AC181A">
        <w:rPr>
          <w:rFonts w:eastAsia="Arial" w:cs="Arial"/>
        </w:rPr>
        <w:t xml:space="preserve"> s pregledom načrtovanih aktivnostih v naslednjem dnevu ter ključni</w:t>
      </w:r>
      <w:r w:rsidRPr="00AC181A">
        <w:rPr>
          <w:rFonts w:eastAsia="Arial" w:cs="Arial"/>
        </w:rPr>
        <w:t>mi</w:t>
      </w:r>
      <w:r w:rsidR="00712FAC" w:rsidRPr="00AC181A">
        <w:rPr>
          <w:rFonts w:eastAsia="Arial" w:cs="Arial"/>
        </w:rPr>
        <w:t xml:space="preserve"> izziv</w:t>
      </w:r>
      <w:r w:rsidRPr="00AC181A">
        <w:rPr>
          <w:rFonts w:eastAsia="Arial" w:cs="Arial"/>
        </w:rPr>
        <w:t>i</w:t>
      </w:r>
      <w:r w:rsidR="00712FAC" w:rsidRPr="00AC181A">
        <w:rPr>
          <w:rFonts w:eastAsia="Arial" w:cs="Arial"/>
        </w:rPr>
        <w:t>. Poročil</w:t>
      </w:r>
      <w:r w:rsidR="00610C49" w:rsidRPr="00AC181A">
        <w:rPr>
          <w:rFonts w:eastAsia="Arial" w:cs="Arial"/>
        </w:rPr>
        <w:t>a</w:t>
      </w:r>
      <w:r w:rsidR="00712FAC" w:rsidRPr="00AC181A">
        <w:rPr>
          <w:rFonts w:eastAsia="Arial" w:cs="Arial"/>
        </w:rPr>
        <w:t xml:space="preserve"> je odobr</w:t>
      </w:r>
      <w:r w:rsidR="00610C49" w:rsidRPr="00AC181A">
        <w:rPr>
          <w:rFonts w:eastAsia="Arial" w:cs="Arial"/>
        </w:rPr>
        <w:t>ava</w:t>
      </w:r>
      <w:r w:rsidRPr="00AC181A">
        <w:rPr>
          <w:rFonts w:eastAsia="Arial" w:cs="Arial"/>
        </w:rPr>
        <w:t>l</w:t>
      </w:r>
      <w:r w:rsidR="00712FAC" w:rsidRPr="00AC181A">
        <w:rPr>
          <w:rFonts w:eastAsia="Arial" w:cs="Arial"/>
        </w:rPr>
        <w:t xml:space="preserve"> Poveljnik CZ RS</w:t>
      </w:r>
      <w:r w:rsidRPr="00AC181A">
        <w:rPr>
          <w:rFonts w:eastAsia="Arial" w:cs="Arial"/>
        </w:rPr>
        <w:t xml:space="preserve">, nato je bilo </w:t>
      </w:r>
      <w:r w:rsidR="00712FAC" w:rsidRPr="00AC181A">
        <w:rPr>
          <w:rFonts w:eastAsia="Arial" w:cs="Arial"/>
        </w:rPr>
        <w:t>pos</w:t>
      </w:r>
      <w:r w:rsidR="00610C49" w:rsidRPr="00AC181A">
        <w:rPr>
          <w:rFonts w:eastAsia="Arial" w:cs="Arial"/>
        </w:rPr>
        <w:t>redovan</w:t>
      </w:r>
      <w:r w:rsidRPr="00AC181A">
        <w:rPr>
          <w:rFonts w:eastAsia="Arial" w:cs="Arial"/>
        </w:rPr>
        <w:t>o</w:t>
      </w:r>
      <w:r w:rsidR="00712FAC" w:rsidRPr="00AC181A">
        <w:rPr>
          <w:rFonts w:eastAsia="Arial" w:cs="Arial"/>
        </w:rPr>
        <w:t xml:space="preserve"> na elektronske naslove ključnih odločevalcev na državni ravni, ministrst</w:t>
      </w:r>
      <w:r w:rsidR="00610C49" w:rsidRPr="00AC181A">
        <w:rPr>
          <w:rFonts w:eastAsia="Arial" w:cs="Arial"/>
        </w:rPr>
        <w:t>vih</w:t>
      </w:r>
      <w:r w:rsidR="00712FAC" w:rsidRPr="00AC181A">
        <w:rPr>
          <w:rFonts w:eastAsia="Arial" w:cs="Arial"/>
        </w:rPr>
        <w:t xml:space="preserve"> in vladnih služb</w:t>
      </w:r>
      <w:r w:rsidR="00610C49" w:rsidRPr="00AC181A">
        <w:rPr>
          <w:rFonts w:eastAsia="Arial" w:cs="Arial"/>
        </w:rPr>
        <w:t>ah</w:t>
      </w:r>
      <w:r w:rsidR="00712FAC" w:rsidRPr="00AC181A">
        <w:rPr>
          <w:rFonts w:eastAsia="Arial" w:cs="Arial"/>
        </w:rPr>
        <w:t xml:space="preserve"> ter regijskih štab</w:t>
      </w:r>
      <w:r w:rsidR="00610C49" w:rsidRPr="00AC181A">
        <w:rPr>
          <w:rFonts w:eastAsia="Arial" w:cs="Arial"/>
        </w:rPr>
        <w:t>ih</w:t>
      </w:r>
      <w:r w:rsidR="00712FAC" w:rsidRPr="00AC181A">
        <w:rPr>
          <w:rFonts w:eastAsia="Arial" w:cs="Arial"/>
        </w:rPr>
        <w:t xml:space="preserve"> CZ. Med delovnimi dnevi </w:t>
      </w:r>
      <w:r w:rsidRPr="00AC181A">
        <w:rPr>
          <w:rFonts w:eastAsia="Arial" w:cs="Arial"/>
        </w:rPr>
        <w:t>so</w:t>
      </w:r>
      <w:r w:rsidR="00712FAC" w:rsidRPr="00AC181A">
        <w:rPr>
          <w:rFonts w:eastAsia="Arial" w:cs="Arial"/>
        </w:rPr>
        <w:t xml:space="preserve"> pripravlja</w:t>
      </w:r>
      <w:r w:rsidRPr="00AC181A">
        <w:rPr>
          <w:rFonts w:eastAsia="Arial" w:cs="Arial"/>
        </w:rPr>
        <w:t>li</w:t>
      </w:r>
      <w:r w:rsidR="00712FAC" w:rsidRPr="00AC181A">
        <w:rPr>
          <w:rFonts w:eastAsia="Arial" w:cs="Arial"/>
        </w:rPr>
        <w:t xml:space="preserve"> še poročilo o stanju zalog ter izdane in prevzete opreme v skladiščih blagovnih rezerv in donacij (dela zalog s katerimi so upravljali v  DLC Roje). Poročila </w:t>
      </w:r>
      <w:r w:rsidRPr="00AC181A">
        <w:rPr>
          <w:rFonts w:eastAsia="Arial" w:cs="Arial"/>
        </w:rPr>
        <w:t>so</w:t>
      </w:r>
      <w:r w:rsidR="00712FAC" w:rsidRPr="00AC181A">
        <w:rPr>
          <w:rFonts w:eastAsia="Arial" w:cs="Arial"/>
        </w:rPr>
        <w:t xml:space="preserve"> pošiljal</w:t>
      </w:r>
      <w:r w:rsidRPr="00AC181A">
        <w:rPr>
          <w:rFonts w:eastAsia="Arial" w:cs="Arial"/>
        </w:rPr>
        <w:t>i</w:t>
      </w:r>
      <w:r w:rsidR="00712FAC" w:rsidRPr="00AC181A">
        <w:rPr>
          <w:rFonts w:eastAsia="Arial" w:cs="Arial"/>
        </w:rPr>
        <w:t xml:space="preserve"> vodstvu Zavoda RS za blagovne rezerve, MORS in URSZR. </w:t>
      </w:r>
    </w:p>
    <w:p w14:paraId="43CA19EE" w14:textId="77777777" w:rsidR="00712FAC" w:rsidRPr="00AC181A" w:rsidRDefault="00712FAC" w:rsidP="00712FAC">
      <w:pPr>
        <w:rPr>
          <w:rFonts w:cs="Arial"/>
        </w:rPr>
      </w:pPr>
    </w:p>
    <w:p w14:paraId="43CA19EF" w14:textId="77777777" w:rsidR="00712FAC" w:rsidRPr="00EC7500" w:rsidRDefault="000F2E6E" w:rsidP="00712FAC">
      <w:pPr>
        <w:rPr>
          <w:rFonts w:eastAsia="Arial" w:cs="Arial"/>
          <w:color w:val="000000" w:themeColor="text1"/>
        </w:rPr>
      </w:pPr>
      <w:r w:rsidRPr="00AC181A">
        <w:rPr>
          <w:rFonts w:eastAsia="Arial" w:cs="Arial"/>
        </w:rPr>
        <w:t xml:space="preserve">SPŠCZRS </w:t>
      </w:r>
      <w:r w:rsidR="00712FAC" w:rsidRPr="00AC181A">
        <w:rPr>
          <w:rFonts w:eastAsia="Arial" w:cs="Arial"/>
        </w:rPr>
        <w:t xml:space="preserve">je vodila delovodnik o odločitvah Poveljnika CZ RS, o prejeti in poslani pošti in obvestilih ter </w:t>
      </w:r>
      <w:r w:rsidR="00712FAC" w:rsidRPr="00EC7500">
        <w:rPr>
          <w:rFonts w:eastAsia="Arial" w:cs="Arial"/>
          <w:color w:val="000000" w:themeColor="text1"/>
        </w:rPr>
        <w:t xml:space="preserve">drugih pomembnejših dogodkih. </w:t>
      </w:r>
    </w:p>
    <w:p w14:paraId="43CA19F0" w14:textId="77777777" w:rsidR="00045DE1" w:rsidRPr="00EC7500" w:rsidRDefault="00045DE1">
      <w:pPr>
        <w:rPr>
          <w:rFonts w:eastAsia="Arial" w:cs="Arial"/>
          <w:b/>
          <w:color w:val="000000" w:themeColor="text1"/>
          <w:szCs w:val="20"/>
        </w:rPr>
      </w:pPr>
    </w:p>
    <w:p w14:paraId="43CA19F1" w14:textId="77777777" w:rsidR="0008316B" w:rsidRPr="00EC7500" w:rsidRDefault="0008316B">
      <w:pPr>
        <w:rPr>
          <w:rFonts w:eastAsia="Arial" w:cs="Arial"/>
          <w:color w:val="000000" w:themeColor="text1"/>
          <w:szCs w:val="20"/>
        </w:rPr>
      </w:pPr>
    </w:p>
    <w:p w14:paraId="43CA19F2" w14:textId="77777777" w:rsidR="00045DE1" w:rsidRPr="00EC7500" w:rsidRDefault="00B60730">
      <w:pPr>
        <w:pStyle w:val="Podnaslov"/>
        <w:rPr>
          <w:color w:val="000000" w:themeColor="text1"/>
        </w:rPr>
      </w:pPr>
      <w:bookmarkStart w:id="39" w:name="_heading=h.e3o8f5gcde6l" w:colFirst="0" w:colLast="0"/>
      <w:bookmarkEnd w:id="39"/>
      <w:r w:rsidRPr="00EC7500">
        <w:rPr>
          <w:color w:val="000000" w:themeColor="text1"/>
        </w:rPr>
        <w:t>Državni logistični center</w:t>
      </w:r>
    </w:p>
    <w:p w14:paraId="43CA19F3" w14:textId="77777777" w:rsidR="00045DE1" w:rsidRPr="00EC7500" w:rsidRDefault="00045DE1">
      <w:pPr>
        <w:rPr>
          <w:rFonts w:eastAsia="Arial" w:cs="Arial"/>
          <w:color w:val="000000" w:themeColor="text1"/>
          <w:szCs w:val="20"/>
        </w:rPr>
      </w:pPr>
    </w:p>
    <w:p w14:paraId="43CA19F4" w14:textId="77777777" w:rsidR="00324797" w:rsidRPr="00AC181A" w:rsidRDefault="00324797" w:rsidP="00324797">
      <w:pPr>
        <w:rPr>
          <w:rFonts w:eastAsia="Arial"/>
          <w:szCs w:val="20"/>
        </w:rPr>
      </w:pPr>
      <w:r w:rsidRPr="00EC7500">
        <w:rPr>
          <w:rFonts w:eastAsia="Arial"/>
          <w:color w:val="000000" w:themeColor="text1"/>
          <w:szCs w:val="20"/>
        </w:rPr>
        <w:t xml:space="preserve">Državni logistični center zaščite in reševanja v Rojah (DLC) je primarno namenjen skladiščenju državnih </w:t>
      </w:r>
      <w:r w:rsidRPr="00AC181A">
        <w:rPr>
          <w:rFonts w:eastAsia="Arial"/>
          <w:szCs w:val="20"/>
        </w:rPr>
        <w:t>rezerv materialnih sredstev zaščitne in reševalne opreme ter specialne namenske reševalne in zaščitne opreme za državne sile za zaščito, reševanje in pomoč, sredstev za začasno nastanitev in oskrbo ljudi, strateških zalog gasilnih sredstev, sredstev za zaščito pred poplavami in podobno.</w:t>
      </w:r>
    </w:p>
    <w:p w14:paraId="43CA19F5" w14:textId="77777777" w:rsidR="00324797" w:rsidRPr="00AC181A" w:rsidRDefault="00324797" w:rsidP="00324797">
      <w:pPr>
        <w:rPr>
          <w:rFonts w:eastAsia="Arial"/>
          <w:szCs w:val="20"/>
        </w:rPr>
      </w:pPr>
    </w:p>
    <w:p w14:paraId="43CA19F6" w14:textId="77777777" w:rsidR="00324797" w:rsidRPr="00AC181A" w:rsidRDefault="000F2E6E" w:rsidP="00324797">
      <w:pPr>
        <w:rPr>
          <w:rFonts w:eastAsia="Arial"/>
          <w:szCs w:val="20"/>
        </w:rPr>
      </w:pPr>
      <w:r w:rsidRPr="00AC181A">
        <w:rPr>
          <w:rFonts w:eastAsia="Arial"/>
          <w:szCs w:val="20"/>
        </w:rPr>
        <w:t xml:space="preserve">V času ponovnega </w:t>
      </w:r>
      <w:r w:rsidR="00324797" w:rsidRPr="00AC181A">
        <w:rPr>
          <w:rFonts w:eastAsia="Arial"/>
          <w:szCs w:val="20"/>
        </w:rPr>
        <w:t xml:space="preserve">aktiviranja </w:t>
      </w:r>
      <w:r w:rsidRPr="00AC181A">
        <w:rPr>
          <w:rFonts w:eastAsia="Arial"/>
          <w:szCs w:val="20"/>
        </w:rPr>
        <w:t>DNZiR s</w:t>
      </w:r>
      <w:r w:rsidR="00324797" w:rsidRPr="00AC181A">
        <w:rPr>
          <w:rFonts w:eastAsia="Arial"/>
          <w:szCs w:val="20"/>
        </w:rPr>
        <w:t xml:space="preserve">o v DLC nadaljevali z delom, </w:t>
      </w:r>
      <w:r w:rsidRPr="00AC181A">
        <w:rPr>
          <w:rFonts w:eastAsia="Arial"/>
          <w:szCs w:val="20"/>
        </w:rPr>
        <w:t xml:space="preserve">kot </w:t>
      </w:r>
      <w:r w:rsidR="00324797" w:rsidRPr="00AC181A">
        <w:rPr>
          <w:rFonts w:eastAsia="Arial"/>
          <w:szCs w:val="20"/>
        </w:rPr>
        <w:t xml:space="preserve">so ga opravljali v prvem valu. </w:t>
      </w:r>
      <w:r w:rsidRPr="00AC181A">
        <w:rPr>
          <w:rFonts w:eastAsia="Arial"/>
          <w:szCs w:val="20"/>
        </w:rPr>
        <w:t>Kasneje</w:t>
      </w:r>
      <w:r w:rsidR="00324797" w:rsidRPr="00AC181A">
        <w:rPr>
          <w:rFonts w:eastAsia="Arial"/>
          <w:szCs w:val="20"/>
        </w:rPr>
        <w:t xml:space="preserve"> so </w:t>
      </w:r>
      <w:r w:rsidRPr="00AC181A">
        <w:rPr>
          <w:rFonts w:eastAsia="Arial"/>
          <w:szCs w:val="20"/>
        </w:rPr>
        <w:t>bile naloge</w:t>
      </w:r>
      <w:r w:rsidR="00324797" w:rsidRPr="00AC181A">
        <w:rPr>
          <w:rFonts w:eastAsia="Arial"/>
          <w:szCs w:val="20"/>
        </w:rPr>
        <w:t xml:space="preserve"> usmer</w:t>
      </w:r>
      <w:r w:rsidRPr="00AC181A">
        <w:rPr>
          <w:rFonts w:eastAsia="Arial"/>
          <w:szCs w:val="20"/>
        </w:rPr>
        <w:t>jene</w:t>
      </w:r>
      <w:r w:rsidR="00324797" w:rsidRPr="00AC181A">
        <w:rPr>
          <w:rFonts w:eastAsia="Arial"/>
          <w:szCs w:val="20"/>
        </w:rPr>
        <w:t xml:space="preserve"> </w:t>
      </w:r>
      <w:r w:rsidRPr="00AC181A">
        <w:rPr>
          <w:rFonts w:eastAsia="Arial"/>
          <w:szCs w:val="20"/>
        </w:rPr>
        <w:t>v</w:t>
      </w:r>
      <w:r w:rsidR="00324797" w:rsidRPr="00AC181A">
        <w:rPr>
          <w:rFonts w:eastAsia="Arial"/>
          <w:szCs w:val="20"/>
        </w:rPr>
        <w:t xml:space="preserve"> podpor</w:t>
      </w:r>
      <w:r w:rsidRPr="00AC181A">
        <w:rPr>
          <w:rFonts w:eastAsia="Arial"/>
          <w:szCs w:val="20"/>
        </w:rPr>
        <w:t>o</w:t>
      </w:r>
      <w:r w:rsidR="00324797" w:rsidRPr="00AC181A">
        <w:rPr>
          <w:rFonts w:eastAsia="Arial"/>
          <w:szCs w:val="20"/>
        </w:rPr>
        <w:t xml:space="preserve"> zdravstvenim ustanovam z zagotavljanjem bivalnih in sanitarnih zabojnikov, razdelit</w:t>
      </w:r>
      <w:r w:rsidRPr="00AC181A">
        <w:rPr>
          <w:rFonts w:eastAsia="Arial"/>
          <w:szCs w:val="20"/>
        </w:rPr>
        <w:t>e</w:t>
      </w:r>
      <w:r w:rsidR="00324797" w:rsidRPr="00AC181A">
        <w:rPr>
          <w:rFonts w:eastAsia="Arial"/>
          <w:szCs w:val="20"/>
        </w:rPr>
        <w:t xml:space="preserve">v zaščitne opreme bolnišnicam, nato </w:t>
      </w:r>
      <w:r w:rsidRPr="00AC181A">
        <w:rPr>
          <w:rFonts w:eastAsia="Arial"/>
          <w:szCs w:val="20"/>
        </w:rPr>
        <w:t xml:space="preserve">v </w:t>
      </w:r>
      <w:r w:rsidR="00324797" w:rsidRPr="00AC181A">
        <w:rPr>
          <w:rFonts w:eastAsia="Arial"/>
          <w:szCs w:val="20"/>
        </w:rPr>
        <w:t>razdelit</w:t>
      </w:r>
      <w:r w:rsidRPr="00AC181A">
        <w:rPr>
          <w:rFonts w:eastAsia="Arial"/>
          <w:szCs w:val="20"/>
        </w:rPr>
        <w:t>e</w:t>
      </w:r>
      <w:r w:rsidR="00324797" w:rsidRPr="00AC181A">
        <w:rPr>
          <w:rFonts w:eastAsia="Arial"/>
          <w:szCs w:val="20"/>
        </w:rPr>
        <w:t xml:space="preserve">v zaščitne opreme in razkužilnih sredstev gasilskim enotam, ki so opravljaje dezinfekcijo prostorov, </w:t>
      </w:r>
      <w:r w:rsidRPr="00AC181A">
        <w:rPr>
          <w:rFonts w:eastAsia="Arial"/>
          <w:szCs w:val="20"/>
        </w:rPr>
        <w:t>v</w:t>
      </w:r>
      <w:r w:rsidR="00324797" w:rsidRPr="00AC181A">
        <w:rPr>
          <w:rFonts w:eastAsia="Arial"/>
          <w:szCs w:val="20"/>
        </w:rPr>
        <w:t xml:space="preserve"> logističn</w:t>
      </w:r>
      <w:r w:rsidRPr="00AC181A">
        <w:rPr>
          <w:rFonts w:eastAsia="Arial"/>
          <w:szCs w:val="20"/>
        </w:rPr>
        <w:t>o</w:t>
      </w:r>
      <w:r w:rsidR="00324797" w:rsidRPr="00AC181A">
        <w:rPr>
          <w:rFonts w:eastAsia="Arial"/>
          <w:szCs w:val="20"/>
        </w:rPr>
        <w:t xml:space="preserve"> pomoč zdravstvu s sprejemom </w:t>
      </w:r>
      <w:r w:rsidRPr="00AC181A">
        <w:rPr>
          <w:rFonts w:eastAsia="Arial"/>
          <w:szCs w:val="20"/>
        </w:rPr>
        <w:t xml:space="preserve">hitrih antigenskih testov za preverjanje okuženosti prebivalstva na COVID-19 </w:t>
      </w:r>
      <w:r w:rsidR="00324797" w:rsidRPr="00AC181A">
        <w:rPr>
          <w:rFonts w:eastAsia="Arial"/>
          <w:szCs w:val="20"/>
        </w:rPr>
        <w:t xml:space="preserve">in distribucijo končnim uporabnikom (zdravstvene ustanove in šole), razdeljevanje zaščitnih sredstev državnim organom in </w:t>
      </w:r>
      <w:r w:rsidRPr="00AC181A">
        <w:rPr>
          <w:rFonts w:eastAsia="Arial"/>
          <w:szCs w:val="20"/>
        </w:rPr>
        <w:t>v pripravo</w:t>
      </w:r>
      <w:r w:rsidR="00324797" w:rsidRPr="00AC181A">
        <w:rPr>
          <w:rFonts w:eastAsia="Arial"/>
          <w:szCs w:val="20"/>
        </w:rPr>
        <w:t xml:space="preserve"> zaščitnih sredstev </w:t>
      </w:r>
      <w:r w:rsidRPr="00AC181A">
        <w:rPr>
          <w:rFonts w:eastAsia="Arial"/>
          <w:szCs w:val="20"/>
        </w:rPr>
        <w:t xml:space="preserve">za </w:t>
      </w:r>
      <w:r w:rsidR="00324797" w:rsidRPr="00AC181A">
        <w:rPr>
          <w:rFonts w:eastAsia="Arial"/>
          <w:szCs w:val="20"/>
        </w:rPr>
        <w:t>drug</w:t>
      </w:r>
      <w:r w:rsidRPr="00AC181A">
        <w:rPr>
          <w:rFonts w:eastAsia="Arial"/>
          <w:szCs w:val="20"/>
        </w:rPr>
        <w:t>e</w:t>
      </w:r>
      <w:r w:rsidR="00324797" w:rsidRPr="00AC181A">
        <w:rPr>
          <w:rFonts w:eastAsia="Arial"/>
          <w:szCs w:val="20"/>
        </w:rPr>
        <w:t xml:space="preserve"> držav</w:t>
      </w:r>
      <w:r w:rsidRPr="00AC181A">
        <w:rPr>
          <w:rFonts w:eastAsia="Arial"/>
          <w:szCs w:val="20"/>
        </w:rPr>
        <w:t xml:space="preserve">e, </w:t>
      </w:r>
      <w:r w:rsidR="00324797" w:rsidRPr="00AC181A">
        <w:rPr>
          <w:rFonts w:eastAsia="Arial"/>
          <w:szCs w:val="20"/>
        </w:rPr>
        <w:t>kot mednarodna pomoč.</w:t>
      </w:r>
    </w:p>
    <w:p w14:paraId="43CA19F7" w14:textId="77777777" w:rsidR="00324797" w:rsidRPr="00AC181A" w:rsidRDefault="00324797" w:rsidP="00324797">
      <w:pPr>
        <w:rPr>
          <w:rFonts w:eastAsia="Arial"/>
          <w:szCs w:val="20"/>
        </w:rPr>
      </w:pPr>
    </w:p>
    <w:p w14:paraId="43CA19F8" w14:textId="77777777" w:rsidR="00324797" w:rsidRPr="00AC181A" w:rsidRDefault="00324797" w:rsidP="00324797">
      <w:pPr>
        <w:rPr>
          <w:rFonts w:eastAsia="Arial"/>
          <w:szCs w:val="20"/>
        </w:rPr>
      </w:pPr>
      <w:r w:rsidRPr="00AC181A">
        <w:rPr>
          <w:rFonts w:eastAsia="Arial"/>
          <w:szCs w:val="20"/>
        </w:rPr>
        <w:t xml:space="preserve">V DLC so v obdobju </w:t>
      </w:r>
      <w:r w:rsidR="000F2E6E" w:rsidRPr="00AC181A">
        <w:rPr>
          <w:rFonts w:eastAsia="Arial"/>
          <w:szCs w:val="20"/>
        </w:rPr>
        <w:t xml:space="preserve">ponovno razglašene epidemije </w:t>
      </w:r>
      <w:r w:rsidRPr="00AC181A">
        <w:rPr>
          <w:rFonts w:eastAsia="Arial"/>
          <w:szCs w:val="20"/>
        </w:rPr>
        <w:t xml:space="preserve">izvajali naloge, ki so </w:t>
      </w:r>
      <w:r w:rsidR="000F2E6E" w:rsidRPr="00AC181A">
        <w:rPr>
          <w:rFonts w:eastAsia="Arial"/>
          <w:szCs w:val="20"/>
        </w:rPr>
        <w:t xml:space="preserve">bile </w:t>
      </w:r>
      <w:r w:rsidRPr="00AC181A">
        <w:rPr>
          <w:rFonts w:eastAsia="Arial"/>
          <w:szCs w:val="20"/>
        </w:rPr>
        <w:t>neposredno povezane z ukrepanjem za preprečevanje širjenja bolezni COVID-19, in sicer:</w:t>
      </w:r>
    </w:p>
    <w:p w14:paraId="43CA19F9" w14:textId="77777777" w:rsidR="00324797" w:rsidRPr="00AC181A" w:rsidRDefault="00C90653" w:rsidP="00B84830">
      <w:pPr>
        <w:pStyle w:val="Odstavekseznama"/>
        <w:numPr>
          <w:ilvl w:val="0"/>
          <w:numId w:val="7"/>
        </w:numPr>
        <w:tabs>
          <w:tab w:val="clear" w:pos="426"/>
        </w:tabs>
        <w:rPr>
          <w:rFonts w:ascii="Arial" w:eastAsia="Arial" w:hAnsi="Arial" w:cs="Arial"/>
          <w:szCs w:val="20"/>
        </w:rPr>
      </w:pPr>
      <w:r w:rsidRPr="00AC181A">
        <w:rPr>
          <w:rFonts w:ascii="Arial" w:eastAsia="Arial" w:hAnsi="Arial" w:cs="Arial"/>
          <w:szCs w:val="20"/>
        </w:rPr>
        <w:t>Izvajali so prevoze</w:t>
      </w:r>
      <w:r w:rsidR="00324797" w:rsidRPr="00AC181A">
        <w:rPr>
          <w:rFonts w:ascii="Arial" w:eastAsia="Arial" w:hAnsi="Arial" w:cs="Arial"/>
          <w:szCs w:val="20"/>
        </w:rPr>
        <w:t xml:space="preserve"> in postavitve bivalnih zabojnikov. V </w:t>
      </w:r>
      <w:r w:rsidRPr="00AC181A">
        <w:rPr>
          <w:rFonts w:ascii="Arial" w:eastAsia="Arial" w:hAnsi="Arial" w:cs="Arial"/>
          <w:szCs w:val="20"/>
        </w:rPr>
        <w:t>navedenem</w:t>
      </w:r>
      <w:r w:rsidR="00324797" w:rsidRPr="00AC181A">
        <w:rPr>
          <w:rFonts w:ascii="Arial" w:eastAsia="Arial" w:hAnsi="Arial" w:cs="Arial"/>
          <w:szCs w:val="20"/>
        </w:rPr>
        <w:t xml:space="preserve"> obdobju so postavili oz. prestavili 36 bivalnih zabojnikov in postavili 4 sanitarne zabojnike za izboljšanje pogojev dela </w:t>
      </w:r>
      <w:r w:rsidRPr="00AC181A">
        <w:rPr>
          <w:rFonts w:ascii="Arial" w:eastAsia="Arial" w:hAnsi="Arial" w:cs="Arial"/>
          <w:szCs w:val="20"/>
        </w:rPr>
        <w:t xml:space="preserve">v </w:t>
      </w:r>
      <w:r w:rsidR="00324797" w:rsidRPr="00AC181A">
        <w:rPr>
          <w:rFonts w:ascii="Arial" w:eastAsia="Arial" w:hAnsi="Arial" w:cs="Arial"/>
          <w:szCs w:val="20"/>
        </w:rPr>
        <w:t>zdravstveni</w:t>
      </w:r>
      <w:r w:rsidRPr="00AC181A">
        <w:rPr>
          <w:rFonts w:ascii="Arial" w:eastAsia="Arial" w:hAnsi="Arial" w:cs="Arial"/>
          <w:szCs w:val="20"/>
        </w:rPr>
        <w:t>h</w:t>
      </w:r>
      <w:r w:rsidR="00324797" w:rsidRPr="00AC181A">
        <w:rPr>
          <w:rFonts w:ascii="Arial" w:eastAsia="Arial" w:hAnsi="Arial" w:cs="Arial"/>
          <w:szCs w:val="20"/>
        </w:rPr>
        <w:t xml:space="preserve"> domov</w:t>
      </w:r>
      <w:r w:rsidRPr="00AC181A">
        <w:rPr>
          <w:rFonts w:ascii="Arial" w:eastAsia="Arial" w:hAnsi="Arial" w:cs="Arial"/>
          <w:szCs w:val="20"/>
        </w:rPr>
        <w:t>ih</w:t>
      </w:r>
      <w:r w:rsidR="00324797" w:rsidRPr="00AC181A">
        <w:rPr>
          <w:rFonts w:ascii="Arial" w:eastAsia="Arial" w:hAnsi="Arial" w:cs="Arial"/>
          <w:szCs w:val="20"/>
        </w:rPr>
        <w:t xml:space="preserve">. </w:t>
      </w:r>
    </w:p>
    <w:p w14:paraId="43CA19FA" w14:textId="77777777" w:rsidR="00324797" w:rsidRPr="00AC181A" w:rsidRDefault="00324797" w:rsidP="00B84830">
      <w:pPr>
        <w:pStyle w:val="Odstavekseznama"/>
        <w:numPr>
          <w:ilvl w:val="0"/>
          <w:numId w:val="7"/>
        </w:numPr>
        <w:tabs>
          <w:tab w:val="clear" w:pos="426"/>
        </w:tabs>
        <w:rPr>
          <w:rFonts w:ascii="Arial" w:eastAsia="Arial" w:hAnsi="Arial" w:cs="Arial"/>
          <w:szCs w:val="20"/>
        </w:rPr>
      </w:pPr>
      <w:r w:rsidRPr="00AC181A">
        <w:rPr>
          <w:rFonts w:ascii="Arial" w:eastAsia="Arial" w:hAnsi="Arial" w:cs="Arial"/>
          <w:szCs w:val="20"/>
        </w:rPr>
        <w:t>Sprejem</w:t>
      </w:r>
      <w:r w:rsidR="00C90653" w:rsidRPr="00AC181A">
        <w:rPr>
          <w:rFonts w:ascii="Arial" w:eastAsia="Arial" w:hAnsi="Arial" w:cs="Arial"/>
          <w:szCs w:val="20"/>
        </w:rPr>
        <w:t>ali</w:t>
      </w:r>
      <w:r w:rsidRPr="00AC181A">
        <w:rPr>
          <w:rFonts w:ascii="Arial" w:eastAsia="Arial" w:hAnsi="Arial" w:cs="Arial"/>
          <w:szCs w:val="20"/>
        </w:rPr>
        <w:t>, skladišč</w:t>
      </w:r>
      <w:r w:rsidR="00C90653" w:rsidRPr="00AC181A">
        <w:rPr>
          <w:rFonts w:ascii="Arial" w:eastAsia="Arial" w:hAnsi="Arial" w:cs="Arial"/>
          <w:szCs w:val="20"/>
        </w:rPr>
        <w:t>ili in razdeljevali so</w:t>
      </w:r>
      <w:r w:rsidRPr="00AC181A">
        <w:rPr>
          <w:rFonts w:ascii="Arial" w:eastAsia="Arial" w:hAnsi="Arial" w:cs="Arial"/>
          <w:szCs w:val="20"/>
        </w:rPr>
        <w:t xml:space="preserve"> osebn</w:t>
      </w:r>
      <w:r w:rsidR="00C90653" w:rsidRPr="00AC181A">
        <w:rPr>
          <w:rFonts w:ascii="Arial" w:eastAsia="Arial" w:hAnsi="Arial" w:cs="Arial"/>
          <w:szCs w:val="20"/>
        </w:rPr>
        <w:t>o</w:t>
      </w:r>
      <w:r w:rsidRPr="00AC181A">
        <w:rPr>
          <w:rFonts w:ascii="Arial" w:eastAsia="Arial" w:hAnsi="Arial" w:cs="Arial"/>
          <w:szCs w:val="20"/>
        </w:rPr>
        <w:t xml:space="preserve"> zaščitn</w:t>
      </w:r>
      <w:r w:rsidR="00C90653" w:rsidRPr="00AC181A">
        <w:rPr>
          <w:rFonts w:ascii="Arial" w:eastAsia="Arial" w:hAnsi="Arial" w:cs="Arial"/>
          <w:szCs w:val="20"/>
        </w:rPr>
        <w:t>o opremo</w:t>
      </w:r>
      <w:r w:rsidRPr="00AC181A">
        <w:rPr>
          <w:rFonts w:ascii="Arial" w:eastAsia="Arial" w:hAnsi="Arial" w:cs="Arial"/>
          <w:szCs w:val="20"/>
        </w:rPr>
        <w:t>.</w:t>
      </w:r>
      <w:r w:rsidRPr="00AC181A">
        <w:t xml:space="preserve"> </w:t>
      </w:r>
      <w:r w:rsidRPr="00AC181A">
        <w:rPr>
          <w:rFonts w:ascii="Arial" w:eastAsia="Arial" w:hAnsi="Arial" w:cs="Arial"/>
          <w:szCs w:val="20"/>
        </w:rPr>
        <w:t xml:space="preserve">V tem obdobju </w:t>
      </w:r>
      <w:r w:rsidR="00C90653" w:rsidRPr="00AC181A">
        <w:rPr>
          <w:rFonts w:ascii="Arial" w:eastAsia="Arial" w:hAnsi="Arial" w:cs="Arial"/>
          <w:szCs w:val="20"/>
        </w:rPr>
        <w:t>so</w:t>
      </w:r>
      <w:r w:rsidRPr="00AC181A">
        <w:rPr>
          <w:rFonts w:ascii="Arial" w:eastAsia="Arial" w:hAnsi="Arial" w:cs="Arial"/>
          <w:szCs w:val="20"/>
        </w:rPr>
        <w:t xml:space="preserve"> iz DLC izda</w:t>
      </w:r>
      <w:r w:rsidR="00C90653" w:rsidRPr="00AC181A">
        <w:rPr>
          <w:rFonts w:ascii="Arial" w:eastAsia="Arial" w:hAnsi="Arial" w:cs="Arial"/>
          <w:szCs w:val="20"/>
        </w:rPr>
        <w:t>li</w:t>
      </w:r>
      <w:r w:rsidRPr="00AC181A">
        <w:rPr>
          <w:rFonts w:ascii="Arial" w:eastAsia="Arial" w:hAnsi="Arial" w:cs="Arial"/>
          <w:szCs w:val="20"/>
        </w:rPr>
        <w:t xml:space="preserve"> več kot 4.670.000 kosov različne opreme.</w:t>
      </w:r>
    </w:p>
    <w:p w14:paraId="43CA19FB" w14:textId="77777777" w:rsidR="00324797" w:rsidRPr="00EC7500" w:rsidRDefault="00324797" w:rsidP="00B84830">
      <w:pPr>
        <w:pStyle w:val="Odstavekseznama"/>
        <w:numPr>
          <w:ilvl w:val="0"/>
          <w:numId w:val="7"/>
        </w:numPr>
        <w:tabs>
          <w:tab w:val="clear" w:pos="426"/>
        </w:tabs>
        <w:rPr>
          <w:rFonts w:ascii="Arial" w:eastAsia="Arial" w:hAnsi="Arial" w:cs="Arial"/>
          <w:color w:val="000000" w:themeColor="text1"/>
          <w:szCs w:val="20"/>
        </w:rPr>
      </w:pPr>
      <w:r w:rsidRPr="00EC7500">
        <w:rPr>
          <w:rFonts w:ascii="Arial" w:eastAsia="Arial" w:hAnsi="Arial" w:cs="Arial"/>
          <w:color w:val="000000" w:themeColor="text1"/>
          <w:szCs w:val="20"/>
        </w:rPr>
        <w:t>Sprejem</w:t>
      </w:r>
      <w:r w:rsidR="00C90653" w:rsidRPr="00EC7500">
        <w:rPr>
          <w:rFonts w:ascii="Arial" w:eastAsia="Arial" w:hAnsi="Arial" w:cs="Arial"/>
          <w:color w:val="000000" w:themeColor="text1"/>
          <w:szCs w:val="20"/>
        </w:rPr>
        <w:t>ali</w:t>
      </w:r>
      <w:r w:rsidRPr="00EC7500">
        <w:rPr>
          <w:rFonts w:ascii="Arial" w:eastAsia="Arial" w:hAnsi="Arial" w:cs="Arial"/>
          <w:color w:val="000000" w:themeColor="text1"/>
          <w:szCs w:val="20"/>
        </w:rPr>
        <w:t>, skladišč</w:t>
      </w:r>
      <w:r w:rsidR="00C90653" w:rsidRPr="00EC7500">
        <w:rPr>
          <w:rFonts w:ascii="Arial" w:eastAsia="Arial" w:hAnsi="Arial" w:cs="Arial"/>
          <w:color w:val="000000" w:themeColor="text1"/>
          <w:szCs w:val="20"/>
        </w:rPr>
        <w:t>ili</w:t>
      </w:r>
      <w:r w:rsidRPr="00EC7500">
        <w:rPr>
          <w:rFonts w:ascii="Arial" w:eastAsia="Arial" w:hAnsi="Arial" w:cs="Arial"/>
          <w:color w:val="000000" w:themeColor="text1"/>
          <w:szCs w:val="20"/>
        </w:rPr>
        <w:t xml:space="preserve"> in razdeljeva</w:t>
      </w:r>
      <w:r w:rsidR="00C90653" w:rsidRPr="00EC7500">
        <w:rPr>
          <w:rFonts w:ascii="Arial" w:eastAsia="Arial" w:hAnsi="Arial" w:cs="Arial"/>
          <w:color w:val="000000" w:themeColor="text1"/>
          <w:szCs w:val="20"/>
        </w:rPr>
        <w:t>li so</w:t>
      </w:r>
      <w:r w:rsidRPr="00EC7500">
        <w:rPr>
          <w:rFonts w:ascii="Arial" w:eastAsia="Arial" w:hAnsi="Arial" w:cs="Arial"/>
          <w:color w:val="000000" w:themeColor="text1"/>
          <w:szCs w:val="20"/>
        </w:rPr>
        <w:t xml:space="preserve"> hitr</w:t>
      </w:r>
      <w:r w:rsidR="00C90653" w:rsidRPr="00EC7500">
        <w:rPr>
          <w:rFonts w:ascii="Arial" w:eastAsia="Arial" w:hAnsi="Arial" w:cs="Arial"/>
          <w:color w:val="000000" w:themeColor="text1"/>
          <w:szCs w:val="20"/>
        </w:rPr>
        <w:t>e</w:t>
      </w:r>
      <w:r w:rsidRPr="00EC7500">
        <w:rPr>
          <w:rFonts w:ascii="Arial" w:eastAsia="Arial" w:hAnsi="Arial" w:cs="Arial"/>
          <w:color w:val="000000" w:themeColor="text1"/>
          <w:szCs w:val="20"/>
        </w:rPr>
        <w:t xml:space="preserve"> antigensk</w:t>
      </w:r>
      <w:r w:rsidR="00C90653" w:rsidRPr="00EC7500">
        <w:rPr>
          <w:rFonts w:ascii="Arial" w:eastAsia="Arial" w:hAnsi="Arial" w:cs="Arial"/>
          <w:color w:val="000000" w:themeColor="text1"/>
          <w:szCs w:val="20"/>
        </w:rPr>
        <w:t>e</w:t>
      </w:r>
      <w:r w:rsidRPr="00EC7500">
        <w:rPr>
          <w:rFonts w:ascii="Arial" w:eastAsia="Arial" w:hAnsi="Arial" w:cs="Arial"/>
          <w:color w:val="000000" w:themeColor="text1"/>
          <w:szCs w:val="20"/>
        </w:rPr>
        <w:t xml:space="preserve"> test</w:t>
      </w:r>
      <w:r w:rsidR="00C90653" w:rsidRPr="00EC7500">
        <w:rPr>
          <w:rFonts w:ascii="Arial" w:eastAsia="Arial" w:hAnsi="Arial" w:cs="Arial"/>
          <w:color w:val="000000" w:themeColor="text1"/>
          <w:szCs w:val="20"/>
        </w:rPr>
        <w:t>e</w:t>
      </w:r>
      <w:r w:rsidRPr="00EC7500">
        <w:rPr>
          <w:rFonts w:ascii="Arial" w:eastAsia="Arial" w:hAnsi="Arial" w:cs="Arial"/>
          <w:color w:val="000000" w:themeColor="text1"/>
          <w:szCs w:val="20"/>
        </w:rPr>
        <w:t>. V obdobju od konca februarja do konca maja 202</w:t>
      </w:r>
      <w:r w:rsidR="00C90653" w:rsidRPr="00EC7500">
        <w:rPr>
          <w:rFonts w:ascii="Arial" w:eastAsia="Arial" w:hAnsi="Arial" w:cs="Arial"/>
          <w:color w:val="000000" w:themeColor="text1"/>
          <w:szCs w:val="20"/>
        </w:rPr>
        <w:t>1</w:t>
      </w:r>
      <w:r w:rsidRPr="00EC7500">
        <w:rPr>
          <w:rFonts w:ascii="Arial" w:eastAsia="Arial" w:hAnsi="Arial" w:cs="Arial"/>
          <w:color w:val="000000" w:themeColor="text1"/>
          <w:szCs w:val="20"/>
        </w:rPr>
        <w:t xml:space="preserve"> je bilo iz DLC izdanih več kot 700.000 kosov hitrih antigenskih testov. </w:t>
      </w:r>
    </w:p>
    <w:p w14:paraId="43CA19FC" w14:textId="77777777" w:rsidR="00324797" w:rsidRPr="00EC7500" w:rsidRDefault="00324797" w:rsidP="00324797">
      <w:pPr>
        <w:rPr>
          <w:rFonts w:eastAsia="Arial" w:cs="Arial"/>
          <w:color w:val="000000" w:themeColor="text1"/>
          <w:szCs w:val="20"/>
        </w:rPr>
      </w:pPr>
    </w:p>
    <w:p w14:paraId="43CA19FD" w14:textId="77777777" w:rsidR="00324797" w:rsidRPr="00EC7500" w:rsidRDefault="00324797" w:rsidP="008079A0">
      <w:pPr>
        <w:rPr>
          <w:rFonts w:eastAsia="Arial"/>
          <w:color w:val="000000" w:themeColor="text1"/>
        </w:rPr>
      </w:pPr>
      <w:r w:rsidRPr="00EC7500">
        <w:rPr>
          <w:rFonts w:eastAsia="Arial"/>
          <w:color w:val="000000" w:themeColor="text1"/>
        </w:rPr>
        <w:t xml:space="preserve">V </w:t>
      </w:r>
      <w:r w:rsidR="00C90653" w:rsidRPr="00EC7500">
        <w:rPr>
          <w:rFonts w:eastAsia="Arial"/>
          <w:color w:val="000000" w:themeColor="text1"/>
        </w:rPr>
        <w:t xml:space="preserve">DLC </w:t>
      </w:r>
      <w:r w:rsidRPr="00EC7500">
        <w:rPr>
          <w:rFonts w:eastAsia="Arial"/>
          <w:color w:val="000000" w:themeColor="text1"/>
        </w:rPr>
        <w:t>so spreje</w:t>
      </w:r>
      <w:r w:rsidR="00C90653" w:rsidRPr="00EC7500">
        <w:rPr>
          <w:rFonts w:eastAsia="Arial"/>
          <w:color w:val="000000" w:themeColor="text1"/>
        </w:rPr>
        <w:t>mali</w:t>
      </w:r>
      <w:r w:rsidRPr="00EC7500">
        <w:rPr>
          <w:rFonts w:eastAsia="Arial"/>
          <w:color w:val="000000" w:themeColor="text1"/>
        </w:rPr>
        <w:t xml:space="preserve"> in izdajali zaščitne maske (kirurške, filter in celoobrazne maske), rokavice, zaščitne</w:t>
      </w:r>
      <w:r w:rsidR="00C90653" w:rsidRPr="00EC7500">
        <w:rPr>
          <w:rFonts w:eastAsia="Arial"/>
          <w:color w:val="000000" w:themeColor="text1"/>
        </w:rPr>
        <w:t xml:space="preserve"> kombinezone in plašče, zaščitna</w:t>
      </w:r>
      <w:r w:rsidRPr="00EC7500">
        <w:rPr>
          <w:rFonts w:eastAsia="Arial"/>
          <w:color w:val="000000" w:themeColor="text1"/>
        </w:rPr>
        <w:t xml:space="preserve"> očala, dezinfekcijska sredstva za roke, površine in opremo, ekocid, jeklenke za medicinski kisik, zabojnik</w:t>
      </w:r>
      <w:r w:rsidR="00C90653" w:rsidRPr="00EC7500">
        <w:rPr>
          <w:rFonts w:eastAsia="Arial"/>
          <w:color w:val="000000" w:themeColor="text1"/>
        </w:rPr>
        <w:t>e</w:t>
      </w:r>
      <w:r w:rsidRPr="00EC7500">
        <w:rPr>
          <w:rFonts w:eastAsia="Arial"/>
          <w:color w:val="000000" w:themeColor="text1"/>
        </w:rPr>
        <w:t xml:space="preserve"> za zasilno oskrbo s kisikom, vodikov peroksid, hitre antigenske teste za ugotavljanje okuženosti s COVID-19, bivalne in sanitarne zabojnike ter napihljive šotore. </w:t>
      </w:r>
    </w:p>
    <w:p w14:paraId="43CA19FE" w14:textId="77777777" w:rsidR="00324797" w:rsidRPr="00EC7500" w:rsidRDefault="00324797" w:rsidP="008079A0">
      <w:pPr>
        <w:rPr>
          <w:rFonts w:eastAsia="Arial"/>
          <w:color w:val="000000" w:themeColor="text1"/>
        </w:rPr>
      </w:pPr>
    </w:p>
    <w:p w14:paraId="43CA19FF" w14:textId="77777777" w:rsidR="00324797" w:rsidRPr="00EC7500" w:rsidRDefault="00324797" w:rsidP="008079A0">
      <w:pPr>
        <w:rPr>
          <w:rFonts w:eastAsia="Arial"/>
          <w:b/>
          <w:color w:val="000000" w:themeColor="text1"/>
        </w:rPr>
      </w:pPr>
      <w:r w:rsidRPr="00EC7500">
        <w:rPr>
          <w:rFonts w:eastAsia="Arial"/>
          <w:color w:val="000000" w:themeColor="text1"/>
        </w:rPr>
        <w:t xml:space="preserve">V DLC </w:t>
      </w:r>
      <w:r w:rsidRPr="00EC7500">
        <w:rPr>
          <w:color w:val="000000" w:themeColor="text1"/>
        </w:rPr>
        <w:t xml:space="preserve">je </w:t>
      </w:r>
      <w:r w:rsidRPr="00EC7500">
        <w:rPr>
          <w:rFonts w:eastAsia="Arial"/>
          <w:color w:val="000000" w:themeColor="text1"/>
        </w:rPr>
        <w:t xml:space="preserve">v času aktiviranja </w:t>
      </w:r>
      <w:r w:rsidR="00C90653" w:rsidRPr="00EC7500">
        <w:rPr>
          <w:color w:val="000000" w:themeColor="text1"/>
        </w:rPr>
        <w:t>DNZiR</w:t>
      </w:r>
      <w:r w:rsidRPr="00EC7500">
        <w:rPr>
          <w:color w:val="000000" w:themeColor="text1"/>
        </w:rPr>
        <w:t xml:space="preserve"> </w:t>
      </w:r>
      <w:r w:rsidRPr="00EC7500">
        <w:rPr>
          <w:rFonts w:eastAsia="Arial"/>
          <w:color w:val="000000" w:themeColor="text1"/>
        </w:rPr>
        <w:t>v povprečju vsak dan opravljal</w:t>
      </w:r>
      <w:r w:rsidRPr="00EC7500">
        <w:rPr>
          <w:color w:val="000000" w:themeColor="text1"/>
        </w:rPr>
        <w:t>o</w:t>
      </w:r>
      <w:r w:rsidRPr="00EC7500">
        <w:rPr>
          <w:rFonts w:eastAsia="Arial"/>
          <w:color w:val="000000" w:themeColor="text1"/>
        </w:rPr>
        <w:t xml:space="preserve"> delo </w:t>
      </w:r>
      <w:r w:rsidR="00C90653" w:rsidRPr="00EC7500">
        <w:rPr>
          <w:rFonts w:eastAsia="Arial"/>
          <w:color w:val="000000" w:themeColor="text1"/>
        </w:rPr>
        <w:t xml:space="preserve">pet </w:t>
      </w:r>
      <w:r w:rsidRPr="00EC7500">
        <w:rPr>
          <w:rFonts w:eastAsia="Arial"/>
          <w:color w:val="000000" w:themeColor="text1"/>
        </w:rPr>
        <w:t>javnih us</w:t>
      </w:r>
      <w:r w:rsidR="00C90653" w:rsidRPr="00EC7500">
        <w:rPr>
          <w:rFonts w:eastAsia="Arial"/>
          <w:color w:val="000000" w:themeColor="text1"/>
        </w:rPr>
        <w:t>lužbencev URSZR ter dva do štirje pogodbeni</w:t>
      </w:r>
      <w:r w:rsidRPr="00EC7500">
        <w:rPr>
          <w:rFonts w:eastAsia="Arial"/>
          <w:color w:val="000000" w:themeColor="text1"/>
        </w:rPr>
        <w:t xml:space="preserve"> pripadnik</w:t>
      </w:r>
      <w:r w:rsidR="00C90653" w:rsidRPr="00EC7500">
        <w:rPr>
          <w:rFonts w:eastAsia="Arial"/>
          <w:color w:val="000000" w:themeColor="text1"/>
        </w:rPr>
        <w:t>i</w:t>
      </w:r>
      <w:r w:rsidRPr="00EC7500">
        <w:rPr>
          <w:rFonts w:eastAsia="Arial"/>
          <w:color w:val="000000" w:themeColor="text1"/>
        </w:rPr>
        <w:t xml:space="preserve"> državnih enot CZ (predvsem vozniki vozil s kategorijo C</w:t>
      </w:r>
      <w:r w:rsidR="00307BA8" w:rsidRPr="00EC7500">
        <w:rPr>
          <w:rFonts w:eastAsia="Arial"/>
          <w:color w:val="000000" w:themeColor="text1"/>
        </w:rPr>
        <w:t xml:space="preserve"> in</w:t>
      </w:r>
      <w:r w:rsidRPr="00EC7500">
        <w:rPr>
          <w:rFonts w:eastAsia="Arial"/>
          <w:color w:val="000000" w:themeColor="text1"/>
        </w:rPr>
        <w:t xml:space="preserve"> E ter viličaristi).</w:t>
      </w:r>
    </w:p>
    <w:p w14:paraId="43CA1A00" w14:textId="77777777" w:rsidR="00045DE1" w:rsidRPr="00EC7500" w:rsidRDefault="00045DE1">
      <w:pPr>
        <w:rPr>
          <w:rFonts w:eastAsia="Arial" w:cs="Arial"/>
          <w:color w:val="000000" w:themeColor="text1"/>
          <w:szCs w:val="20"/>
        </w:rPr>
      </w:pPr>
    </w:p>
    <w:p w14:paraId="43CA1A01" w14:textId="77777777" w:rsidR="00610C49" w:rsidRPr="00EC7500" w:rsidRDefault="00610C49">
      <w:pPr>
        <w:rPr>
          <w:rFonts w:eastAsia="Arial" w:cs="Arial"/>
          <w:color w:val="000000" w:themeColor="text1"/>
          <w:szCs w:val="20"/>
        </w:rPr>
      </w:pPr>
    </w:p>
    <w:p w14:paraId="43CA1A02" w14:textId="77777777" w:rsidR="00045DE1" w:rsidRPr="00EC7500" w:rsidRDefault="00B60730">
      <w:pPr>
        <w:pStyle w:val="Podnaslov"/>
        <w:rPr>
          <w:color w:val="000000" w:themeColor="text1"/>
        </w:rPr>
      </w:pPr>
      <w:bookmarkStart w:id="40" w:name="_heading=h.i2czfhnix8h3" w:colFirst="0" w:colLast="0"/>
      <w:bookmarkEnd w:id="40"/>
      <w:r w:rsidRPr="00EC7500">
        <w:rPr>
          <w:color w:val="000000" w:themeColor="text1"/>
        </w:rPr>
        <w:t>Ekipe za prvo pomoč RKS</w:t>
      </w:r>
    </w:p>
    <w:p w14:paraId="43CA1A03" w14:textId="77777777" w:rsidR="00045DE1" w:rsidRPr="008079A0" w:rsidRDefault="00045DE1">
      <w:pPr>
        <w:rPr>
          <w:rFonts w:eastAsia="Arial" w:cs="Arial"/>
          <w:szCs w:val="20"/>
        </w:rPr>
      </w:pPr>
    </w:p>
    <w:p w14:paraId="43CA1A04" w14:textId="77777777" w:rsidR="00F16F51" w:rsidRPr="008079A0" w:rsidRDefault="00B60730" w:rsidP="00F16F51">
      <w:pPr>
        <w:rPr>
          <w:rFonts w:eastAsia="Arial"/>
        </w:rPr>
      </w:pPr>
      <w:r w:rsidRPr="008079A0">
        <w:rPr>
          <w:rFonts w:eastAsia="Arial"/>
        </w:rPr>
        <w:t xml:space="preserve">Poveljnik CZ RS je </w:t>
      </w:r>
      <w:r w:rsidR="00433D87" w:rsidRPr="008079A0">
        <w:rPr>
          <w:rFonts w:eastAsia="Arial"/>
        </w:rPr>
        <w:t>28</w:t>
      </w:r>
      <w:r w:rsidRPr="008079A0">
        <w:rPr>
          <w:rFonts w:eastAsia="Arial"/>
        </w:rPr>
        <w:t>.</w:t>
      </w:r>
      <w:r w:rsidR="00433D87" w:rsidRPr="008079A0">
        <w:rPr>
          <w:rFonts w:eastAsia="Arial"/>
        </w:rPr>
        <w:t xml:space="preserve"> 10.</w:t>
      </w:r>
      <w:r w:rsidRPr="008079A0">
        <w:rPr>
          <w:rFonts w:eastAsia="Arial"/>
        </w:rPr>
        <w:t xml:space="preserve"> 2020 izdal</w:t>
      </w:r>
      <w:r w:rsidR="00433D87" w:rsidRPr="008079A0">
        <w:rPr>
          <w:rFonts w:eastAsia="Arial"/>
        </w:rPr>
        <w:t xml:space="preserve"> O</w:t>
      </w:r>
      <w:r w:rsidRPr="008079A0">
        <w:rPr>
          <w:rFonts w:eastAsia="Arial"/>
        </w:rPr>
        <w:t xml:space="preserve">dredbo o aktiviranju ekip PP RKS za </w:t>
      </w:r>
      <w:r w:rsidR="00433D87" w:rsidRPr="008079A0">
        <w:rPr>
          <w:rFonts w:eastAsia="Arial"/>
        </w:rPr>
        <w:t xml:space="preserve">pomoč v zdravstvu. Člani ekip prve pomoči RKS so izvajali pomoč v COVID oddelkih v </w:t>
      </w:r>
      <w:r w:rsidR="00296895">
        <w:rPr>
          <w:rFonts w:eastAsia="Arial"/>
        </w:rPr>
        <w:t>b</w:t>
      </w:r>
      <w:r w:rsidR="00433D87" w:rsidRPr="008079A0">
        <w:rPr>
          <w:rFonts w:eastAsia="Arial"/>
        </w:rPr>
        <w:t>olnišnicah Golnik, UKC Ljubljana, Nova Gorica, Trbovlje, UKC Maribor, Izola ter v DSO Sežana, Šentjur, Markovec in Izo</w:t>
      </w:r>
      <w:r w:rsidR="008079A0" w:rsidRPr="008079A0">
        <w:rPr>
          <w:rFonts w:eastAsia="Arial"/>
        </w:rPr>
        <w:t>la. V naloge se je vključilo 155</w:t>
      </w:r>
      <w:r w:rsidR="00433D87" w:rsidRPr="008079A0">
        <w:rPr>
          <w:rFonts w:eastAsia="Arial"/>
        </w:rPr>
        <w:t xml:space="preserve"> različnih bolničarjev iz ekip PP RKS</w:t>
      </w:r>
      <w:r w:rsidR="00164DFA" w:rsidRPr="008079A0">
        <w:rPr>
          <w:rFonts w:eastAsia="Arial"/>
        </w:rPr>
        <w:t>, v najbolj obremenjenih dneh tudi po 55 pripadnikov dnevno.</w:t>
      </w:r>
      <w:r w:rsidR="00433D87" w:rsidRPr="008079A0">
        <w:rPr>
          <w:rFonts w:eastAsia="Arial"/>
        </w:rPr>
        <w:t xml:space="preserve"> </w:t>
      </w:r>
      <w:r w:rsidR="00F16F51" w:rsidRPr="008079A0">
        <w:rPr>
          <w:rFonts w:eastAsia="Arial"/>
        </w:rPr>
        <w:t xml:space="preserve">V 240 zaporednih dnevih izvajanja aktivnosti bolničarjev so le ti v zgoraj omenjenih zdravstvenih ustanovah, bolj obremenjenih </w:t>
      </w:r>
      <w:r w:rsidR="008079A0" w:rsidRPr="008079A0">
        <w:rPr>
          <w:rFonts w:eastAsia="Arial"/>
        </w:rPr>
        <w:t>DSO</w:t>
      </w:r>
      <w:r w:rsidR="00F16F51" w:rsidRPr="008079A0">
        <w:rPr>
          <w:rFonts w:eastAsia="Arial"/>
        </w:rPr>
        <w:t xml:space="preserve"> ter drugih bolj obremenjenih javnih objektih opravili </w:t>
      </w:r>
      <w:r w:rsidR="008079A0" w:rsidRPr="008079A0">
        <w:rPr>
          <w:rFonts w:eastAsia="Arial"/>
        </w:rPr>
        <w:t>31.3</w:t>
      </w:r>
      <w:r w:rsidR="00F16F51" w:rsidRPr="008079A0">
        <w:rPr>
          <w:rFonts w:eastAsia="Arial"/>
        </w:rPr>
        <w:t xml:space="preserve">05 delovnih ur. </w:t>
      </w:r>
    </w:p>
    <w:p w14:paraId="43CA1A05" w14:textId="77777777" w:rsidR="0008316B" w:rsidRPr="00AC181A" w:rsidRDefault="0008316B" w:rsidP="0008316B">
      <w:pPr>
        <w:rPr>
          <w:rFonts w:eastAsia="Arial"/>
        </w:rPr>
      </w:pPr>
    </w:p>
    <w:p w14:paraId="43CA1A06" w14:textId="77777777" w:rsidR="00045DE1" w:rsidRPr="00AC181A" w:rsidRDefault="00045DE1">
      <w:pPr>
        <w:rPr>
          <w:rFonts w:eastAsia="Arial" w:cs="Arial"/>
          <w:szCs w:val="20"/>
        </w:rPr>
      </w:pPr>
    </w:p>
    <w:p w14:paraId="43CA1A07" w14:textId="77777777" w:rsidR="00045DE1" w:rsidRPr="00AC181A" w:rsidRDefault="00610C49">
      <w:pPr>
        <w:pStyle w:val="Podnaslov"/>
        <w:spacing w:after="120"/>
      </w:pPr>
      <w:bookmarkStart w:id="41" w:name="_heading=h.ycf9knc4nsdy" w:colFirst="0" w:colLast="0"/>
      <w:bookmarkEnd w:id="41"/>
      <w:r w:rsidRPr="00AC181A">
        <w:t>Ekipa</w:t>
      </w:r>
      <w:r w:rsidR="00B60730" w:rsidRPr="00AC181A">
        <w:t xml:space="preserve"> za psihološko pomoč</w:t>
      </w:r>
    </w:p>
    <w:p w14:paraId="43CA1A08" w14:textId="77777777" w:rsidR="00045DE1" w:rsidRPr="00AC181A" w:rsidRDefault="00B60730" w:rsidP="0008316B">
      <w:pPr>
        <w:rPr>
          <w:rFonts w:eastAsia="Arial" w:cs="Arial"/>
          <w:szCs w:val="20"/>
        </w:rPr>
      </w:pPr>
      <w:r w:rsidRPr="00AC181A">
        <w:rPr>
          <w:rFonts w:eastAsia="Arial" w:cs="Arial"/>
          <w:szCs w:val="20"/>
        </w:rPr>
        <w:t xml:space="preserve">Ob </w:t>
      </w:r>
      <w:r w:rsidRPr="00AC181A">
        <w:rPr>
          <w:rFonts w:cs="Arial"/>
          <w:szCs w:val="20"/>
        </w:rPr>
        <w:t>epidemiji</w:t>
      </w:r>
      <w:r w:rsidRPr="00AC181A">
        <w:rPr>
          <w:rFonts w:eastAsia="Arial" w:cs="Arial"/>
          <w:szCs w:val="20"/>
        </w:rPr>
        <w:t xml:space="preserve"> COVID - 19 so prebivalci Slovenije in delujoči v sistemu varstva pred naravnimi in drugimi nesrečami čutili več stresa in obremenitev, kar je vplivalo na psihično počutje, vedenje in odločanje. Zaradi nastalih razmer </w:t>
      </w:r>
      <w:r w:rsidR="00BC17F6" w:rsidRPr="00AC181A">
        <w:rPr>
          <w:rFonts w:eastAsia="Arial" w:cs="Arial"/>
          <w:szCs w:val="20"/>
        </w:rPr>
        <w:t>je bila</w:t>
      </w:r>
      <w:r w:rsidRPr="00AC181A">
        <w:rPr>
          <w:rFonts w:eastAsia="Arial" w:cs="Arial"/>
          <w:szCs w:val="20"/>
        </w:rPr>
        <w:t xml:space="preserve"> poveča</w:t>
      </w:r>
      <w:r w:rsidR="00BC17F6" w:rsidRPr="00AC181A">
        <w:rPr>
          <w:rFonts w:eastAsia="Arial" w:cs="Arial"/>
          <w:szCs w:val="20"/>
        </w:rPr>
        <w:t>na</w:t>
      </w:r>
      <w:r w:rsidRPr="00AC181A">
        <w:rPr>
          <w:rFonts w:eastAsia="Arial" w:cs="Arial"/>
          <w:szCs w:val="20"/>
        </w:rPr>
        <w:t xml:space="preserve"> potreba po ohranjanju dobrega psihičnega počutja v času spoprijemanja s COVID – 19</w:t>
      </w:r>
      <w:r w:rsidRPr="00AC181A">
        <w:rPr>
          <w:rFonts w:cs="Arial"/>
          <w:szCs w:val="20"/>
        </w:rPr>
        <w:t xml:space="preserve">, za kar </w:t>
      </w:r>
      <w:r w:rsidR="003E2DF5" w:rsidRPr="00AC181A">
        <w:rPr>
          <w:rFonts w:cs="Arial"/>
          <w:szCs w:val="20"/>
        </w:rPr>
        <w:t xml:space="preserve">so </w:t>
      </w:r>
      <w:r w:rsidRPr="00AC181A">
        <w:rPr>
          <w:rFonts w:cs="Arial"/>
          <w:szCs w:val="20"/>
        </w:rPr>
        <w:t>poskrbel</w:t>
      </w:r>
      <w:r w:rsidR="003E2DF5" w:rsidRPr="00AC181A">
        <w:rPr>
          <w:rFonts w:cs="Arial"/>
          <w:szCs w:val="20"/>
        </w:rPr>
        <w:t xml:space="preserve">i </w:t>
      </w:r>
      <w:r w:rsidR="00B84830" w:rsidRPr="00AC181A">
        <w:rPr>
          <w:rFonts w:cs="Arial"/>
          <w:szCs w:val="20"/>
        </w:rPr>
        <w:t xml:space="preserve">tudi </w:t>
      </w:r>
      <w:r w:rsidR="003E2DF5" w:rsidRPr="00AC181A">
        <w:rPr>
          <w:rFonts w:cs="Arial"/>
          <w:szCs w:val="20"/>
        </w:rPr>
        <w:t>pripadniki</w:t>
      </w:r>
      <w:r w:rsidRPr="00AC181A">
        <w:rPr>
          <w:rFonts w:cs="Arial"/>
          <w:szCs w:val="20"/>
        </w:rPr>
        <w:t xml:space="preserve"> </w:t>
      </w:r>
      <w:r w:rsidR="00EF7A30" w:rsidRPr="00AC181A">
        <w:rPr>
          <w:rFonts w:eastAsia="Arial" w:cs="Arial"/>
          <w:szCs w:val="20"/>
        </w:rPr>
        <w:t>E</w:t>
      </w:r>
      <w:r w:rsidR="00610C49" w:rsidRPr="00AC181A">
        <w:rPr>
          <w:rFonts w:eastAsia="Arial" w:cs="Arial"/>
          <w:szCs w:val="20"/>
        </w:rPr>
        <w:t>kip</w:t>
      </w:r>
      <w:r w:rsidR="003E2DF5" w:rsidRPr="00AC181A">
        <w:rPr>
          <w:rFonts w:eastAsia="Arial" w:cs="Arial"/>
          <w:szCs w:val="20"/>
        </w:rPr>
        <w:t>e za psihološko pomoč.</w:t>
      </w:r>
    </w:p>
    <w:p w14:paraId="43CA1A09" w14:textId="77777777" w:rsidR="003E2DF5" w:rsidRPr="00AC181A" w:rsidRDefault="003E2DF5" w:rsidP="0008316B">
      <w:pPr>
        <w:rPr>
          <w:rFonts w:eastAsia="Arial" w:cs="Arial"/>
          <w:szCs w:val="20"/>
        </w:rPr>
      </w:pPr>
    </w:p>
    <w:p w14:paraId="43CA1A0A" w14:textId="77777777" w:rsidR="007A5576" w:rsidRPr="00AC181A" w:rsidRDefault="00610C49" w:rsidP="007A5576">
      <w:pPr>
        <w:rPr>
          <w:rFonts w:cs="Arial"/>
          <w:szCs w:val="20"/>
        </w:rPr>
      </w:pPr>
      <w:r w:rsidRPr="00AC181A">
        <w:rPr>
          <w:rFonts w:cs="Arial"/>
          <w:szCs w:val="20"/>
        </w:rPr>
        <w:t>Ekipa</w:t>
      </w:r>
      <w:r w:rsidR="003E2DF5" w:rsidRPr="00AC181A">
        <w:rPr>
          <w:rFonts w:cs="Arial"/>
          <w:szCs w:val="20"/>
        </w:rPr>
        <w:t xml:space="preserve"> za psihološko pomoč je v času drugega in tretjega vala epidemije delovala od 23. 10. 2020 do 6. 5. 2021. </w:t>
      </w:r>
    </w:p>
    <w:p w14:paraId="43CA1A0B" w14:textId="77777777" w:rsidR="007A5576" w:rsidRPr="00AC181A" w:rsidRDefault="007A5576" w:rsidP="007A5576">
      <w:pPr>
        <w:rPr>
          <w:rFonts w:cs="Arial"/>
          <w:szCs w:val="20"/>
        </w:rPr>
      </w:pPr>
    </w:p>
    <w:p w14:paraId="43CA1A0C" w14:textId="77777777" w:rsidR="003E2DF5" w:rsidRPr="00AC181A" w:rsidRDefault="007A5576" w:rsidP="007A5576">
      <w:pPr>
        <w:rPr>
          <w:rFonts w:cs="Arial"/>
          <w:szCs w:val="20"/>
        </w:rPr>
      </w:pPr>
      <w:r w:rsidRPr="00AC181A">
        <w:rPr>
          <w:rFonts w:cs="Arial"/>
          <w:szCs w:val="20"/>
        </w:rPr>
        <w:t xml:space="preserve">Člani </w:t>
      </w:r>
      <w:r w:rsidR="00610C49" w:rsidRPr="00AC181A">
        <w:rPr>
          <w:rFonts w:cs="Arial"/>
          <w:szCs w:val="20"/>
        </w:rPr>
        <w:t>ekipe</w:t>
      </w:r>
      <w:r w:rsidRPr="00AC181A">
        <w:rPr>
          <w:rFonts w:cs="Arial"/>
          <w:szCs w:val="20"/>
        </w:rPr>
        <w:t xml:space="preserve"> so izvedli</w:t>
      </w:r>
      <w:r w:rsidR="003E2DF5" w:rsidRPr="00AC181A">
        <w:rPr>
          <w:rFonts w:cs="Arial"/>
          <w:szCs w:val="20"/>
        </w:rPr>
        <w:t xml:space="preserve"> 70 razbremenilnih pogovorov</w:t>
      </w:r>
      <w:r w:rsidRPr="00AC181A">
        <w:rPr>
          <w:rFonts w:cs="Arial"/>
          <w:szCs w:val="20"/>
        </w:rPr>
        <w:t xml:space="preserve"> (vse</w:t>
      </w:r>
      <w:r w:rsidR="003E2DF5" w:rsidRPr="00AC181A">
        <w:rPr>
          <w:rFonts w:cs="Arial"/>
          <w:szCs w:val="20"/>
        </w:rPr>
        <w:t xml:space="preserve"> v živo) za različne deležnike, ki so delovali med epidemijo COVID</w:t>
      </w:r>
      <w:r w:rsidR="003E2DF5" w:rsidRPr="00AC181A">
        <w:rPr>
          <w:rFonts w:cs="Arial"/>
          <w:szCs w:val="20"/>
        </w:rPr>
        <w:noBreakHyphen/>
        <w:t xml:space="preserve">19, in sicer predvsem za Vladni klicni center za informacije o koronavirusu in </w:t>
      </w:r>
      <w:r w:rsidR="003E2DF5" w:rsidRPr="00AC181A">
        <w:rPr>
          <w:rFonts w:cs="Arial"/>
          <w:szCs w:val="20"/>
        </w:rPr>
        <w:lastRenderedPageBreak/>
        <w:t>pripadnike Rdečega križa Slovenije, ki so pomagali v bolnišnicah</w:t>
      </w:r>
      <w:r w:rsidRPr="00AC181A">
        <w:rPr>
          <w:rFonts w:cs="Arial"/>
          <w:szCs w:val="20"/>
        </w:rPr>
        <w:t>. Izdelali so dva</w:t>
      </w:r>
      <w:r w:rsidR="003E2DF5" w:rsidRPr="00AC181A">
        <w:rPr>
          <w:rFonts w:cs="Arial"/>
          <w:szCs w:val="20"/>
        </w:rPr>
        <w:t xml:space="preserve"> letak</w:t>
      </w:r>
      <w:r w:rsidRPr="00AC181A">
        <w:rPr>
          <w:rFonts w:cs="Arial"/>
          <w:szCs w:val="20"/>
        </w:rPr>
        <w:t>a</w:t>
      </w:r>
      <w:r w:rsidR="003E2DF5" w:rsidRPr="00AC181A">
        <w:rPr>
          <w:rFonts w:cs="Arial"/>
          <w:szCs w:val="20"/>
        </w:rPr>
        <w:t xml:space="preserve"> za ohranjanje dobrega psihičnega počutja v času spoprijemanja s COVID-19 za delavce URSZR</w:t>
      </w:r>
      <w:r w:rsidRPr="00AC181A">
        <w:rPr>
          <w:rFonts w:cs="Arial"/>
          <w:szCs w:val="20"/>
        </w:rPr>
        <w:t xml:space="preserve">. Pripravili so </w:t>
      </w:r>
      <w:r w:rsidR="003E2DF5" w:rsidRPr="00AC181A">
        <w:rPr>
          <w:rFonts w:cs="Arial"/>
          <w:szCs w:val="20"/>
        </w:rPr>
        <w:t>intervju za medije in dve predstavitvi delovanja psihološke pomoči v sistemu varstva pred naravnimi in drugimi nesrečami</w:t>
      </w:r>
      <w:r w:rsidR="00052535" w:rsidRPr="00AC181A">
        <w:rPr>
          <w:rFonts w:cs="Arial"/>
          <w:szCs w:val="20"/>
        </w:rPr>
        <w:t>. Organizirali so</w:t>
      </w:r>
      <w:r w:rsidRPr="00AC181A">
        <w:rPr>
          <w:rFonts w:cs="Arial"/>
          <w:szCs w:val="20"/>
        </w:rPr>
        <w:t xml:space="preserve"> štiri</w:t>
      </w:r>
      <w:r w:rsidR="003E2DF5" w:rsidRPr="00AC181A">
        <w:rPr>
          <w:rFonts w:cs="Arial"/>
          <w:szCs w:val="20"/>
        </w:rPr>
        <w:t xml:space="preserve"> usklajevaln</w:t>
      </w:r>
      <w:r w:rsidRPr="00AC181A">
        <w:rPr>
          <w:rFonts w:cs="Arial"/>
          <w:szCs w:val="20"/>
        </w:rPr>
        <w:t>e</w:t>
      </w:r>
      <w:r w:rsidR="003E2DF5" w:rsidRPr="00AC181A">
        <w:rPr>
          <w:rFonts w:cs="Arial"/>
          <w:szCs w:val="20"/>
        </w:rPr>
        <w:t xml:space="preserve"> sestank</w:t>
      </w:r>
      <w:r w:rsidRPr="00AC181A">
        <w:rPr>
          <w:rFonts w:cs="Arial"/>
          <w:szCs w:val="20"/>
        </w:rPr>
        <w:t>e s člani</w:t>
      </w:r>
      <w:r w:rsidR="003E2DF5" w:rsidRPr="00AC181A">
        <w:rPr>
          <w:rFonts w:cs="Arial"/>
          <w:szCs w:val="20"/>
        </w:rPr>
        <w:t xml:space="preserve"> </w:t>
      </w:r>
      <w:r w:rsidR="00A33D2A" w:rsidRPr="00AC181A">
        <w:rPr>
          <w:rFonts w:cs="Arial"/>
          <w:szCs w:val="20"/>
        </w:rPr>
        <w:t>Ekipe</w:t>
      </w:r>
      <w:r w:rsidR="003E2DF5" w:rsidRPr="00AC181A">
        <w:rPr>
          <w:rFonts w:cs="Arial"/>
          <w:szCs w:val="20"/>
        </w:rPr>
        <w:t xml:space="preserve"> za psihološko pomoč</w:t>
      </w:r>
      <w:r w:rsidRPr="00AC181A">
        <w:rPr>
          <w:rFonts w:cs="Arial"/>
          <w:szCs w:val="20"/>
        </w:rPr>
        <w:t xml:space="preserve"> in intervizijo</w:t>
      </w:r>
      <w:r w:rsidR="003E2DF5" w:rsidRPr="00AC181A">
        <w:rPr>
          <w:rFonts w:cs="Arial"/>
          <w:szCs w:val="20"/>
        </w:rPr>
        <w:t xml:space="preserve"> prek videokonference.</w:t>
      </w:r>
    </w:p>
    <w:p w14:paraId="43CA1A0D" w14:textId="77777777" w:rsidR="003E2DF5" w:rsidRPr="00AC181A" w:rsidRDefault="003E2DF5" w:rsidP="003E2DF5">
      <w:pPr>
        <w:rPr>
          <w:rFonts w:cs="Arial"/>
          <w:szCs w:val="20"/>
        </w:rPr>
      </w:pPr>
    </w:p>
    <w:p w14:paraId="43CA1A0E" w14:textId="77777777" w:rsidR="00B84830" w:rsidRPr="00AC181A" w:rsidRDefault="00B84830" w:rsidP="00B84830">
      <w:pPr>
        <w:rPr>
          <w:rFonts w:cs="Arial"/>
          <w:szCs w:val="20"/>
        </w:rPr>
      </w:pPr>
      <w:r w:rsidRPr="00AC181A">
        <w:rPr>
          <w:rFonts w:cs="Arial"/>
          <w:szCs w:val="20"/>
        </w:rPr>
        <w:t xml:space="preserve">Poleg psihološke pomoči psihologov so dajali psihološko podporo svojim sodelavcem oz. drugim reševalcem </w:t>
      </w:r>
      <w:r w:rsidR="00052535" w:rsidRPr="00AC181A">
        <w:rPr>
          <w:rFonts w:cs="Arial"/>
          <w:szCs w:val="20"/>
        </w:rPr>
        <w:t xml:space="preserve">tudi </w:t>
      </w:r>
      <w:r w:rsidRPr="00AC181A">
        <w:rPr>
          <w:rFonts w:cs="Arial"/>
          <w:szCs w:val="20"/>
        </w:rPr>
        <w:t xml:space="preserve">zaupniki, ki delujejo v sistemu varstva pred naravnim in drugimi nesrečami. Zaupniki so reševalci (gasilci, gorski reševalci, jamarji, kinologi in drugi), ki poskrbijo za tovariško podporo temelječo na pogovoru s sodelavci v njihovi reševalni enoti. </w:t>
      </w:r>
    </w:p>
    <w:p w14:paraId="43CA1A0F" w14:textId="77777777" w:rsidR="00B84830" w:rsidRPr="00AC181A" w:rsidRDefault="00B84830" w:rsidP="00B84830">
      <w:pPr>
        <w:rPr>
          <w:rFonts w:cs="Arial"/>
          <w:szCs w:val="20"/>
        </w:rPr>
      </w:pPr>
    </w:p>
    <w:p w14:paraId="43CA1A10" w14:textId="77777777" w:rsidR="00B84830" w:rsidRPr="00AC181A" w:rsidRDefault="00052535" w:rsidP="00B84830">
      <w:pPr>
        <w:rPr>
          <w:rFonts w:cs="Arial"/>
          <w:szCs w:val="20"/>
        </w:rPr>
      </w:pPr>
      <w:r w:rsidRPr="00AC181A">
        <w:rPr>
          <w:rFonts w:cs="Arial"/>
          <w:szCs w:val="20"/>
        </w:rPr>
        <w:t>Izvedli so</w:t>
      </w:r>
      <w:r w:rsidR="00B84830" w:rsidRPr="00AC181A">
        <w:rPr>
          <w:rFonts w:cs="Arial"/>
          <w:szCs w:val="20"/>
        </w:rPr>
        <w:t xml:space="preserve"> raziskavo</w:t>
      </w:r>
      <w:r w:rsidRPr="00AC181A">
        <w:rPr>
          <w:rFonts w:cs="Arial"/>
          <w:szCs w:val="20"/>
        </w:rPr>
        <w:t>, s katero so</w:t>
      </w:r>
      <w:r w:rsidR="00B84830" w:rsidRPr="00AC181A">
        <w:rPr>
          <w:rFonts w:cs="Arial"/>
          <w:szCs w:val="20"/>
        </w:rPr>
        <w:t xml:space="preserve"> ugotavljali</w:t>
      </w:r>
      <w:r w:rsidRPr="00AC181A">
        <w:rPr>
          <w:rFonts w:cs="Arial"/>
          <w:szCs w:val="20"/>
        </w:rPr>
        <w:t>,</w:t>
      </w:r>
      <w:r w:rsidR="00B84830" w:rsidRPr="00AC181A">
        <w:rPr>
          <w:rFonts w:cs="Arial"/>
          <w:szCs w:val="20"/>
        </w:rPr>
        <w:t xml:space="preserve"> kako je epidemija COVID</w:t>
      </w:r>
      <w:r w:rsidR="00B84830" w:rsidRPr="00AC181A">
        <w:rPr>
          <w:rFonts w:cs="Arial"/>
          <w:szCs w:val="20"/>
        </w:rPr>
        <w:noBreakHyphen/>
        <w:t xml:space="preserve">19 vplivala na delo zaupnikov v njihovih reševalnih enotah in na kakšen način so izvajali psihološko podporo med epidemijo. Anonimno spletno anketo so zaupniki izpolnjevali na portalu 1KA od 2. </w:t>
      </w:r>
      <w:r w:rsidRPr="00AC181A">
        <w:rPr>
          <w:rFonts w:cs="Arial"/>
          <w:szCs w:val="20"/>
        </w:rPr>
        <w:t>4. 2021 do</w:t>
      </w:r>
      <w:r w:rsidR="00B84830" w:rsidRPr="00AC181A">
        <w:rPr>
          <w:rFonts w:cs="Arial"/>
          <w:szCs w:val="20"/>
        </w:rPr>
        <w:t xml:space="preserve"> 4. </w:t>
      </w:r>
      <w:r w:rsidRPr="00AC181A">
        <w:rPr>
          <w:rFonts w:cs="Arial"/>
          <w:szCs w:val="20"/>
        </w:rPr>
        <w:t>5.</w:t>
      </w:r>
      <w:r w:rsidR="00B84830" w:rsidRPr="00AC181A">
        <w:rPr>
          <w:rFonts w:cs="Arial"/>
          <w:szCs w:val="20"/>
        </w:rPr>
        <w:t xml:space="preserve"> 2021. Od 146 zaupnikov v sistemu varstva pred naravnimi in drugimi nesrečami, ki jim je bila poslana anketa v izpolnjevanje, je bilo 66 veljavnih izpolnitev. </w:t>
      </w:r>
    </w:p>
    <w:p w14:paraId="43CA1A11" w14:textId="77777777" w:rsidR="00B84830" w:rsidRPr="00AC181A" w:rsidRDefault="00B84830" w:rsidP="00B84830">
      <w:pPr>
        <w:rPr>
          <w:rFonts w:cs="Arial"/>
          <w:szCs w:val="20"/>
        </w:rPr>
      </w:pPr>
    </w:p>
    <w:p w14:paraId="43CA1A12" w14:textId="77777777" w:rsidR="00B84830" w:rsidRPr="00AC181A" w:rsidRDefault="00B84830" w:rsidP="00B84830">
      <w:pPr>
        <w:rPr>
          <w:rFonts w:cs="Arial"/>
          <w:szCs w:val="20"/>
        </w:rPr>
      </w:pPr>
      <w:r w:rsidRPr="00AC181A">
        <w:rPr>
          <w:rFonts w:cs="Arial"/>
          <w:szCs w:val="20"/>
        </w:rPr>
        <w:t xml:space="preserve">55 % zaupnikov, ki so izpolnili anketo, je izvajalo razbremenilne pogovore za člane svoje reševalne organizacije. Od teh jih je 27 % izvajalo razbremenilne pogovore tudi za druge skupine, predvsem znotraj zdravstvenega sistema. </w:t>
      </w:r>
    </w:p>
    <w:p w14:paraId="43CA1A13" w14:textId="77777777" w:rsidR="00B84830" w:rsidRPr="00AC181A" w:rsidRDefault="00B84830" w:rsidP="00B84830">
      <w:pPr>
        <w:rPr>
          <w:rFonts w:cs="Arial"/>
          <w:szCs w:val="20"/>
        </w:rPr>
      </w:pPr>
    </w:p>
    <w:p w14:paraId="43CA1A14" w14:textId="77777777" w:rsidR="00B84830" w:rsidRPr="00AC181A" w:rsidRDefault="00B84830" w:rsidP="00B84830">
      <w:pPr>
        <w:rPr>
          <w:rFonts w:cs="Arial"/>
          <w:szCs w:val="20"/>
        </w:rPr>
      </w:pPr>
      <w:r w:rsidRPr="00AC181A">
        <w:rPr>
          <w:rFonts w:cs="Arial"/>
          <w:szCs w:val="20"/>
        </w:rPr>
        <w:t xml:space="preserve">49% zaupnikov je poročalo, da so v </w:t>
      </w:r>
      <w:r w:rsidR="001D6C82" w:rsidRPr="00AC181A">
        <w:rPr>
          <w:rFonts w:cs="Arial"/>
          <w:szCs w:val="20"/>
        </w:rPr>
        <w:t>času</w:t>
      </w:r>
      <w:r w:rsidRPr="00AC181A">
        <w:rPr>
          <w:rFonts w:cs="Arial"/>
          <w:szCs w:val="20"/>
        </w:rPr>
        <w:t xml:space="preserve"> epidemije COVID</w:t>
      </w:r>
      <w:r w:rsidRPr="00AC181A">
        <w:rPr>
          <w:rFonts w:cs="Arial"/>
          <w:szCs w:val="20"/>
        </w:rPr>
        <w:noBreakHyphen/>
        <w:t>19 izvedli enako število razbremenilnih pogovorov in svetovanj kot pred epidemijo, 29% jih je izvedlo več razbremenilnih pogovorov in svetovanj kot pred epidemijo in 22% jih je izvedlo manj kot pred epidemijo.</w:t>
      </w:r>
    </w:p>
    <w:p w14:paraId="43CA1A15" w14:textId="77777777" w:rsidR="00B84830" w:rsidRPr="00AC181A" w:rsidRDefault="00B84830" w:rsidP="00B84830">
      <w:pPr>
        <w:rPr>
          <w:rFonts w:cs="Arial"/>
          <w:szCs w:val="20"/>
        </w:rPr>
      </w:pPr>
    </w:p>
    <w:p w14:paraId="43CA1A16" w14:textId="77777777" w:rsidR="00B84830" w:rsidRPr="00AC181A" w:rsidRDefault="00B84830" w:rsidP="00B84830">
      <w:pPr>
        <w:rPr>
          <w:rFonts w:cs="Arial"/>
          <w:szCs w:val="20"/>
        </w:rPr>
      </w:pPr>
      <w:r w:rsidRPr="00AC181A">
        <w:rPr>
          <w:rFonts w:cs="Arial"/>
          <w:szCs w:val="20"/>
        </w:rPr>
        <w:t xml:space="preserve">Zaupniki so izvajali individualne in skupinske razbremenilne pogovore oziroma svetovanje. Psihološko podporo, ki so jo zaupniki izvajali, je </w:t>
      </w:r>
      <w:r w:rsidR="001D6C82" w:rsidRPr="00AC181A">
        <w:rPr>
          <w:rFonts w:cs="Arial"/>
          <w:szCs w:val="20"/>
        </w:rPr>
        <w:t>večinoma potekala glede soočanja</w:t>
      </w:r>
      <w:r w:rsidRPr="00AC181A">
        <w:rPr>
          <w:rFonts w:cs="Arial"/>
          <w:szCs w:val="20"/>
        </w:rPr>
        <w:t xml:space="preserve"> s posledicami epidemije COVID</w:t>
      </w:r>
      <w:r w:rsidRPr="00AC181A">
        <w:rPr>
          <w:rFonts w:cs="Arial"/>
          <w:szCs w:val="20"/>
        </w:rPr>
        <w:noBreakHyphen/>
        <w:t>19. Temu so sledile družinske ali partnerske težave, navedenima vsebinama pa še pogovori glede zahtevnejše in bolj stresn</w:t>
      </w:r>
      <w:r w:rsidR="00296895">
        <w:rPr>
          <w:rFonts w:cs="Arial"/>
          <w:szCs w:val="20"/>
        </w:rPr>
        <w:t>e</w:t>
      </w:r>
      <w:r w:rsidRPr="00AC181A">
        <w:rPr>
          <w:rFonts w:cs="Arial"/>
          <w:szCs w:val="20"/>
        </w:rPr>
        <w:t xml:space="preserve"> intervencij</w:t>
      </w:r>
      <w:r w:rsidR="00296895">
        <w:rPr>
          <w:rFonts w:cs="Arial"/>
          <w:szCs w:val="20"/>
        </w:rPr>
        <w:t>e</w:t>
      </w:r>
      <w:r w:rsidRPr="00AC181A">
        <w:rPr>
          <w:rFonts w:cs="Arial"/>
          <w:szCs w:val="20"/>
        </w:rPr>
        <w:t xml:space="preserve"> (npr. mraz</w:t>
      </w:r>
      <w:r w:rsidR="001D6C82" w:rsidRPr="00AC181A">
        <w:rPr>
          <w:rFonts w:cs="Arial"/>
          <w:szCs w:val="20"/>
        </w:rPr>
        <w:t>, številni opazovalci itn.), mo</w:t>
      </w:r>
      <w:r w:rsidRPr="00AC181A">
        <w:rPr>
          <w:rFonts w:cs="Arial"/>
          <w:szCs w:val="20"/>
        </w:rPr>
        <w:t xml:space="preserve">binga in stresa zaradi organizacije dela ter medosebnih odnosov na delovnem mestu ter o soočanju s poškodovanimi otroci ali mladostniki. Na četrtem mestu po pogostosti so bili </w:t>
      </w:r>
      <w:r w:rsidR="0008444C" w:rsidRPr="00AC181A">
        <w:rPr>
          <w:rFonts w:cs="Arial"/>
          <w:szCs w:val="20"/>
        </w:rPr>
        <w:t xml:space="preserve">potrebni </w:t>
      </w:r>
      <w:r w:rsidRPr="00AC181A">
        <w:rPr>
          <w:rFonts w:cs="Arial"/>
          <w:szCs w:val="20"/>
        </w:rPr>
        <w:t xml:space="preserve">pogovori po oživljanju žrtve. </w:t>
      </w:r>
    </w:p>
    <w:p w14:paraId="43CA1A17" w14:textId="77777777" w:rsidR="00B84830" w:rsidRPr="00AC181A" w:rsidRDefault="00B84830" w:rsidP="00B84830">
      <w:pPr>
        <w:rPr>
          <w:rFonts w:cs="Arial"/>
          <w:sz w:val="10"/>
          <w:szCs w:val="20"/>
        </w:rPr>
      </w:pPr>
    </w:p>
    <w:p w14:paraId="43CA1A18" w14:textId="77777777" w:rsidR="00AE6085" w:rsidRDefault="00AE6085" w:rsidP="00B84830">
      <w:pPr>
        <w:rPr>
          <w:rFonts w:cs="Arial"/>
          <w:sz w:val="10"/>
          <w:szCs w:val="20"/>
        </w:rPr>
      </w:pPr>
    </w:p>
    <w:p w14:paraId="43CA1A19" w14:textId="77777777" w:rsidR="00993B29" w:rsidRPr="00AC181A" w:rsidRDefault="00993B29" w:rsidP="00B84830">
      <w:pPr>
        <w:rPr>
          <w:rFonts w:cs="Arial"/>
          <w:sz w:val="10"/>
          <w:szCs w:val="20"/>
        </w:rPr>
      </w:pPr>
    </w:p>
    <w:p w14:paraId="43CA1A1A" w14:textId="77777777" w:rsidR="00AE6085" w:rsidRPr="00AC181A" w:rsidRDefault="00AE6085" w:rsidP="00EC7500">
      <w:pPr>
        <w:pStyle w:val="Napis"/>
        <w:keepNext/>
        <w:spacing w:after="120"/>
        <w:rPr>
          <w:color w:val="auto"/>
        </w:rPr>
      </w:pPr>
      <w:r w:rsidRPr="00AC181A">
        <w:rPr>
          <w:color w:val="auto"/>
        </w:rPr>
        <w:t xml:space="preserve">Tabela </w:t>
      </w:r>
      <w:r w:rsidRPr="00AC181A">
        <w:rPr>
          <w:color w:val="auto"/>
        </w:rPr>
        <w:fldChar w:fldCharType="begin"/>
      </w:r>
      <w:r w:rsidRPr="00AC181A">
        <w:rPr>
          <w:color w:val="auto"/>
        </w:rPr>
        <w:instrText xml:space="preserve"> SEQ Tabela \* ARABIC </w:instrText>
      </w:r>
      <w:r w:rsidRPr="00AC181A">
        <w:rPr>
          <w:color w:val="auto"/>
        </w:rPr>
        <w:fldChar w:fldCharType="separate"/>
      </w:r>
      <w:r w:rsidRPr="00AC181A">
        <w:rPr>
          <w:noProof/>
          <w:color w:val="auto"/>
        </w:rPr>
        <w:t>5</w:t>
      </w:r>
      <w:r w:rsidRPr="00AC181A">
        <w:rPr>
          <w:color w:val="auto"/>
        </w:rPr>
        <w:fldChar w:fldCharType="end"/>
      </w:r>
      <w:r w:rsidRPr="00AC181A">
        <w:rPr>
          <w:color w:val="auto"/>
        </w:rPr>
        <w:t>: Vsebina razbremenilnih pogovorov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8357"/>
      </w:tblGrid>
      <w:tr w:rsidR="00B84830" w:rsidRPr="00AC181A" w14:paraId="43CA1A1D" w14:textId="77777777" w:rsidTr="00AE6085">
        <w:tc>
          <w:tcPr>
            <w:tcW w:w="704" w:type="dxa"/>
            <w:shd w:val="clear" w:color="auto" w:fill="auto"/>
          </w:tcPr>
          <w:p w14:paraId="43CA1A1B" w14:textId="77777777" w:rsidR="00B84830" w:rsidRPr="00AC181A" w:rsidRDefault="00B84830" w:rsidP="00012185">
            <w:pPr>
              <w:rPr>
                <w:rFonts w:cs="Arial"/>
                <w:szCs w:val="20"/>
              </w:rPr>
            </w:pPr>
          </w:p>
        </w:tc>
        <w:tc>
          <w:tcPr>
            <w:tcW w:w="8357" w:type="dxa"/>
            <w:shd w:val="clear" w:color="auto" w:fill="auto"/>
          </w:tcPr>
          <w:p w14:paraId="43CA1A1C" w14:textId="77777777" w:rsidR="00B84830" w:rsidRPr="00AC181A" w:rsidRDefault="00B84830" w:rsidP="00012185">
            <w:pPr>
              <w:rPr>
                <w:rFonts w:cs="Arial"/>
                <w:b/>
                <w:szCs w:val="20"/>
              </w:rPr>
            </w:pPr>
            <w:r w:rsidRPr="00AC181A">
              <w:rPr>
                <w:rFonts w:cs="Arial"/>
                <w:b/>
                <w:szCs w:val="20"/>
              </w:rPr>
              <w:t>Vsebina razbremenilnih pogovorov med epidemijo</w:t>
            </w:r>
          </w:p>
        </w:tc>
      </w:tr>
      <w:tr w:rsidR="00B84830" w:rsidRPr="00AC181A" w14:paraId="43CA1A20" w14:textId="77777777" w:rsidTr="00AE6085">
        <w:tc>
          <w:tcPr>
            <w:tcW w:w="704" w:type="dxa"/>
            <w:shd w:val="clear" w:color="auto" w:fill="auto"/>
          </w:tcPr>
          <w:p w14:paraId="43CA1A1E" w14:textId="77777777" w:rsidR="00B84830" w:rsidRPr="00AC181A" w:rsidRDefault="00B84830" w:rsidP="00012185">
            <w:pPr>
              <w:rPr>
                <w:rFonts w:cs="Arial"/>
                <w:szCs w:val="20"/>
              </w:rPr>
            </w:pPr>
            <w:r w:rsidRPr="00AC181A">
              <w:rPr>
                <w:rFonts w:cs="Arial"/>
                <w:szCs w:val="20"/>
              </w:rPr>
              <w:t>1.</w:t>
            </w:r>
          </w:p>
        </w:tc>
        <w:tc>
          <w:tcPr>
            <w:tcW w:w="8357" w:type="dxa"/>
            <w:shd w:val="clear" w:color="auto" w:fill="auto"/>
          </w:tcPr>
          <w:p w14:paraId="43CA1A1F" w14:textId="77777777" w:rsidR="00B84830" w:rsidRPr="00AC181A" w:rsidRDefault="00B84830" w:rsidP="00012185">
            <w:pPr>
              <w:rPr>
                <w:rFonts w:cs="Arial"/>
                <w:szCs w:val="20"/>
              </w:rPr>
            </w:pPr>
            <w:r w:rsidRPr="00AC181A">
              <w:rPr>
                <w:rFonts w:cs="Arial"/>
                <w:szCs w:val="20"/>
              </w:rPr>
              <w:t>soočanje s posledicami epidemije COVID</w:t>
            </w:r>
            <w:r w:rsidRPr="00AC181A">
              <w:rPr>
                <w:rFonts w:cs="Arial"/>
                <w:szCs w:val="20"/>
              </w:rPr>
              <w:noBreakHyphen/>
              <w:t>19</w:t>
            </w:r>
          </w:p>
        </w:tc>
      </w:tr>
      <w:tr w:rsidR="00B84830" w:rsidRPr="00AC181A" w14:paraId="43CA1A23" w14:textId="77777777" w:rsidTr="00AE6085">
        <w:tc>
          <w:tcPr>
            <w:tcW w:w="704" w:type="dxa"/>
            <w:shd w:val="clear" w:color="auto" w:fill="auto"/>
          </w:tcPr>
          <w:p w14:paraId="43CA1A21" w14:textId="77777777" w:rsidR="00B84830" w:rsidRPr="00AC181A" w:rsidRDefault="00B84830" w:rsidP="00012185">
            <w:pPr>
              <w:rPr>
                <w:rFonts w:cs="Arial"/>
                <w:szCs w:val="20"/>
              </w:rPr>
            </w:pPr>
            <w:r w:rsidRPr="00AC181A">
              <w:rPr>
                <w:rFonts w:cs="Arial"/>
                <w:szCs w:val="20"/>
              </w:rPr>
              <w:t>2.</w:t>
            </w:r>
          </w:p>
        </w:tc>
        <w:tc>
          <w:tcPr>
            <w:tcW w:w="8357" w:type="dxa"/>
            <w:shd w:val="clear" w:color="auto" w:fill="auto"/>
          </w:tcPr>
          <w:p w14:paraId="43CA1A22" w14:textId="77777777" w:rsidR="00B84830" w:rsidRPr="00AC181A" w:rsidRDefault="00B84830" w:rsidP="00012185">
            <w:pPr>
              <w:rPr>
                <w:rFonts w:cs="Arial"/>
                <w:szCs w:val="20"/>
              </w:rPr>
            </w:pPr>
            <w:r w:rsidRPr="00AC181A">
              <w:rPr>
                <w:rFonts w:cs="Arial"/>
                <w:szCs w:val="20"/>
              </w:rPr>
              <w:t>družinske ali partnerske težave</w:t>
            </w:r>
          </w:p>
        </w:tc>
      </w:tr>
      <w:tr w:rsidR="00B84830" w:rsidRPr="00AC181A" w14:paraId="43CA1A26" w14:textId="77777777" w:rsidTr="00AE6085">
        <w:tc>
          <w:tcPr>
            <w:tcW w:w="704" w:type="dxa"/>
            <w:vMerge w:val="restart"/>
            <w:shd w:val="clear" w:color="auto" w:fill="auto"/>
          </w:tcPr>
          <w:p w14:paraId="43CA1A24" w14:textId="77777777" w:rsidR="00B84830" w:rsidRPr="00AC181A" w:rsidRDefault="00B84830" w:rsidP="00012185">
            <w:pPr>
              <w:rPr>
                <w:rFonts w:cs="Arial"/>
                <w:szCs w:val="20"/>
              </w:rPr>
            </w:pPr>
            <w:r w:rsidRPr="00AC181A">
              <w:rPr>
                <w:rFonts w:cs="Arial"/>
                <w:szCs w:val="20"/>
              </w:rPr>
              <w:t>3.</w:t>
            </w:r>
          </w:p>
        </w:tc>
        <w:tc>
          <w:tcPr>
            <w:tcW w:w="8357" w:type="dxa"/>
            <w:shd w:val="clear" w:color="auto" w:fill="auto"/>
          </w:tcPr>
          <w:p w14:paraId="43CA1A25" w14:textId="77777777" w:rsidR="00B84830" w:rsidRPr="00AC181A" w:rsidRDefault="00B84830" w:rsidP="00012185">
            <w:pPr>
              <w:rPr>
                <w:rFonts w:cs="Arial"/>
                <w:szCs w:val="20"/>
              </w:rPr>
            </w:pPr>
            <w:r w:rsidRPr="00AC181A">
              <w:rPr>
                <w:rFonts w:cs="Arial"/>
                <w:szCs w:val="20"/>
              </w:rPr>
              <w:t>zahtevnejša in bolj stresna intervencija (npr. mraz, številni opazovalci itn.)</w:t>
            </w:r>
          </w:p>
        </w:tc>
      </w:tr>
      <w:tr w:rsidR="00B84830" w:rsidRPr="00AC181A" w14:paraId="43CA1A29" w14:textId="77777777" w:rsidTr="00AE6085">
        <w:tc>
          <w:tcPr>
            <w:tcW w:w="704" w:type="dxa"/>
            <w:vMerge/>
            <w:shd w:val="clear" w:color="auto" w:fill="auto"/>
          </w:tcPr>
          <w:p w14:paraId="43CA1A27" w14:textId="77777777" w:rsidR="00B84830" w:rsidRPr="00AC181A" w:rsidRDefault="00B84830" w:rsidP="00012185">
            <w:pPr>
              <w:rPr>
                <w:rFonts w:cs="Arial"/>
                <w:szCs w:val="20"/>
              </w:rPr>
            </w:pPr>
          </w:p>
        </w:tc>
        <w:tc>
          <w:tcPr>
            <w:tcW w:w="8357" w:type="dxa"/>
            <w:shd w:val="clear" w:color="auto" w:fill="auto"/>
          </w:tcPr>
          <w:p w14:paraId="43CA1A28" w14:textId="77777777" w:rsidR="00B84830" w:rsidRPr="00AC181A" w:rsidRDefault="001D6C82" w:rsidP="00012185">
            <w:pPr>
              <w:rPr>
                <w:rFonts w:cs="Arial"/>
                <w:szCs w:val="20"/>
              </w:rPr>
            </w:pPr>
            <w:r w:rsidRPr="00AC181A">
              <w:rPr>
                <w:rFonts w:cs="Arial"/>
                <w:szCs w:val="20"/>
              </w:rPr>
              <w:t>mob</w:t>
            </w:r>
            <w:r w:rsidR="00B84830" w:rsidRPr="00AC181A">
              <w:rPr>
                <w:rFonts w:cs="Arial"/>
                <w:szCs w:val="20"/>
              </w:rPr>
              <w:t>ing in stres zaradi organizacije dela ter medosebnih odnosov na delovnem</w:t>
            </w:r>
            <w:r w:rsidRPr="00AC181A">
              <w:rPr>
                <w:rFonts w:cs="Arial"/>
                <w:szCs w:val="20"/>
              </w:rPr>
              <w:t xml:space="preserve"> mestu</w:t>
            </w:r>
          </w:p>
        </w:tc>
      </w:tr>
      <w:tr w:rsidR="00B84830" w:rsidRPr="00AC181A" w14:paraId="43CA1A2C" w14:textId="77777777" w:rsidTr="00AE6085">
        <w:tc>
          <w:tcPr>
            <w:tcW w:w="704" w:type="dxa"/>
            <w:vMerge/>
            <w:shd w:val="clear" w:color="auto" w:fill="auto"/>
          </w:tcPr>
          <w:p w14:paraId="43CA1A2A" w14:textId="77777777" w:rsidR="00B84830" w:rsidRPr="00AC181A" w:rsidRDefault="00B84830" w:rsidP="00012185">
            <w:pPr>
              <w:rPr>
                <w:rFonts w:cs="Arial"/>
                <w:szCs w:val="20"/>
              </w:rPr>
            </w:pPr>
          </w:p>
        </w:tc>
        <w:tc>
          <w:tcPr>
            <w:tcW w:w="8357" w:type="dxa"/>
            <w:shd w:val="clear" w:color="auto" w:fill="auto"/>
          </w:tcPr>
          <w:p w14:paraId="43CA1A2B" w14:textId="77777777" w:rsidR="00B84830" w:rsidRPr="00AC181A" w:rsidRDefault="00B84830" w:rsidP="00012185">
            <w:pPr>
              <w:rPr>
                <w:rFonts w:cs="Arial"/>
                <w:szCs w:val="20"/>
              </w:rPr>
            </w:pPr>
            <w:r w:rsidRPr="00AC181A">
              <w:rPr>
                <w:rFonts w:cs="Arial"/>
                <w:szCs w:val="20"/>
              </w:rPr>
              <w:t>poškodovani otroci ali mladostniki</w:t>
            </w:r>
          </w:p>
        </w:tc>
      </w:tr>
      <w:tr w:rsidR="00B84830" w:rsidRPr="00AC181A" w14:paraId="43CA1A2F" w14:textId="77777777" w:rsidTr="00AE6085">
        <w:tc>
          <w:tcPr>
            <w:tcW w:w="704" w:type="dxa"/>
            <w:shd w:val="clear" w:color="auto" w:fill="auto"/>
          </w:tcPr>
          <w:p w14:paraId="43CA1A2D" w14:textId="77777777" w:rsidR="00B84830" w:rsidRPr="00AC181A" w:rsidRDefault="00B84830" w:rsidP="00012185">
            <w:pPr>
              <w:rPr>
                <w:rFonts w:cs="Arial"/>
                <w:szCs w:val="20"/>
              </w:rPr>
            </w:pPr>
            <w:r w:rsidRPr="00AC181A">
              <w:rPr>
                <w:rFonts w:cs="Arial"/>
                <w:szCs w:val="20"/>
              </w:rPr>
              <w:t>4.</w:t>
            </w:r>
          </w:p>
        </w:tc>
        <w:tc>
          <w:tcPr>
            <w:tcW w:w="8357" w:type="dxa"/>
            <w:shd w:val="clear" w:color="auto" w:fill="auto"/>
          </w:tcPr>
          <w:p w14:paraId="43CA1A2E" w14:textId="77777777" w:rsidR="00B84830" w:rsidRPr="00AC181A" w:rsidRDefault="00B84830" w:rsidP="00012185">
            <w:pPr>
              <w:rPr>
                <w:rFonts w:cs="Arial"/>
                <w:szCs w:val="20"/>
              </w:rPr>
            </w:pPr>
            <w:r w:rsidRPr="00AC181A">
              <w:rPr>
                <w:rFonts w:cs="Arial"/>
                <w:szCs w:val="20"/>
              </w:rPr>
              <w:t>oživljanje žrtve</w:t>
            </w:r>
          </w:p>
        </w:tc>
      </w:tr>
    </w:tbl>
    <w:p w14:paraId="43CA1A30" w14:textId="77777777" w:rsidR="00B84830" w:rsidRPr="00AC181A" w:rsidRDefault="00B84830" w:rsidP="00B84830">
      <w:pPr>
        <w:rPr>
          <w:rFonts w:cs="Arial"/>
          <w:szCs w:val="20"/>
        </w:rPr>
      </w:pPr>
    </w:p>
    <w:p w14:paraId="43CA1A31" w14:textId="77777777" w:rsidR="00B84830" w:rsidRPr="00AC181A" w:rsidRDefault="00B84830" w:rsidP="00B84830">
      <w:pPr>
        <w:rPr>
          <w:rFonts w:cs="Arial"/>
          <w:szCs w:val="20"/>
        </w:rPr>
      </w:pPr>
      <w:r w:rsidRPr="00AC181A">
        <w:rPr>
          <w:rFonts w:cs="Arial"/>
          <w:szCs w:val="20"/>
        </w:rPr>
        <w:t>Zaupniki so izvajali razbremenilne pogovore tudi glede drugih vsebin, vendar so bile te manj pogoste.</w:t>
      </w:r>
    </w:p>
    <w:p w14:paraId="43CA1A32" w14:textId="77777777" w:rsidR="00B84830" w:rsidRPr="00AC181A" w:rsidRDefault="00B84830" w:rsidP="00B84830">
      <w:pPr>
        <w:rPr>
          <w:rFonts w:cs="Arial"/>
          <w:szCs w:val="20"/>
        </w:rPr>
      </w:pPr>
    </w:p>
    <w:p w14:paraId="43CA1A33" w14:textId="77777777" w:rsidR="00B84830" w:rsidRPr="00AC181A" w:rsidRDefault="00B84830" w:rsidP="00B84830">
      <w:pPr>
        <w:rPr>
          <w:rFonts w:cs="Arial"/>
          <w:szCs w:val="20"/>
        </w:rPr>
      </w:pPr>
      <w:r w:rsidRPr="00AC181A">
        <w:rPr>
          <w:rFonts w:cs="Arial"/>
          <w:szCs w:val="20"/>
        </w:rPr>
        <w:t>Mnenja glede upor</w:t>
      </w:r>
      <w:r w:rsidR="001D6C82" w:rsidRPr="00AC181A">
        <w:rPr>
          <w:rFonts w:cs="Arial"/>
          <w:szCs w:val="20"/>
        </w:rPr>
        <w:t xml:space="preserve">abe zaščitne opreme pred </w:t>
      </w:r>
      <w:r w:rsidRPr="00AC181A">
        <w:rPr>
          <w:rFonts w:cs="Arial"/>
          <w:szCs w:val="20"/>
        </w:rPr>
        <w:t>COVID</w:t>
      </w:r>
      <w:r w:rsidRPr="00AC181A">
        <w:rPr>
          <w:rFonts w:cs="Arial"/>
          <w:szCs w:val="20"/>
        </w:rPr>
        <w:noBreakHyphen/>
        <w:t>19 (maske, razkuževanje, razdalja, zaščitna obleka, prezračevanje, ustrezen prostor) pri izvedbi razbremenilnih pogovorov so bila precej razpršena. Del zaupnikov (37%) je ugotavljalo, da jih je zaščitna oprema ovirala in del (38%), da jih ni. 46 % jih je izvedlo razbremenilne pogovore v živo v organizaciji oziroma enoti zaupnika, 3% na daljavo prek spleta s spletno aplikacijo za videokonference ali drugih aplikacij in 26 % prek telefona.</w:t>
      </w:r>
    </w:p>
    <w:p w14:paraId="43CA1A34" w14:textId="77777777" w:rsidR="00B84830" w:rsidRPr="00AC181A" w:rsidRDefault="00B84830" w:rsidP="00B84830">
      <w:pPr>
        <w:rPr>
          <w:rFonts w:cs="Arial"/>
          <w:szCs w:val="20"/>
        </w:rPr>
      </w:pPr>
    </w:p>
    <w:p w14:paraId="43CA1A35" w14:textId="77777777" w:rsidR="00B84830" w:rsidRPr="00AC181A" w:rsidRDefault="00B84830" w:rsidP="00B84830">
      <w:pPr>
        <w:rPr>
          <w:rFonts w:cs="Arial"/>
          <w:szCs w:val="20"/>
        </w:rPr>
      </w:pPr>
      <w:r w:rsidRPr="00AC181A">
        <w:rPr>
          <w:rFonts w:cs="Arial"/>
          <w:szCs w:val="20"/>
        </w:rPr>
        <w:t>Druge reševalce, ki so potrebovali psihološko pomoč, so zaupniki najpogosteje napotili na branje letakov o soočanju s stresom med epidemijo in branje strokovnih člankov, gledanje oddaj itd. Manj pa so jih napotili na brezplačen Telefon za psihološko podporo ob epidemiji COVID</w:t>
      </w:r>
      <w:r w:rsidRPr="00AC181A">
        <w:rPr>
          <w:rFonts w:cs="Arial"/>
          <w:szCs w:val="20"/>
        </w:rPr>
        <w:noBreakHyphen/>
        <w:t xml:space="preserve">19 in psihologa </w:t>
      </w:r>
      <w:r w:rsidR="00A33D2A" w:rsidRPr="00AC181A">
        <w:rPr>
          <w:rFonts w:cs="Arial"/>
          <w:szCs w:val="20"/>
        </w:rPr>
        <w:t>Ekipe</w:t>
      </w:r>
      <w:r w:rsidRPr="00AC181A">
        <w:rPr>
          <w:rFonts w:cs="Arial"/>
          <w:szCs w:val="20"/>
        </w:rPr>
        <w:t xml:space="preserve"> za psihološko pomoč CZ. Najmanj pa na Telefonsko psihološko pomoč v lokalnih zdravstvenih domovih.</w:t>
      </w:r>
    </w:p>
    <w:p w14:paraId="43CA1A36" w14:textId="77777777" w:rsidR="00B84830" w:rsidRPr="00AC181A" w:rsidRDefault="00B84830" w:rsidP="00B84830">
      <w:pPr>
        <w:rPr>
          <w:rFonts w:cs="Arial"/>
          <w:szCs w:val="20"/>
        </w:rPr>
      </w:pPr>
    </w:p>
    <w:p w14:paraId="43CA1A37" w14:textId="77777777" w:rsidR="00B84830" w:rsidRPr="00AC181A" w:rsidRDefault="00B84830" w:rsidP="00B84830">
      <w:pPr>
        <w:rPr>
          <w:rFonts w:cs="Arial"/>
          <w:color w:val="00B050"/>
          <w:szCs w:val="20"/>
        </w:rPr>
      </w:pPr>
      <w:r w:rsidRPr="00AC181A">
        <w:rPr>
          <w:rFonts w:cs="Arial"/>
          <w:szCs w:val="20"/>
        </w:rPr>
        <w:t>Za uspešno delovanje zaupnikov so izvedli tri izobraževanja oz. supervizijo, kjer so izpo</w:t>
      </w:r>
      <w:r w:rsidR="001D6C82" w:rsidRPr="00AC181A">
        <w:rPr>
          <w:rFonts w:cs="Arial"/>
          <w:szCs w:val="20"/>
        </w:rPr>
        <w:t>po</w:t>
      </w:r>
      <w:r w:rsidRPr="00AC181A">
        <w:rPr>
          <w:rFonts w:cs="Arial"/>
          <w:szCs w:val="20"/>
        </w:rPr>
        <w:t>lnili znanje in izmenjali izkušnje z drugimi zaupniki na temo epidemije COVID-19, preventive pred samomori in ravnanje reševalce</w:t>
      </w:r>
      <w:r w:rsidR="001D6C82" w:rsidRPr="00AC181A">
        <w:rPr>
          <w:rFonts w:cs="Arial"/>
          <w:szCs w:val="20"/>
        </w:rPr>
        <w:t>v</w:t>
      </w:r>
      <w:r w:rsidRPr="00AC181A">
        <w:rPr>
          <w:rFonts w:cs="Arial"/>
          <w:szCs w:val="20"/>
        </w:rPr>
        <w:t xml:space="preserve"> ob smrti otrok in mladostnikov.</w:t>
      </w:r>
    </w:p>
    <w:p w14:paraId="43CA1A38" w14:textId="77777777" w:rsidR="00B84830" w:rsidRPr="00EC7500" w:rsidRDefault="00B84830" w:rsidP="00B84830">
      <w:pPr>
        <w:rPr>
          <w:rFonts w:cs="Arial"/>
          <w:color w:val="000000" w:themeColor="text1"/>
          <w:szCs w:val="20"/>
        </w:rPr>
      </w:pPr>
    </w:p>
    <w:p w14:paraId="43CA1A39" w14:textId="77777777" w:rsidR="00993B29" w:rsidRDefault="00993B29">
      <w:pPr>
        <w:pStyle w:val="Podnaslov"/>
        <w:spacing w:before="240" w:line="261" w:lineRule="auto"/>
      </w:pPr>
      <w:bookmarkStart w:id="42" w:name="_heading=h.f7z943glgq32" w:colFirst="0" w:colLast="0"/>
      <w:bookmarkStart w:id="43" w:name="_heading=h.pz0nqqilhynw" w:colFirst="0" w:colLast="0"/>
      <w:bookmarkEnd w:id="42"/>
      <w:bookmarkEnd w:id="43"/>
    </w:p>
    <w:p w14:paraId="43CA1A3A" w14:textId="77777777" w:rsidR="00045DE1" w:rsidRPr="00AC181A" w:rsidRDefault="00B60730">
      <w:pPr>
        <w:pStyle w:val="Podnaslov"/>
        <w:spacing w:before="240" w:line="261" w:lineRule="auto"/>
      </w:pPr>
      <w:r w:rsidRPr="00AC181A">
        <w:t>Enota za hitre reševalne intervencije</w:t>
      </w:r>
    </w:p>
    <w:p w14:paraId="43CA1A3B" w14:textId="77777777" w:rsidR="008B111A" w:rsidRPr="00AC181A" w:rsidRDefault="008B111A" w:rsidP="008B111A"/>
    <w:p w14:paraId="43CA1A3C" w14:textId="77777777" w:rsidR="00045DE1" w:rsidRPr="00AC181A" w:rsidRDefault="00B60730" w:rsidP="008B111A">
      <w:r w:rsidRPr="00AC181A">
        <w:t xml:space="preserve">Državna </w:t>
      </w:r>
      <w:r w:rsidR="00A33D2A" w:rsidRPr="00AC181A">
        <w:t>E</w:t>
      </w:r>
      <w:r w:rsidRPr="00AC181A">
        <w:t xml:space="preserve">nota za hitre reševalne intervencije (EHI) je enota CZ, namenjena izvajanju posebno zahtevnih reševalnih intervencij, ki zahtevajo hitro ukrepanje ob nesrečah večjega obsega, kjer sta potrebni posebna oprema in usposobljenost reševalcev. </w:t>
      </w:r>
    </w:p>
    <w:p w14:paraId="43CA1A3D" w14:textId="77777777" w:rsidR="008B111A" w:rsidRPr="00AC181A" w:rsidRDefault="008B111A" w:rsidP="008B111A"/>
    <w:p w14:paraId="43CA1A3E" w14:textId="77777777" w:rsidR="00045DE1" w:rsidRPr="00AC181A" w:rsidRDefault="00B60730" w:rsidP="008B111A">
      <w:pPr>
        <w:rPr>
          <w:rFonts w:eastAsia="Arial" w:cs="Arial"/>
          <w:szCs w:val="20"/>
        </w:rPr>
      </w:pPr>
      <w:r w:rsidRPr="00AC181A">
        <w:t>Največjo vlogo v okvir</w:t>
      </w:r>
      <w:r w:rsidR="007F1492" w:rsidRPr="00AC181A">
        <w:t>u odziva na COVID-19 je odigral oddelek za prevoz v okviru</w:t>
      </w:r>
      <w:r w:rsidRPr="00AC181A">
        <w:t xml:space="preserve"> </w:t>
      </w:r>
      <w:r w:rsidR="007F1492" w:rsidRPr="00AC181A">
        <w:t>čete</w:t>
      </w:r>
      <w:r w:rsidRPr="00AC181A">
        <w:t xml:space="preserve"> za podporo, ki je sestavni del EHI, </w:t>
      </w:r>
      <w:r w:rsidR="00A33D2A" w:rsidRPr="00AC181A">
        <w:t>predvsem pri izvajanju</w:t>
      </w:r>
      <w:r w:rsidRPr="00AC181A">
        <w:t xml:space="preserve"> </w:t>
      </w:r>
      <w:r w:rsidR="0008444C" w:rsidRPr="00AC181A">
        <w:t>prevoz</w:t>
      </w:r>
      <w:r w:rsidR="00A33D2A" w:rsidRPr="00AC181A">
        <w:t>ov</w:t>
      </w:r>
      <w:r w:rsidR="0008444C" w:rsidRPr="00AC181A">
        <w:t xml:space="preserve"> ter </w:t>
      </w:r>
      <w:r w:rsidR="00A33D2A" w:rsidRPr="00AC181A">
        <w:t xml:space="preserve">drugih </w:t>
      </w:r>
      <w:r w:rsidR="0008444C" w:rsidRPr="00AC181A">
        <w:t>logisti</w:t>
      </w:r>
      <w:r w:rsidR="00A33D2A" w:rsidRPr="00AC181A">
        <w:t>čnih nalog</w:t>
      </w:r>
      <w:r w:rsidRPr="00AC181A">
        <w:t>. Enota</w:t>
      </w:r>
      <w:r w:rsidRPr="00AC181A">
        <w:rPr>
          <w:rFonts w:eastAsia="Arial" w:cs="Arial"/>
          <w:szCs w:val="20"/>
        </w:rPr>
        <w:t xml:space="preserve"> je izvajala dostavo zabojnikov, prevoze opreme iz letališč in drugih lokacij, dostavo opreme v regijska skladišča in do končnih uporabnikov.</w:t>
      </w:r>
    </w:p>
    <w:p w14:paraId="43CA1A3F" w14:textId="77777777" w:rsidR="002E49D9" w:rsidRPr="00AC181A" w:rsidRDefault="002E49D9" w:rsidP="008B111A">
      <w:pPr>
        <w:rPr>
          <w:rFonts w:eastAsia="Arial" w:cs="Arial"/>
          <w:szCs w:val="20"/>
        </w:rPr>
      </w:pPr>
    </w:p>
    <w:p w14:paraId="43CA1A40" w14:textId="77777777" w:rsidR="002E49D9" w:rsidRPr="00AC181A" w:rsidRDefault="002E49D9" w:rsidP="008B111A">
      <w:pPr>
        <w:rPr>
          <w:rFonts w:eastAsia="Arial" w:cs="Arial"/>
          <w:szCs w:val="20"/>
        </w:rPr>
      </w:pPr>
      <w:r w:rsidRPr="00AC181A">
        <w:rPr>
          <w:rFonts w:eastAsia="Arial" w:cs="Arial"/>
          <w:szCs w:val="20"/>
        </w:rPr>
        <w:t xml:space="preserve">Pripadniki </w:t>
      </w:r>
      <w:r w:rsidR="00A33D2A" w:rsidRPr="00AC181A">
        <w:rPr>
          <w:rFonts w:eastAsia="Arial" w:cs="Arial"/>
          <w:szCs w:val="20"/>
        </w:rPr>
        <w:t>EHI</w:t>
      </w:r>
      <w:r w:rsidRPr="00AC181A">
        <w:rPr>
          <w:rFonts w:eastAsia="Arial" w:cs="Arial"/>
          <w:szCs w:val="20"/>
        </w:rPr>
        <w:t xml:space="preserve"> so </w:t>
      </w:r>
      <w:r w:rsidR="007A59BB" w:rsidRPr="00AC181A">
        <w:rPr>
          <w:rFonts w:eastAsia="Arial" w:cs="Arial"/>
          <w:szCs w:val="20"/>
        </w:rPr>
        <w:t xml:space="preserve">sodelovali pri vzpostavitvi novega </w:t>
      </w:r>
      <w:r w:rsidRPr="00AC181A">
        <w:rPr>
          <w:rFonts w:eastAsia="Arial" w:cs="Arial"/>
          <w:szCs w:val="20"/>
        </w:rPr>
        <w:t>COVID oddelk</w:t>
      </w:r>
      <w:r w:rsidR="007A59BB" w:rsidRPr="00AC181A">
        <w:rPr>
          <w:rFonts w:eastAsia="Arial" w:cs="Arial"/>
          <w:szCs w:val="20"/>
        </w:rPr>
        <w:t>a</w:t>
      </w:r>
      <w:r w:rsidRPr="00AC181A">
        <w:rPr>
          <w:rFonts w:eastAsia="Arial" w:cs="Arial"/>
          <w:szCs w:val="20"/>
        </w:rPr>
        <w:t xml:space="preserve"> v UKC Ljubljana</w:t>
      </w:r>
      <w:r w:rsidR="007A59BB" w:rsidRPr="00AC181A">
        <w:rPr>
          <w:rFonts w:eastAsia="Arial" w:cs="Arial"/>
          <w:szCs w:val="20"/>
        </w:rPr>
        <w:t>, vključno z dostavo opreme CZ.</w:t>
      </w:r>
      <w:r w:rsidRPr="00AC181A">
        <w:rPr>
          <w:rFonts w:eastAsia="Arial" w:cs="Arial"/>
          <w:szCs w:val="20"/>
        </w:rPr>
        <w:t xml:space="preserve"> </w:t>
      </w:r>
    </w:p>
    <w:p w14:paraId="43CA1A41" w14:textId="77777777" w:rsidR="007A59BB" w:rsidRPr="00AC181A" w:rsidRDefault="007A59BB" w:rsidP="007A59BB">
      <w:pPr>
        <w:pStyle w:val="Podnaslov"/>
      </w:pPr>
      <w:bookmarkStart w:id="44" w:name="_heading=h.p8770k42izow" w:colFirst="0" w:colLast="0"/>
      <w:bookmarkEnd w:id="44"/>
    </w:p>
    <w:p w14:paraId="43CA1A42" w14:textId="77777777" w:rsidR="007A59BB" w:rsidRPr="00AC181A" w:rsidRDefault="007A59BB" w:rsidP="007A59BB"/>
    <w:p w14:paraId="43CA1A43" w14:textId="77777777" w:rsidR="00045DE1" w:rsidRPr="0032747E" w:rsidRDefault="00B60730" w:rsidP="007A59BB">
      <w:pPr>
        <w:pStyle w:val="Podnaslov"/>
      </w:pPr>
      <w:r w:rsidRPr="0032747E">
        <w:t>Prostovoljne gasilske enote in Gasilska zveza Slovenije</w:t>
      </w:r>
    </w:p>
    <w:p w14:paraId="43CA1A44" w14:textId="77777777" w:rsidR="008B111A" w:rsidRPr="0032747E" w:rsidRDefault="008B111A" w:rsidP="008B111A">
      <w:pPr>
        <w:rPr>
          <w:rFonts w:eastAsia="Arial" w:cs="Arial"/>
          <w:szCs w:val="20"/>
        </w:rPr>
      </w:pPr>
    </w:p>
    <w:p w14:paraId="43CA1A45" w14:textId="77777777" w:rsidR="007A59BB" w:rsidRDefault="00B60730" w:rsidP="00EC7500">
      <w:pPr>
        <w:rPr>
          <w:rFonts w:cs="Arial"/>
          <w:szCs w:val="20"/>
        </w:rPr>
      </w:pPr>
      <w:r w:rsidRPr="0032747E">
        <w:rPr>
          <w:rFonts w:eastAsia="Arial" w:cs="Arial"/>
          <w:szCs w:val="20"/>
        </w:rPr>
        <w:t>V času</w:t>
      </w:r>
      <w:r w:rsidR="00E43B2E" w:rsidRPr="0032747E">
        <w:rPr>
          <w:rFonts w:eastAsia="Arial" w:cs="Arial"/>
          <w:szCs w:val="20"/>
        </w:rPr>
        <w:t xml:space="preserve"> drugega vala</w:t>
      </w:r>
      <w:r w:rsidRPr="0032747E">
        <w:rPr>
          <w:rFonts w:eastAsia="Arial" w:cs="Arial"/>
          <w:szCs w:val="20"/>
        </w:rPr>
        <w:t xml:space="preserve"> epidemije je Gasilska zveza Slovenije (GZS)</w:t>
      </w:r>
      <w:r w:rsidR="00EA4DF1" w:rsidRPr="0032747E">
        <w:rPr>
          <w:rFonts w:eastAsia="Arial" w:cs="Arial"/>
          <w:szCs w:val="20"/>
        </w:rPr>
        <w:t>,</w:t>
      </w:r>
      <w:r w:rsidRPr="0032747E">
        <w:rPr>
          <w:rFonts w:eastAsia="Arial" w:cs="Arial"/>
          <w:szCs w:val="20"/>
        </w:rPr>
        <w:t xml:space="preserve"> skupaj z URSZR, NIJZ ter Gasilsko šolo</w:t>
      </w:r>
      <w:r w:rsidR="00EA4DF1" w:rsidRPr="0032747E">
        <w:rPr>
          <w:rFonts w:eastAsia="Arial" w:cs="Arial"/>
          <w:szCs w:val="20"/>
        </w:rPr>
        <w:t>,</w:t>
      </w:r>
      <w:r w:rsidRPr="0032747E">
        <w:rPr>
          <w:rFonts w:eastAsia="Arial" w:cs="Arial"/>
          <w:szCs w:val="20"/>
        </w:rPr>
        <w:t xml:space="preserve"> </w:t>
      </w:r>
      <w:r w:rsidRPr="0032747E">
        <w:rPr>
          <w:rFonts w:cs="Arial"/>
          <w:szCs w:val="20"/>
        </w:rPr>
        <w:t xml:space="preserve">pripravila </w:t>
      </w:r>
      <w:r w:rsidR="00E43B2E" w:rsidRPr="0032747E">
        <w:rPr>
          <w:rFonts w:cs="Arial"/>
          <w:szCs w:val="20"/>
        </w:rPr>
        <w:t xml:space="preserve">dodatna </w:t>
      </w:r>
      <w:r w:rsidRPr="0032747E">
        <w:rPr>
          <w:rFonts w:eastAsia="Arial" w:cs="Arial"/>
          <w:szCs w:val="20"/>
        </w:rPr>
        <w:t>navodila in napotke, kako ravnati ob interveniranju</w:t>
      </w:r>
      <w:r w:rsidRPr="0032747E">
        <w:rPr>
          <w:rFonts w:cs="Arial"/>
          <w:szCs w:val="20"/>
        </w:rPr>
        <w:t>,</w:t>
      </w:r>
      <w:r w:rsidRPr="0032747E">
        <w:rPr>
          <w:rFonts w:eastAsia="Arial" w:cs="Arial"/>
          <w:szCs w:val="20"/>
        </w:rPr>
        <w:t xml:space="preserve"> </w:t>
      </w:r>
      <w:r w:rsidRPr="0032747E">
        <w:rPr>
          <w:rFonts w:cs="Arial"/>
          <w:szCs w:val="20"/>
        </w:rPr>
        <w:t>i</w:t>
      </w:r>
      <w:r w:rsidRPr="0032747E">
        <w:rPr>
          <w:rFonts w:eastAsia="Arial" w:cs="Arial"/>
          <w:szCs w:val="20"/>
        </w:rPr>
        <w:t>n sicer navodila za delovanje gasilskih enot ter navodila za uporabo zaščitne opreme in sredstev. Navodila so bila posredovana vsem gasilskim društvom ter objavljena in redno ažurirana na spletni strani GZS.</w:t>
      </w:r>
      <w:r w:rsidRPr="0032747E">
        <w:rPr>
          <w:rFonts w:cs="Arial"/>
          <w:szCs w:val="20"/>
        </w:rPr>
        <w:t xml:space="preserve"> </w:t>
      </w:r>
      <w:bookmarkStart w:id="45" w:name="_heading=h.45v205lyz8a2" w:colFirst="0" w:colLast="0"/>
      <w:bookmarkEnd w:id="45"/>
    </w:p>
    <w:p w14:paraId="43CA1A46" w14:textId="77777777" w:rsidR="0032747E" w:rsidRDefault="0032747E" w:rsidP="00EC7500">
      <w:pPr>
        <w:rPr>
          <w:rFonts w:cs="Arial"/>
          <w:szCs w:val="20"/>
        </w:rPr>
      </w:pPr>
    </w:p>
    <w:p w14:paraId="43CA1A47" w14:textId="77777777" w:rsidR="0032747E" w:rsidRPr="0032747E" w:rsidRDefault="000227F8" w:rsidP="00EC7500">
      <w:pPr>
        <w:rPr>
          <w:rFonts w:cs="Arial"/>
          <w:color w:val="FF0000"/>
          <w:szCs w:val="20"/>
        </w:rPr>
      </w:pPr>
      <w:r w:rsidRPr="00993B29">
        <w:rPr>
          <w:rFonts w:cs="Arial"/>
          <w:szCs w:val="20"/>
        </w:rPr>
        <w:t>Prostovoljne gasilske enote</w:t>
      </w:r>
      <w:r>
        <w:rPr>
          <w:rFonts w:cs="Arial"/>
          <w:szCs w:val="20"/>
        </w:rPr>
        <w:t xml:space="preserve"> so izvajale številne naloge, povezane z zajezitvijo epidemije na lokalni ravni. Izvajali so pomoč pri organizaciji množičnega testiranja in cepljenja. </w:t>
      </w:r>
      <w:r w:rsidR="00E33BCD">
        <w:rPr>
          <w:rFonts w:cs="Arial"/>
          <w:szCs w:val="20"/>
        </w:rPr>
        <w:t>O</w:t>
      </w:r>
      <w:r w:rsidR="00E33BCD" w:rsidRPr="00496260">
        <w:rPr>
          <w:rFonts w:cs="Arial"/>
          <w:szCs w:val="20"/>
        </w:rPr>
        <w:t>pravlja</w:t>
      </w:r>
      <w:r w:rsidR="00E33BCD">
        <w:rPr>
          <w:rFonts w:cs="Arial"/>
          <w:szCs w:val="20"/>
        </w:rPr>
        <w:t>li so</w:t>
      </w:r>
      <w:r w:rsidR="00E33BCD" w:rsidRPr="00496260">
        <w:rPr>
          <w:rFonts w:cs="Arial"/>
          <w:szCs w:val="20"/>
        </w:rPr>
        <w:t xml:space="preserve"> terenske obhode in preverja</w:t>
      </w:r>
      <w:r w:rsidR="00E33BCD">
        <w:rPr>
          <w:rFonts w:cs="Arial"/>
          <w:szCs w:val="20"/>
        </w:rPr>
        <w:t>li</w:t>
      </w:r>
      <w:r w:rsidR="00E33BCD" w:rsidRPr="00496260">
        <w:rPr>
          <w:rFonts w:cs="Arial"/>
          <w:szCs w:val="20"/>
        </w:rPr>
        <w:t xml:space="preserve"> spoštovanje ukrepov na javnih površinah</w:t>
      </w:r>
      <w:r w:rsidR="00E33BCD">
        <w:rPr>
          <w:rFonts w:cs="Arial"/>
          <w:szCs w:val="20"/>
        </w:rPr>
        <w:t xml:space="preserve">. </w:t>
      </w:r>
    </w:p>
    <w:p w14:paraId="43CA1A48" w14:textId="77777777" w:rsidR="00045DE1" w:rsidRPr="0032747E" w:rsidRDefault="00B60730">
      <w:pPr>
        <w:pStyle w:val="Podnaslov"/>
        <w:spacing w:before="240" w:after="240"/>
      </w:pPr>
      <w:r w:rsidRPr="0032747E">
        <w:t>Poklicne gasilske enote in Združenje slovenskih poklicnih gasilcev</w:t>
      </w:r>
    </w:p>
    <w:p w14:paraId="43CA1A49" w14:textId="77777777" w:rsidR="0032747E" w:rsidRPr="0032747E" w:rsidRDefault="0032747E" w:rsidP="0032747E">
      <w:r w:rsidRPr="0032747E">
        <w:rPr>
          <w:rFonts w:cs="Arial"/>
          <w:szCs w:val="20"/>
        </w:rPr>
        <w:t>Na pobudo Združenja slovenskih poklicnih gasilcev (ZSPG) je bila s sredstvi požarnega sklada za gasilske enote širšega pomena, za potrebe ukrepanja ob nesrečah z nevarnimi snovmi, kupljena oprema za dezinfekcijo objektov, vozil in opreme. Gasilska šola je skupaj z ZSPG, pripravila navodila oziroma smernice za uporabo te opreme.</w:t>
      </w:r>
    </w:p>
    <w:p w14:paraId="43CA1A4A" w14:textId="77777777" w:rsidR="0032747E" w:rsidRPr="0032747E" w:rsidRDefault="0032747E">
      <w:pPr>
        <w:pStyle w:val="Podnaslov"/>
        <w:spacing w:after="120"/>
      </w:pPr>
    </w:p>
    <w:p w14:paraId="43CA1A4B" w14:textId="77777777" w:rsidR="00045DE1" w:rsidRPr="00AC181A" w:rsidRDefault="00B60730">
      <w:pPr>
        <w:pStyle w:val="Podnaslov"/>
        <w:spacing w:after="120"/>
      </w:pPr>
      <w:r w:rsidRPr="00AC181A">
        <w:t>Taborniki in skavti</w:t>
      </w:r>
    </w:p>
    <w:p w14:paraId="43CA1A4C" w14:textId="77777777" w:rsidR="00045DE1" w:rsidRPr="00AC181A" w:rsidRDefault="00B60730">
      <w:pPr>
        <w:keepNext/>
        <w:keepLines/>
        <w:spacing w:after="120"/>
        <w:rPr>
          <w:rFonts w:eastAsia="Arial" w:cs="Arial"/>
          <w:szCs w:val="20"/>
        </w:rPr>
      </w:pPr>
      <w:r w:rsidRPr="00AC181A">
        <w:rPr>
          <w:rFonts w:eastAsia="Arial" w:cs="Arial"/>
          <w:szCs w:val="20"/>
        </w:rPr>
        <w:t xml:space="preserve">Taborniki so bili vključeni </w:t>
      </w:r>
      <w:r w:rsidR="002E49D9" w:rsidRPr="00AC181A">
        <w:rPr>
          <w:rFonts w:eastAsia="Arial" w:cs="Arial"/>
          <w:szCs w:val="20"/>
        </w:rPr>
        <w:t xml:space="preserve">v več akcij </w:t>
      </w:r>
      <w:r w:rsidRPr="00AC181A">
        <w:rPr>
          <w:rFonts w:eastAsia="Arial" w:cs="Arial"/>
          <w:szCs w:val="20"/>
        </w:rPr>
        <w:t>postavitv</w:t>
      </w:r>
      <w:r w:rsidR="002E49D9" w:rsidRPr="00AC181A">
        <w:rPr>
          <w:rFonts w:eastAsia="Arial" w:cs="Arial"/>
          <w:szCs w:val="20"/>
        </w:rPr>
        <w:t xml:space="preserve">e in pospravljanja šotorov v UKC Ljubljana. </w:t>
      </w:r>
      <w:r w:rsidRPr="00AC181A">
        <w:rPr>
          <w:rFonts w:eastAsia="Arial" w:cs="Arial"/>
          <w:szCs w:val="20"/>
        </w:rPr>
        <w:t xml:space="preserve"> Vključeni pa so bili tudi v aktivnosti na lokalni ravni.</w:t>
      </w:r>
    </w:p>
    <w:p w14:paraId="43CA1A4D" w14:textId="77777777" w:rsidR="00EA4DF1" w:rsidRPr="00EC7500" w:rsidRDefault="00EA4DF1">
      <w:pPr>
        <w:keepNext/>
        <w:keepLines/>
        <w:spacing w:after="120"/>
        <w:rPr>
          <w:rFonts w:eastAsia="Arial" w:cs="Arial"/>
          <w:color w:val="000000" w:themeColor="text1"/>
          <w:szCs w:val="20"/>
        </w:rPr>
      </w:pPr>
    </w:p>
    <w:p w14:paraId="43CA1A4E" w14:textId="77777777" w:rsidR="00045DE1" w:rsidRPr="00EC7500" w:rsidRDefault="00B60730">
      <w:pPr>
        <w:pStyle w:val="Podnaslov"/>
        <w:spacing w:after="120"/>
        <w:rPr>
          <w:color w:val="000000" w:themeColor="text1"/>
        </w:rPr>
      </w:pPr>
      <w:bookmarkStart w:id="46" w:name="_heading=h.m6rpk5nb9gr" w:colFirst="0" w:colLast="0"/>
      <w:bookmarkEnd w:id="46"/>
      <w:r w:rsidRPr="00EC7500">
        <w:rPr>
          <w:color w:val="000000" w:themeColor="text1"/>
        </w:rPr>
        <w:t>Druge sile ZRP in pripadniki CZ</w:t>
      </w:r>
    </w:p>
    <w:p w14:paraId="43CA1A4F" w14:textId="77777777" w:rsidR="00045DE1" w:rsidRPr="00EC7500" w:rsidRDefault="00B60730" w:rsidP="008B111A">
      <w:pPr>
        <w:rPr>
          <w:color w:val="000000" w:themeColor="text1"/>
        </w:rPr>
      </w:pPr>
      <w:r w:rsidRPr="00EC7500">
        <w:rPr>
          <w:rFonts w:eastAsia="Arial"/>
          <w:color w:val="000000" w:themeColor="text1"/>
        </w:rPr>
        <w:t>Druge sile ZRP so bile vključene v izvajanje aktivnosti v času epidemije predvsem na lokalni ravni, kot pomoč pri nadzoru gibanja na javnih površinah</w:t>
      </w:r>
      <w:r w:rsidR="002E49D9" w:rsidRPr="00EC7500">
        <w:rPr>
          <w:rFonts w:eastAsia="Arial"/>
          <w:color w:val="000000" w:themeColor="text1"/>
        </w:rPr>
        <w:t xml:space="preserve">, pomoč pri izvajanju množičnih testiranj in cepljenja. </w:t>
      </w:r>
    </w:p>
    <w:p w14:paraId="43CA1A50" w14:textId="77777777" w:rsidR="00045DE1" w:rsidRPr="00EC7500" w:rsidRDefault="00045DE1" w:rsidP="008B111A">
      <w:pPr>
        <w:rPr>
          <w:color w:val="000000" w:themeColor="text1"/>
        </w:rPr>
      </w:pPr>
    </w:p>
    <w:p w14:paraId="43CA1A51" w14:textId="77777777" w:rsidR="00EC7500" w:rsidRDefault="00EC7500">
      <w:pPr>
        <w:rPr>
          <w:color w:val="000000" w:themeColor="text1"/>
        </w:rPr>
      </w:pPr>
      <w:bookmarkStart w:id="47" w:name="_heading=h.r328je26bxpo" w:colFirst="0" w:colLast="0"/>
      <w:bookmarkEnd w:id="47"/>
    </w:p>
    <w:p w14:paraId="43CA1A52" w14:textId="77777777" w:rsidR="008B111A" w:rsidRPr="00EC7500" w:rsidRDefault="008B111A">
      <w:pPr>
        <w:rPr>
          <w:b/>
          <w:color w:val="000000" w:themeColor="text1"/>
        </w:rPr>
      </w:pPr>
    </w:p>
    <w:p w14:paraId="43CA1A53" w14:textId="77777777" w:rsidR="00045DE1" w:rsidRPr="00AC181A" w:rsidRDefault="00B60730" w:rsidP="008B111A">
      <w:pPr>
        <w:pStyle w:val="Naslov1"/>
      </w:pPr>
      <w:bookmarkStart w:id="48" w:name="_Toc43900430"/>
      <w:r w:rsidRPr="00AC181A">
        <w:t>8 DRUGE AKTIVNOSTI</w:t>
      </w:r>
      <w:bookmarkEnd w:id="48"/>
    </w:p>
    <w:p w14:paraId="43CA1A54" w14:textId="77777777" w:rsidR="00045DE1" w:rsidRPr="00EC7500" w:rsidRDefault="00B60730">
      <w:pPr>
        <w:rPr>
          <w:color w:val="000000" w:themeColor="text1"/>
        </w:rPr>
      </w:pPr>
      <w:bookmarkStart w:id="49" w:name="_heading=h.aov2g7n91k1a" w:colFirst="0" w:colLast="0"/>
      <w:bookmarkEnd w:id="49"/>
      <w:r w:rsidRPr="00EC7500">
        <w:rPr>
          <w:color w:val="000000" w:themeColor="text1"/>
        </w:rPr>
        <w:t>URSZR je skupaj s posameznimi ministrstvi in drugimi državnimi organi v času epidemije opravljala tudi druge aktivnosti, ki so predstavljene v nadaljevanju.</w:t>
      </w:r>
    </w:p>
    <w:p w14:paraId="43CA1A55" w14:textId="77777777" w:rsidR="00045DE1" w:rsidRPr="00EC7500" w:rsidRDefault="00045DE1" w:rsidP="008B111A">
      <w:pPr>
        <w:rPr>
          <w:color w:val="000000" w:themeColor="text1"/>
        </w:rPr>
      </w:pPr>
    </w:p>
    <w:p w14:paraId="43CA1A56" w14:textId="77777777" w:rsidR="002730EB" w:rsidRPr="00EC7500" w:rsidRDefault="002730EB" w:rsidP="008B111A">
      <w:pPr>
        <w:pStyle w:val="Podnaslov"/>
        <w:rPr>
          <w:color w:val="000000" w:themeColor="text1"/>
        </w:rPr>
      </w:pPr>
      <w:bookmarkStart w:id="50" w:name="_heading=h.5ipnw7v3zzpi" w:colFirst="0" w:colLast="0"/>
      <w:bookmarkEnd w:id="50"/>
    </w:p>
    <w:p w14:paraId="43CA1A57" w14:textId="77777777" w:rsidR="00045DE1" w:rsidRPr="00EC7500" w:rsidRDefault="00B60730" w:rsidP="008B111A">
      <w:pPr>
        <w:pStyle w:val="Podnaslov"/>
        <w:rPr>
          <w:color w:val="000000" w:themeColor="text1"/>
        </w:rPr>
      </w:pPr>
      <w:r w:rsidRPr="00EC7500">
        <w:rPr>
          <w:color w:val="000000" w:themeColor="text1"/>
        </w:rPr>
        <w:t>Mednarodne aktivnosti</w:t>
      </w:r>
    </w:p>
    <w:p w14:paraId="43CA1A58" w14:textId="77777777" w:rsidR="008B111A" w:rsidRPr="004F043A" w:rsidRDefault="008B111A">
      <w:pPr>
        <w:spacing w:before="60"/>
        <w:rPr>
          <w:rFonts w:eastAsia="Arial" w:cs="Arial"/>
          <w:color w:val="000000" w:themeColor="text1"/>
          <w:sz w:val="14"/>
          <w:szCs w:val="20"/>
        </w:rPr>
      </w:pPr>
    </w:p>
    <w:p w14:paraId="43CA1A59" w14:textId="77777777" w:rsidR="002730EB" w:rsidRPr="00EC7500" w:rsidRDefault="00EA4DF1" w:rsidP="002730EB">
      <w:pPr>
        <w:rPr>
          <w:rFonts w:eastAsia="Arial" w:cs="Arial"/>
          <w:color w:val="000000" w:themeColor="text1"/>
          <w:szCs w:val="20"/>
        </w:rPr>
      </w:pPr>
      <w:r w:rsidRPr="00EC7500">
        <w:rPr>
          <w:rFonts w:eastAsia="Arial" w:cs="Arial"/>
          <w:color w:val="000000" w:themeColor="text1"/>
        </w:rPr>
        <w:t>URSZR</w:t>
      </w:r>
      <w:r w:rsidR="002730EB" w:rsidRPr="00EC7500">
        <w:rPr>
          <w:rFonts w:eastAsia="Arial" w:cs="Arial"/>
          <w:color w:val="000000" w:themeColor="text1"/>
        </w:rPr>
        <w:t xml:space="preserve"> je kot pristojni nacionalni organ na področju CZ ob </w:t>
      </w:r>
      <w:r w:rsidRPr="00EC7500">
        <w:rPr>
          <w:rFonts w:eastAsia="Arial" w:cs="Arial"/>
          <w:color w:val="000000" w:themeColor="text1"/>
        </w:rPr>
        <w:t>epidemiji</w:t>
      </w:r>
      <w:r w:rsidR="002730EB" w:rsidRPr="00EC7500">
        <w:rPr>
          <w:rFonts w:eastAsia="Arial" w:cs="Arial"/>
          <w:color w:val="000000" w:themeColor="text1"/>
        </w:rPr>
        <w:t xml:space="preserve"> ves čas spremljala in izvajala mednarodne aktivnosti v okviru Evropske unije - mehanizma Unije na področju civilne zaščite (UCPM), zveze NATO - Evroatlantskega centra za usklajevanje pomoči ob nesrečah (EADRCC) in na dvostranski ravni, v sodelovanju z drugimi resorji in pristojnimi </w:t>
      </w:r>
      <w:r w:rsidR="002730EB" w:rsidRPr="00EC7500">
        <w:rPr>
          <w:rFonts w:eastAsia="Arial" w:cs="Arial"/>
          <w:color w:val="000000" w:themeColor="text1"/>
          <w:highlight w:val="white"/>
        </w:rPr>
        <w:t>organi.</w:t>
      </w:r>
    </w:p>
    <w:p w14:paraId="43CA1A5A" w14:textId="77777777" w:rsidR="002730EB" w:rsidRPr="00EC7500" w:rsidRDefault="002730EB" w:rsidP="002730EB">
      <w:pPr>
        <w:rPr>
          <w:rFonts w:eastAsia="Arial" w:cs="Arial"/>
          <w:color w:val="000000" w:themeColor="text1"/>
        </w:rPr>
      </w:pPr>
    </w:p>
    <w:p w14:paraId="43CA1A5B" w14:textId="77777777" w:rsidR="002730EB" w:rsidRPr="00AC181A" w:rsidRDefault="002730EB" w:rsidP="002730EB">
      <w:pPr>
        <w:keepNext/>
        <w:rPr>
          <w:rFonts w:eastAsia="Arial" w:cs="Arial"/>
          <w:szCs w:val="20"/>
        </w:rPr>
      </w:pPr>
      <w:r w:rsidRPr="00EC7500">
        <w:rPr>
          <w:rFonts w:eastAsia="Arial" w:cs="Arial"/>
          <w:color w:val="000000" w:themeColor="text1"/>
          <w:szCs w:val="20"/>
        </w:rPr>
        <w:lastRenderedPageBreak/>
        <w:t xml:space="preserve">Na podlagi naučenih lekcij iz prvega vala epidemije </w:t>
      </w:r>
      <w:r w:rsidR="00EA4DF1" w:rsidRPr="00EC7500">
        <w:rPr>
          <w:rFonts w:eastAsia="Arial" w:cs="Arial"/>
          <w:color w:val="000000" w:themeColor="text1"/>
          <w:szCs w:val="20"/>
        </w:rPr>
        <w:t>COVID</w:t>
      </w:r>
      <w:r w:rsidRPr="00EC7500">
        <w:rPr>
          <w:rFonts w:eastAsia="Arial" w:cs="Arial"/>
          <w:color w:val="000000" w:themeColor="text1"/>
          <w:szCs w:val="20"/>
        </w:rPr>
        <w:t xml:space="preserve">-19, so bili na ravni Evropske unije sprejeti </w:t>
      </w:r>
      <w:r w:rsidRPr="00AC181A">
        <w:rPr>
          <w:rFonts w:eastAsia="Arial" w:cs="Arial"/>
          <w:szCs w:val="20"/>
        </w:rPr>
        <w:t>ukrepi s področja CZ:</w:t>
      </w:r>
    </w:p>
    <w:p w14:paraId="43CA1A5C" w14:textId="77777777" w:rsidR="002730EB" w:rsidRPr="00AC181A" w:rsidRDefault="002730EB" w:rsidP="00B84830">
      <w:pPr>
        <w:pStyle w:val="Odstavekseznama"/>
        <w:keepNext/>
        <w:numPr>
          <w:ilvl w:val="0"/>
          <w:numId w:val="8"/>
        </w:numPr>
        <w:pBdr>
          <w:top w:val="nil"/>
          <w:left w:val="nil"/>
          <w:bottom w:val="nil"/>
          <w:right w:val="nil"/>
          <w:between w:val="nil"/>
        </w:pBdr>
        <w:rPr>
          <w:rFonts w:ascii="Arial" w:eastAsia="Arial" w:hAnsi="Arial" w:cs="Arial"/>
          <w:szCs w:val="20"/>
        </w:rPr>
      </w:pPr>
      <w:r w:rsidRPr="00AC181A">
        <w:rPr>
          <w:rFonts w:ascii="Arial" w:eastAsia="Arial" w:hAnsi="Arial" w:cs="Arial"/>
          <w:szCs w:val="20"/>
        </w:rPr>
        <w:t xml:space="preserve">vzpostavitev rescEU strateških rezerv zalog medicinskih sredstev in osebne zaščitne opreme v okviru UCPM, ki jih gostijo Belgija, Danska, Grčija, Madžarska, Nemčija, Nizozemska, Romunija, Slovenija in Švedska. </w:t>
      </w:r>
      <w:r w:rsidRPr="00AC181A">
        <w:rPr>
          <w:rFonts w:ascii="Arial" w:hAnsi="Arial" w:cs="Arial"/>
        </w:rPr>
        <w:t>Slovenija je z aktivnostmi vzpostavitve rescEU strateških rezerv pričela v januarju 2021. V okviru rescEU bo v Sloveniji skladiščena</w:t>
      </w:r>
      <w:r w:rsidRPr="00AC181A">
        <w:rPr>
          <w:rFonts w:ascii="Arial" w:hAnsi="Arial" w:cs="Arial"/>
          <w:color w:val="111111"/>
        </w:rPr>
        <w:t xml:space="preserve"> osebna zaščitna oprema, ki bo zajemala zaščitne maske, rokavice, zaščitne obleke in predpasnike ter očala in vizirje;</w:t>
      </w:r>
    </w:p>
    <w:p w14:paraId="43CA1A5D" w14:textId="77777777" w:rsidR="002730EB" w:rsidRPr="00AC181A" w:rsidRDefault="002730EB" w:rsidP="00B84830">
      <w:pPr>
        <w:pStyle w:val="Odstavekseznama"/>
        <w:keepNext/>
        <w:numPr>
          <w:ilvl w:val="0"/>
          <w:numId w:val="8"/>
        </w:numPr>
        <w:pBdr>
          <w:top w:val="nil"/>
          <w:left w:val="nil"/>
          <w:bottom w:val="nil"/>
          <w:right w:val="nil"/>
          <w:between w:val="nil"/>
        </w:pBdr>
        <w:rPr>
          <w:rFonts w:ascii="Arial" w:eastAsia="Arial" w:hAnsi="Arial" w:cs="Arial"/>
          <w:szCs w:val="20"/>
        </w:rPr>
      </w:pPr>
      <w:r w:rsidRPr="00AC181A">
        <w:rPr>
          <w:rFonts w:ascii="Arial" w:eastAsia="Arial" w:hAnsi="Arial" w:cs="Arial"/>
          <w:szCs w:val="20"/>
        </w:rPr>
        <w:t>sprejetje dolgoročnega proračuna EU za obdobje 2021-2027, skupaj z instrumentom za okrevanje Next Generation EU;</w:t>
      </w:r>
    </w:p>
    <w:p w14:paraId="43CA1A5E" w14:textId="77777777" w:rsidR="002730EB" w:rsidRPr="00AC181A" w:rsidRDefault="002730EB" w:rsidP="00B84830">
      <w:pPr>
        <w:pStyle w:val="Odstavekseznama"/>
        <w:keepNext/>
        <w:numPr>
          <w:ilvl w:val="0"/>
          <w:numId w:val="8"/>
        </w:numPr>
        <w:pBdr>
          <w:top w:val="nil"/>
          <w:left w:val="nil"/>
          <w:bottom w:val="nil"/>
          <w:right w:val="nil"/>
          <w:between w:val="nil"/>
        </w:pBdr>
        <w:rPr>
          <w:rFonts w:ascii="Arial" w:eastAsia="Arial" w:hAnsi="Arial" w:cs="Arial"/>
          <w:szCs w:val="20"/>
        </w:rPr>
      </w:pPr>
      <w:r w:rsidRPr="00AC181A">
        <w:rPr>
          <w:rFonts w:ascii="Arial" w:hAnsi="Arial" w:cs="Arial"/>
          <w:bCs/>
          <w:color w:val="000000"/>
          <w:szCs w:val="20"/>
        </w:rPr>
        <w:t>maja 2021 je v veljavo stopila Uredba o spremembah in dopolnitvah Sklepa 1313/2013/EU o mehanizmu Unije na področju civilne zaščite</w:t>
      </w:r>
      <w:r w:rsidRPr="00AC181A">
        <w:rPr>
          <w:rStyle w:val="Sprotnaopomba-sklic"/>
          <w:rFonts w:ascii="Arial" w:hAnsi="Arial" w:cs="Arial"/>
          <w:bCs/>
          <w:color w:val="000000"/>
          <w:szCs w:val="20"/>
        </w:rPr>
        <w:footnoteReference w:id="2"/>
      </w:r>
      <w:r w:rsidRPr="00AC181A">
        <w:rPr>
          <w:rFonts w:ascii="Arial" w:hAnsi="Arial" w:cs="Arial"/>
          <w:bCs/>
          <w:color w:val="000000"/>
          <w:szCs w:val="20"/>
        </w:rPr>
        <w:t>, ki posodablja UCPM v luči odziva na kompleksnejše nesreče;</w:t>
      </w:r>
    </w:p>
    <w:p w14:paraId="43CA1A5F" w14:textId="77777777" w:rsidR="002730EB" w:rsidRPr="00AC181A" w:rsidRDefault="002730EB" w:rsidP="00B84830">
      <w:pPr>
        <w:pStyle w:val="Odstavekseznama"/>
        <w:keepNext/>
        <w:numPr>
          <w:ilvl w:val="0"/>
          <w:numId w:val="8"/>
        </w:numPr>
        <w:pBdr>
          <w:top w:val="nil"/>
          <w:left w:val="nil"/>
          <w:bottom w:val="nil"/>
          <w:right w:val="nil"/>
          <w:between w:val="nil"/>
        </w:pBdr>
        <w:rPr>
          <w:rFonts w:ascii="Arial" w:eastAsia="Arial" w:hAnsi="Arial" w:cs="Arial"/>
          <w:szCs w:val="20"/>
        </w:rPr>
      </w:pPr>
      <w:r w:rsidRPr="00AC181A">
        <w:rPr>
          <w:rFonts w:ascii="Arial" w:hAnsi="Arial" w:cs="Arial"/>
          <w:bCs/>
          <w:color w:val="000000"/>
          <w:szCs w:val="20"/>
        </w:rPr>
        <w:t xml:space="preserve">vzpostavitev mehanizma COVAX, </w:t>
      </w:r>
      <w:r w:rsidRPr="00AC181A">
        <w:rPr>
          <w:rFonts w:ascii="Arial" w:hAnsi="Arial" w:cs="Arial"/>
          <w:szCs w:val="20"/>
          <w:shd w:val="clear" w:color="auto" w:fill="FFFFFF"/>
        </w:rPr>
        <w:t>ki predstavlja pospeševalnik dostopa do orodij za boj proti COVID-19 in</w:t>
      </w:r>
      <w:r w:rsidRPr="00AC181A">
        <w:rPr>
          <w:rFonts w:ascii="Arial" w:hAnsi="Arial" w:cs="Arial"/>
          <w:bCs/>
          <w:color w:val="000000"/>
          <w:szCs w:val="20"/>
        </w:rPr>
        <w:t xml:space="preserve"> se globalno osredotoča na pomoč regijam;</w:t>
      </w:r>
    </w:p>
    <w:p w14:paraId="43CA1A60" w14:textId="77777777" w:rsidR="002730EB" w:rsidRPr="00AC181A" w:rsidRDefault="002730EB" w:rsidP="00B84830">
      <w:pPr>
        <w:pStyle w:val="Odstavekseznama"/>
        <w:keepNext/>
        <w:numPr>
          <w:ilvl w:val="0"/>
          <w:numId w:val="8"/>
        </w:numPr>
        <w:pBdr>
          <w:top w:val="nil"/>
          <w:left w:val="nil"/>
          <w:bottom w:val="nil"/>
          <w:right w:val="nil"/>
          <w:between w:val="nil"/>
        </w:pBdr>
        <w:rPr>
          <w:rFonts w:ascii="Arial" w:hAnsi="Arial" w:cs="Arial"/>
          <w:bCs/>
          <w:color w:val="000000"/>
          <w:szCs w:val="20"/>
        </w:rPr>
      </w:pPr>
      <w:r w:rsidRPr="00AC181A">
        <w:rPr>
          <w:rFonts w:ascii="Arial" w:hAnsi="Arial" w:cs="Arial"/>
          <w:bCs/>
          <w:color w:val="000000"/>
          <w:szCs w:val="20"/>
        </w:rPr>
        <w:t xml:space="preserve">vzpostavitev EU mehanizma za izmenjavo cepiv, ki </w:t>
      </w:r>
      <w:r w:rsidRPr="00AC181A">
        <w:rPr>
          <w:rFonts w:ascii="Arial" w:hAnsi="Arial" w:cs="Arial"/>
          <w:noProof/>
          <w:szCs w:val="20"/>
        </w:rPr>
        <w:t>deluje kot enotna točka za zahtevke in oblikovanje seznama potreb po državah</w:t>
      </w:r>
      <w:r w:rsidRPr="00AC181A">
        <w:rPr>
          <w:rFonts w:ascii="Arial" w:hAnsi="Arial" w:cs="Arial"/>
          <w:bCs/>
          <w:color w:val="000000"/>
          <w:szCs w:val="20"/>
        </w:rPr>
        <w:t xml:space="preserve">, donacije cepiv operativno lahko potekajo preko UCPM; </w:t>
      </w:r>
    </w:p>
    <w:p w14:paraId="43CA1A61" w14:textId="77777777" w:rsidR="002730EB" w:rsidRPr="00AC181A" w:rsidRDefault="002730EB" w:rsidP="00EC7500">
      <w:pPr>
        <w:pStyle w:val="Odstavekseznama"/>
        <w:numPr>
          <w:ilvl w:val="0"/>
          <w:numId w:val="8"/>
        </w:numPr>
        <w:pBdr>
          <w:top w:val="nil"/>
          <w:left w:val="nil"/>
          <w:bottom w:val="nil"/>
          <w:right w:val="nil"/>
          <w:between w:val="nil"/>
        </w:pBdr>
        <w:rPr>
          <w:rFonts w:ascii="Arial" w:eastAsia="Arial" w:hAnsi="Arial" w:cs="Arial"/>
          <w:szCs w:val="20"/>
          <w:u w:val="single"/>
        </w:rPr>
      </w:pPr>
      <w:r w:rsidRPr="00AC181A">
        <w:rPr>
          <w:rFonts w:ascii="Arial" w:hAnsi="Arial" w:cs="Arial"/>
          <w:bCs/>
          <w:color w:val="000000"/>
          <w:szCs w:val="20"/>
        </w:rPr>
        <w:t xml:space="preserve">vzpostavitev </w:t>
      </w:r>
      <w:r w:rsidRPr="00AC181A">
        <w:rPr>
          <w:rFonts w:ascii="Arial" w:hAnsi="Arial" w:cs="Arial"/>
          <w:szCs w:val="20"/>
        </w:rPr>
        <w:t xml:space="preserve">novega </w:t>
      </w:r>
      <w:r w:rsidRPr="00AC181A">
        <w:rPr>
          <w:rFonts w:ascii="Arial" w:hAnsi="Arial" w:cs="Arial"/>
          <w:bCs/>
          <w:szCs w:val="20"/>
        </w:rPr>
        <w:t xml:space="preserve">evropskega načrta za pripravljenost na biološko grožnjo zaradi različic </w:t>
      </w:r>
      <w:r w:rsidR="00FD1E32" w:rsidRPr="00AC181A">
        <w:rPr>
          <w:rFonts w:ascii="Arial" w:hAnsi="Arial" w:cs="Arial"/>
          <w:bCs/>
          <w:szCs w:val="20"/>
        </w:rPr>
        <w:t>koronavirusa</w:t>
      </w:r>
      <w:r w:rsidRPr="00AC181A">
        <w:rPr>
          <w:rFonts w:ascii="Arial" w:hAnsi="Arial" w:cs="Arial"/>
          <w:szCs w:val="20"/>
        </w:rPr>
        <w:t xml:space="preserve">, HERA inkubator, ki združuje raziskovalce, proizvajalce cepiv, regulatorje in javne organe za spremljanje različic virusa, izmenjavo informacij in sodelovanje pri prilagajanju cepiv proti </w:t>
      </w:r>
      <w:r w:rsidR="00FD1E32" w:rsidRPr="00AC181A">
        <w:rPr>
          <w:rFonts w:ascii="Arial" w:hAnsi="Arial" w:cs="Arial"/>
          <w:szCs w:val="20"/>
        </w:rPr>
        <w:t>COVID</w:t>
      </w:r>
      <w:r w:rsidRPr="00AC181A">
        <w:rPr>
          <w:rFonts w:ascii="Arial" w:hAnsi="Arial" w:cs="Arial"/>
          <w:szCs w:val="20"/>
        </w:rPr>
        <w:t>-19;</w:t>
      </w:r>
    </w:p>
    <w:p w14:paraId="43CA1A62" w14:textId="77777777" w:rsidR="002730EB" w:rsidRPr="00AC181A" w:rsidRDefault="002730EB" w:rsidP="00EC7500">
      <w:pPr>
        <w:pStyle w:val="Odstavekseznama"/>
        <w:numPr>
          <w:ilvl w:val="0"/>
          <w:numId w:val="8"/>
        </w:numPr>
        <w:pBdr>
          <w:top w:val="nil"/>
          <w:left w:val="nil"/>
          <w:bottom w:val="nil"/>
          <w:right w:val="nil"/>
          <w:between w:val="nil"/>
        </w:pBdr>
        <w:rPr>
          <w:rFonts w:ascii="Arial" w:eastAsia="Arial" w:hAnsi="Arial" w:cs="Arial"/>
          <w:szCs w:val="20"/>
          <w:u w:val="single"/>
        </w:rPr>
      </w:pPr>
      <w:r w:rsidRPr="00AC181A">
        <w:rPr>
          <w:rFonts w:ascii="Arial" w:eastAsia="Arial" w:hAnsi="Arial" w:cs="Arial"/>
          <w:szCs w:val="20"/>
        </w:rPr>
        <w:t xml:space="preserve">objava Sporočila Komisije na temo prva spoznanja v zvezi s pandemijo </w:t>
      </w:r>
      <w:r w:rsidR="00FD1E32" w:rsidRPr="00AC181A">
        <w:rPr>
          <w:rFonts w:ascii="Arial" w:eastAsia="Arial" w:hAnsi="Arial" w:cs="Arial"/>
          <w:szCs w:val="20"/>
        </w:rPr>
        <w:t>COVID</w:t>
      </w:r>
      <w:r w:rsidRPr="00AC181A">
        <w:rPr>
          <w:rFonts w:ascii="Arial" w:eastAsia="Arial" w:hAnsi="Arial" w:cs="Arial"/>
          <w:szCs w:val="20"/>
        </w:rPr>
        <w:t>-19</w:t>
      </w:r>
      <w:r w:rsidRPr="00AC181A">
        <w:rPr>
          <w:rStyle w:val="Sprotnaopomba-sklic"/>
          <w:rFonts w:ascii="Arial" w:eastAsia="Arial" w:hAnsi="Arial" w:cs="Arial"/>
          <w:szCs w:val="20"/>
        </w:rPr>
        <w:footnoteReference w:id="3"/>
      </w:r>
      <w:r w:rsidRPr="00AC181A">
        <w:rPr>
          <w:rFonts w:ascii="Arial" w:eastAsia="Arial" w:hAnsi="Arial" w:cs="Arial"/>
          <w:szCs w:val="20"/>
        </w:rPr>
        <w:t xml:space="preserve">, v dokumentu je izpostavljen predvsem zdravstveni vidik </w:t>
      </w:r>
      <w:r w:rsidR="00FD1E32" w:rsidRPr="00AC181A">
        <w:rPr>
          <w:rFonts w:ascii="Arial" w:eastAsia="Arial" w:hAnsi="Arial" w:cs="Arial"/>
          <w:szCs w:val="20"/>
        </w:rPr>
        <w:t>COVID</w:t>
      </w:r>
      <w:r w:rsidRPr="00AC181A">
        <w:rPr>
          <w:rFonts w:ascii="Arial" w:eastAsia="Arial" w:hAnsi="Arial" w:cs="Arial"/>
          <w:szCs w:val="20"/>
        </w:rPr>
        <w:t>-19, dodatno je predlagana ideja</w:t>
      </w:r>
      <w:r w:rsidR="00FD1E32" w:rsidRPr="00AC181A">
        <w:rPr>
          <w:rFonts w:ascii="Arial" w:eastAsia="Times New Roman" w:hAnsi="Arial" w:cs="Arial"/>
          <w:color w:val="000000"/>
          <w:szCs w:val="20"/>
          <w:shd w:val="clear" w:color="auto" w:fill="FFFFFF"/>
        </w:rPr>
        <w:t xml:space="preserve"> letnega poročila</w:t>
      </w:r>
      <w:r w:rsidRPr="00AC181A">
        <w:rPr>
          <w:rFonts w:ascii="Arial" w:eastAsia="Times New Roman" w:hAnsi="Arial" w:cs="Arial"/>
          <w:color w:val="000000"/>
          <w:szCs w:val="20"/>
          <w:shd w:val="clear" w:color="auto" w:fill="FFFFFF"/>
        </w:rPr>
        <w:t xml:space="preserve"> Komisije o stanju pripravljenosti na različne scenarije tveganj v Evropi.</w:t>
      </w:r>
    </w:p>
    <w:p w14:paraId="43CA1A63" w14:textId="77777777" w:rsidR="00D00B3D" w:rsidRDefault="00D00B3D" w:rsidP="00EC7500">
      <w:pPr>
        <w:keepNext/>
        <w:keepLines/>
        <w:rPr>
          <w:rFonts w:eastAsia="Arial" w:cs="Arial"/>
        </w:rPr>
      </w:pPr>
    </w:p>
    <w:p w14:paraId="43CA1A64" w14:textId="77777777" w:rsidR="002730EB" w:rsidRPr="00AC181A" w:rsidRDefault="002730EB" w:rsidP="00EC7500">
      <w:pPr>
        <w:keepNext/>
        <w:keepLines/>
        <w:rPr>
          <w:rFonts w:eastAsia="Arial" w:cs="Arial"/>
        </w:rPr>
      </w:pPr>
      <w:r w:rsidRPr="00AC181A">
        <w:rPr>
          <w:rFonts w:eastAsia="Arial" w:cs="Arial"/>
        </w:rPr>
        <w:t xml:space="preserve">Od začetka izbruha </w:t>
      </w:r>
      <w:r w:rsidR="00FD1E32" w:rsidRPr="00AC181A">
        <w:rPr>
          <w:rFonts w:eastAsia="Arial" w:cs="Arial"/>
        </w:rPr>
        <w:t>COVID</w:t>
      </w:r>
      <w:r w:rsidRPr="00AC181A">
        <w:rPr>
          <w:rFonts w:eastAsia="Arial" w:cs="Arial"/>
        </w:rPr>
        <w:t xml:space="preserve">-19 UCPM predstavlja najbolj obremenjen mednarodni mehanizem za usklajevanje mednarodne pomoči. V obdobju od 19. </w:t>
      </w:r>
      <w:r w:rsidR="00FD1E32" w:rsidRPr="00AC181A">
        <w:rPr>
          <w:rFonts w:eastAsia="Arial" w:cs="Arial"/>
        </w:rPr>
        <w:t>10.</w:t>
      </w:r>
      <w:r w:rsidRPr="00AC181A">
        <w:rPr>
          <w:rFonts w:eastAsia="Arial" w:cs="Arial"/>
        </w:rPr>
        <w:t xml:space="preserve"> 2020 do 15. </w:t>
      </w:r>
      <w:r w:rsidR="00FD1E32" w:rsidRPr="00AC181A">
        <w:rPr>
          <w:rFonts w:eastAsia="Arial" w:cs="Arial"/>
        </w:rPr>
        <w:t>6.</w:t>
      </w:r>
      <w:r w:rsidRPr="00AC181A">
        <w:rPr>
          <w:rFonts w:eastAsia="Arial" w:cs="Arial"/>
        </w:rPr>
        <w:t xml:space="preserve"> 2021 je 35 držav zaprosil</w:t>
      </w:r>
      <w:r w:rsidR="00A731C7" w:rsidRPr="00AC181A">
        <w:rPr>
          <w:rFonts w:eastAsia="Arial" w:cs="Arial"/>
        </w:rPr>
        <w:t>o</w:t>
      </w:r>
      <w:r w:rsidRPr="00AC181A">
        <w:rPr>
          <w:rFonts w:eastAsia="Arial" w:cs="Arial"/>
        </w:rPr>
        <w:t xml:space="preserve"> za mednarodno pomoč v obliki mednarodnih zdravstvenih enot in materialnih sredstev.  Med zaprosili so bila tri vezana na repatriacijo državljanov iz Nepala in Afganistana.</w:t>
      </w:r>
    </w:p>
    <w:p w14:paraId="43CA1A65" w14:textId="77777777" w:rsidR="002730EB" w:rsidRPr="00AC181A" w:rsidRDefault="002730EB" w:rsidP="002730EB">
      <w:pPr>
        <w:rPr>
          <w:rFonts w:eastAsia="Arial" w:cs="Arial"/>
        </w:rPr>
      </w:pPr>
    </w:p>
    <w:p w14:paraId="43CA1A66" w14:textId="77777777" w:rsidR="002730EB" w:rsidRPr="00AC181A" w:rsidRDefault="002730EB" w:rsidP="002730EB">
      <w:pPr>
        <w:rPr>
          <w:rFonts w:eastAsia="Arial" w:cs="Arial"/>
          <w:highlight w:val="white"/>
        </w:rPr>
      </w:pPr>
      <w:r w:rsidRPr="00AC181A">
        <w:rPr>
          <w:rFonts w:eastAsia="Arial" w:cs="Arial"/>
        </w:rPr>
        <w:t xml:space="preserve">Zaprosila držav za mednarodno pomoč v obliki mednarodnih zdravstvenih enot in materialnih sredstev so potekala tudi preko NATO (EADRCC) in na podlagi dvostranskih zaprosil. </w:t>
      </w:r>
      <w:r w:rsidRPr="00AC181A">
        <w:rPr>
          <w:rFonts w:eastAsia="Arial" w:cs="Arial"/>
          <w:highlight w:val="white"/>
        </w:rPr>
        <w:t xml:space="preserve">Preko EADRCC </w:t>
      </w:r>
      <w:r w:rsidRPr="00AC181A">
        <w:rPr>
          <w:rFonts w:eastAsia="Arial" w:cs="Arial"/>
        </w:rPr>
        <w:t xml:space="preserve">v obdobju od 19. </w:t>
      </w:r>
      <w:r w:rsidR="00FD1E32" w:rsidRPr="00AC181A">
        <w:rPr>
          <w:rFonts w:eastAsia="Arial" w:cs="Arial"/>
        </w:rPr>
        <w:t>10.</w:t>
      </w:r>
      <w:r w:rsidRPr="00AC181A">
        <w:rPr>
          <w:rFonts w:eastAsia="Arial" w:cs="Arial"/>
        </w:rPr>
        <w:t xml:space="preserve"> 2020 in do 15. </w:t>
      </w:r>
      <w:r w:rsidR="00FD1E32" w:rsidRPr="00AC181A">
        <w:rPr>
          <w:rFonts w:eastAsia="Arial" w:cs="Arial"/>
        </w:rPr>
        <w:t>6.</w:t>
      </w:r>
      <w:r w:rsidRPr="00AC181A">
        <w:rPr>
          <w:rFonts w:eastAsia="Arial" w:cs="Arial"/>
        </w:rPr>
        <w:t xml:space="preserve"> 2021 </w:t>
      </w:r>
      <w:r w:rsidR="00FD1E32" w:rsidRPr="00AC181A">
        <w:rPr>
          <w:rFonts w:eastAsia="Arial" w:cs="Arial"/>
        </w:rPr>
        <w:t xml:space="preserve">so </w:t>
      </w:r>
      <w:r w:rsidRPr="00AC181A">
        <w:rPr>
          <w:rFonts w:eastAsia="Arial" w:cs="Arial"/>
        </w:rPr>
        <w:t>zaprosil</w:t>
      </w:r>
      <w:r w:rsidR="00FD1E32" w:rsidRPr="00AC181A">
        <w:rPr>
          <w:rFonts w:eastAsia="Arial" w:cs="Arial"/>
        </w:rPr>
        <w:t>e</w:t>
      </w:r>
      <w:r w:rsidRPr="00AC181A">
        <w:rPr>
          <w:rFonts w:eastAsia="Arial" w:cs="Arial"/>
        </w:rPr>
        <w:t xml:space="preserve"> za mednarodno pomoč 4 države v obliki</w:t>
      </w:r>
      <w:r w:rsidRPr="00AC181A">
        <w:rPr>
          <w:rFonts w:eastAsia="Arial" w:cs="Arial"/>
          <w:highlight w:val="white"/>
        </w:rPr>
        <w:t xml:space="preserve"> zaščitnih sredst</w:t>
      </w:r>
      <w:r w:rsidR="00FD1E32" w:rsidRPr="00AC181A">
        <w:rPr>
          <w:rFonts w:eastAsia="Arial" w:cs="Arial"/>
          <w:highlight w:val="white"/>
        </w:rPr>
        <w:t>e</w:t>
      </w:r>
      <w:r w:rsidRPr="00AC181A">
        <w:rPr>
          <w:rFonts w:eastAsia="Arial" w:cs="Arial"/>
          <w:highlight w:val="white"/>
        </w:rPr>
        <w:t xml:space="preserve">v, opreme in zdravstvene enote. </w:t>
      </w:r>
    </w:p>
    <w:p w14:paraId="43CA1A67" w14:textId="77777777" w:rsidR="002730EB" w:rsidRPr="00AC181A" w:rsidRDefault="002730EB" w:rsidP="002730EB">
      <w:pPr>
        <w:rPr>
          <w:rFonts w:eastAsia="Arial" w:cs="Arial"/>
        </w:rPr>
      </w:pPr>
    </w:p>
    <w:p w14:paraId="43CA1A68" w14:textId="77777777" w:rsidR="002730EB" w:rsidRPr="00AC181A" w:rsidRDefault="002730EB" w:rsidP="002730EB">
      <w:pPr>
        <w:rPr>
          <w:rFonts w:eastAsia="Arial" w:cs="Arial"/>
          <w:highlight w:val="white"/>
        </w:rPr>
      </w:pPr>
      <w:r w:rsidRPr="00AC181A">
        <w:rPr>
          <w:rFonts w:eastAsia="Arial" w:cs="Arial"/>
        </w:rPr>
        <w:t>Slovenija se je odzvala na zaprosila držav za mednarodno pomoč:</w:t>
      </w:r>
    </w:p>
    <w:p w14:paraId="43CA1A69" w14:textId="77777777" w:rsidR="002730EB" w:rsidRPr="00AC181A" w:rsidRDefault="002730EB" w:rsidP="00B84830">
      <w:pPr>
        <w:pStyle w:val="Odstavekseznama"/>
        <w:numPr>
          <w:ilvl w:val="0"/>
          <w:numId w:val="9"/>
        </w:numPr>
        <w:pBdr>
          <w:top w:val="nil"/>
          <w:left w:val="nil"/>
          <w:bottom w:val="nil"/>
          <w:right w:val="nil"/>
          <w:between w:val="nil"/>
        </w:pBdr>
        <w:shd w:val="clear" w:color="auto" w:fill="auto"/>
        <w:spacing w:before="60"/>
        <w:rPr>
          <w:rFonts w:ascii="Arial" w:eastAsia="Arial" w:hAnsi="Arial" w:cs="Arial"/>
          <w:szCs w:val="20"/>
        </w:rPr>
      </w:pPr>
      <w:r w:rsidRPr="00AC181A">
        <w:rPr>
          <w:rFonts w:ascii="Arial" w:eastAsia="Arial" w:hAnsi="Arial" w:cs="Arial"/>
          <w:szCs w:val="20"/>
        </w:rPr>
        <w:t xml:space="preserve">Črni gori je bila preko UCPM nudena materialna pomoč v obliki osebnih zaščitnih sredstev – 100.000 KN95 mask in 1.200 kosov 0,5 l razkužil za roke (ocenjena vrednost: 107.350,00 evrov). Pomoč je bila dostavljena 15. </w:t>
      </w:r>
      <w:r w:rsidR="00FD1E32" w:rsidRPr="00AC181A">
        <w:rPr>
          <w:rFonts w:ascii="Arial" w:eastAsia="Arial" w:hAnsi="Arial" w:cs="Arial"/>
          <w:szCs w:val="20"/>
        </w:rPr>
        <w:t>4.</w:t>
      </w:r>
      <w:r w:rsidRPr="00AC181A">
        <w:rPr>
          <w:rFonts w:ascii="Arial" w:eastAsia="Arial" w:hAnsi="Arial" w:cs="Arial"/>
          <w:szCs w:val="20"/>
        </w:rPr>
        <w:t xml:space="preserve"> 2021.</w:t>
      </w:r>
    </w:p>
    <w:p w14:paraId="43CA1A6A" w14:textId="77777777" w:rsidR="002730EB" w:rsidRPr="00AC181A" w:rsidRDefault="002730EB" w:rsidP="00B84830">
      <w:pPr>
        <w:pStyle w:val="Odstavekseznama"/>
        <w:numPr>
          <w:ilvl w:val="0"/>
          <w:numId w:val="9"/>
        </w:numPr>
        <w:pBdr>
          <w:top w:val="nil"/>
          <w:left w:val="nil"/>
          <w:bottom w:val="nil"/>
          <w:right w:val="nil"/>
          <w:between w:val="nil"/>
        </w:pBdr>
        <w:shd w:val="clear" w:color="auto" w:fill="auto"/>
        <w:rPr>
          <w:rFonts w:ascii="Arial" w:eastAsia="Arial" w:hAnsi="Arial" w:cs="Arial"/>
          <w:szCs w:val="20"/>
        </w:rPr>
      </w:pPr>
      <w:r w:rsidRPr="00AC181A">
        <w:rPr>
          <w:rFonts w:ascii="Arial" w:eastAsia="Arial" w:hAnsi="Arial" w:cs="Arial"/>
          <w:szCs w:val="20"/>
        </w:rPr>
        <w:t>Srbiji</w:t>
      </w:r>
      <w:r w:rsidRPr="00AC181A">
        <w:rPr>
          <w:rFonts w:ascii="Arial" w:hAnsi="Arial" w:cs="Arial"/>
        </w:rPr>
        <w:t xml:space="preserve"> </w:t>
      </w:r>
      <w:r w:rsidRPr="00AC181A">
        <w:rPr>
          <w:rFonts w:ascii="Arial" w:eastAsia="Arial" w:hAnsi="Arial" w:cs="Arial"/>
          <w:szCs w:val="20"/>
        </w:rPr>
        <w:t>je bila preko UCPM nudena materialna pomoč v obliki osebnih zaščitnih sredstev – 19.000 FFP2 mask, 100.000 kirurških mask, 2.000 kosov 0,5 l razkužil za roke in 3.000 kosov dezinfekcijskega sredstv</w:t>
      </w:r>
      <w:r w:rsidR="00FD1E32" w:rsidRPr="00AC181A">
        <w:rPr>
          <w:rFonts w:ascii="Arial" w:eastAsia="Arial" w:hAnsi="Arial" w:cs="Arial"/>
          <w:szCs w:val="20"/>
        </w:rPr>
        <w:t>a</w:t>
      </w:r>
      <w:r w:rsidRPr="00AC181A">
        <w:rPr>
          <w:rFonts w:ascii="Arial" w:eastAsia="Arial" w:hAnsi="Arial" w:cs="Arial"/>
          <w:szCs w:val="20"/>
        </w:rPr>
        <w:t xml:space="preserve"> (ocenjena vrednost: 120.300,00 evrov). Pomoč je bila dostavljena 15. </w:t>
      </w:r>
      <w:r w:rsidR="00FD1E32" w:rsidRPr="00AC181A">
        <w:rPr>
          <w:rFonts w:ascii="Arial" w:eastAsia="Arial" w:hAnsi="Arial" w:cs="Arial"/>
          <w:szCs w:val="20"/>
        </w:rPr>
        <w:t>4.</w:t>
      </w:r>
      <w:r w:rsidRPr="00AC181A">
        <w:rPr>
          <w:rFonts w:ascii="Arial" w:eastAsia="Arial" w:hAnsi="Arial" w:cs="Arial"/>
          <w:szCs w:val="20"/>
        </w:rPr>
        <w:t xml:space="preserve"> 2021.</w:t>
      </w:r>
    </w:p>
    <w:p w14:paraId="43CA1A6B" w14:textId="77777777" w:rsidR="002730EB" w:rsidRPr="00AC181A" w:rsidRDefault="002730EB" w:rsidP="00B84830">
      <w:pPr>
        <w:pStyle w:val="Odstavekseznama"/>
        <w:numPr>
          <w:ilvl w:val="0"/>
          <w:numId w:val="9"/>
        </w:numPr>
        <w:pBdr>
          <w:top w:val="nil"/>
          <w:left w:val="nil"/>
          <w:bottom w:val="nil"/>
          <w:right w:val="nil"/>
          <w:between w:val="nil"/>
        </w:pBdr>
        <w:shd w:val="clear" w:color="auto" w:fill="auto"/>
        <w:spacing w:before="60"/>
        <w:rPr>
          <w:rFonts w:ascii="Arial" w:eastAsia="Arial" w:hAnsi="Arial" w:cs="Arial"/>
          <w:szCs w:val="20"/>
        </w:rPr>
      </w:pPr>
      <w:r w:rsidRPr="00AC181A">
        <w:rPr>
          <w:rFonts w:ascii="Arial" w:eastAsia="Arial" w:hAnsi="Arial" w:cs="Arial"/>
          <w:szCs w:val="20"/>
        </w:rPr>
        <w:t xml:space="preserve">Severni Makedoniji je bila preko UCPM nudena materialna pomoč v obliki osebnih zaščitnih sredstev – 100.000 KN95 mask in 30.000 kirurških mask (ocenjena vrednost: 115.000,00 evrov). Pomoč je bila dostavljena 21. </w:t>
      </w:r>
      <w:r w:rsidR="00FD1E32" w:rsidRPr="00AC181A">
        <w:rPr>
          <w:rFonts w:ascii="Arial" w:eastAsia="Arial" w:hAnsi="Arial" w:cs="Arial"/>
          <w:szCs w:val="20"/>
        </w:rPr>
        <w:t>4.</w:t>
      </w:r>
      <w:r w:rsidRPr="00AC181A">
        <w:rPr>
          <w:rFonts w:ascii="Arial" w:eastAsia="Arial" w:hAnsi="Arial" w:cs="Arial"/>
          <w:szCs w:val="20"/>
        </w:rPr>
        <w:t xml:space="preserve"> 2021.</w:t>
      </w:r>
    </w:p>
    <w:p w14:paraId="43CA1A6C" w14:textId="77777777" w:rsidR="002730EB" w:rsidRPr="00AC181A" w:rsidRDefault="002730EB" w:rsidP="00B84830">
      <w:pPr>
        <w:pStyle w:val="Odstavekseznama"/>
        <w:numPr>
          <w:ilvl w:val="0"/>
          <w:numId w:val="9"/>
        </w:numPr>
        <w:pBdr>
          <w:top w:val="nil"/>
          <w:left w:val="nil"/>
          <w:bottom w:val="nil"/>
          <w:right w:val="nil"/>
          <w:between w:val="nil"/>
        </w:pBdr>
        <w:shd w:val="clear" w:color="auto" w:fill="auto"/>
        <w:rPr>
          <w:rFonts w:ascii="Arial" w:eastAsia="Arial" w:hAnsi="Arial" w:cs="Arial"/>
          <w:szCs w:val="20"/>
        </w:rPr>
      </w:pPr>
      <w:r w:rsidRPr="00AC181A">
        <w:rPr>
          <w:rFonts w:ascii="Arial" w:eastAsia="Arial" w:hAnsi="Arial" w:cs="Arial"/>
          <w:szCs w:val="20"/>
        </w:rPr>
        <w:t xml:space="preserve">Indiji je bila preko UCPM nudena materialna pomoč v obliki zdravil – 240 doz zdravila Remdesivir (ocenjena vrednost: 86.800,00 evrov). Pomoč je bila dostavljena 28. </w:t>
      </w:r>
      <w:r w:rsidR="00FD1E32" w:rsidRPr="00AC181A">
        <w:rPr>
          <w:rFonts w:ascii="Arial" w:eastAsia="Arial" w:hAnsi="Arial" w:cs="Arial"/>
          <w:szCs w:val="20"/>
        </w:rPr>
        <w:t>5.</w:t>
      </w:r>
      <w:r w:rsidRPr="00AC181A">
        <w:rPr>
          <w:rFonts w:ascii="Arial" w:eastAsia="Arial" w:hAnsi="Arial" w:cs="Arial"/>
          <w:szCs w:val="20"/>
        </w:rPr>
        <w:t xml:space="preserve"> 2021.</w:t>
      </w:r>
    </w:p>
    <w:p w14:paraId="43CA1A6D" w14:textId="77777777" w:rsidR="002730EB" w:rsidRPr="00AC181A" w:rsidRDefault="002730EB" w:rsidP="00B84830">
      <w:pPr>
        <w:pStyle w:val="Odstavekseznama"/>
        <w:numPr>
          <w:ilvl w:val="0"/>
          <w:numId w:val="9"/>
        </w:numPr>
        <w:pBdr>
          <w:top w:val="nil"/>
          <w:left w:val="nil"/>
          <w:bottom w:val="nil"/>
          <w:right w:val="nil"/>
          <w:between w:val="nil"/>
        </w:pBdr>
        <w:shd w:val="clear" w:color="auto" w:fill="auto"/>
        <w:rPr>
          <w:rFonts w:ascii="Arial" w:eastAsia="Arial" w:hAnsi="Arial" w:cs="Arial"/>
          <w:szCs w:val="20"/>
        </w:rPr>
      </w:pPr>
      <w:r w:rsidRPr="00AC181A">
        <w:rPr>
          <w:rFonts w:ascii="Arial" w:eastAsia="Arial" w:hAnsi="Arial" w:cs="Arial"/>
          <w:szCs w:val="20"/>
        </w:rPr>
        <w:t xml:space="preserve">Nepalu je bila preko UCPM nudena materialna pomoč v obliki osebnih zaščitnih sredstev – 100.000 kirurških mask, 30.000 FFP2 mask, 100.000 kosov nitrilnih rokavic in 12.500 zaščitnih očal (ocenjena vrednost: 190.000,00 evrov). Pomoč je bila dostavljena 13. </w:t>
      </w:r>
      <w:r w:rsidR="00FD1E32" w:rsidRPr="00AC181A">
        <w:rPr>
          <w:rFonts w:ascii="Arial" w:eastAsia="Arial" w:hAnsi="Arial" w:cs="Arial"/>
          <w:szCs w:val="20"/>
        </w:rPr>
        <w:t>6.</w:t>
      </w:r>
      <w:r w:rsidRPr="00AC181A">
        <w:rPr>
          <w:rFonts w:ascii="Arial" w:eastAsia="Arial" w:hAnsi="Arial" w:cs="Arial"/>
          <w:szCs w:val="20"/>
        </w:rPr>
        <w:t xml:space="preserve"> 2021.</w:t>
      </w:r>
    </w:p>
    <w:p w14:paraId="43CA1A6E" w14:textId="77777777" w:rsidR="002730EB" w:rsidRPr="00AC181A" w:rsidRDefault="002730EB" w:rsidP="00B84830">
      <w:pPr>
        <w:pStyle w:val="Odstavekseznama"/>
        <w:numPr>
          <w:ilvl w:val="0"/>
          <w:numId w:val="9"/>
        </w:numPr>
        <w:pBdr>
          <w:top w:val="nil"/>
          <w:left w:val="nil"/>
          <w:bottom w:val="nil"/>
          <w:right w:val="nil"/>
          <w:between w:val="nil"/>
        </w:pBdr>
        <w:shd w:val="clear" w:color="auto" w:fill="auto"/>
        <w:rPr>
          <w:rFonts w:ascii="Arial" w:eastAsia="Arial" w:hAnsi="Arial" w:cs="Arial"/>
          <w:szCs w:val="20"/>
        </w:rPr>
      </w:pPr>
      <w:r w:rsidRPr="00AC181A">
        <w:rPr>
          <w:rFonts w:ascii="Arial" w:eastAsia="Arial" w:hAnsi="Arial" w:cs="Arial"/>
          <w:szCs w:val="20"/>
        </w:rPr>
        <w:t xml:space="preserve">Bosni in Hercegovini je bila na podlagi dvostranskega zaprosila nudena materialna pomoč v obliki osebnih zaščitnih sredstev – 15.000 FFP2 mask, 45.000 KN95 mask, 4.000 zaščitnih očal in 4.288 zaščitnih kombinezonov (ocenjena vrednost: 131.130,00 evrov). Pomoč je bila dostavljena 23. </w:t>
      </w:r>
      <w:r w:rsidR="00FD1E32" w:rsidRPr="00AC181A">
        <w:rPr>
          <w:rFonts w:ascii="Arial" w:eastAsia="Arial" w:hAnsi="Arial" w:cs="Arial"/>
          <w:szCs w:val="20"/>
        </w:rPr>
        <w:t>7.</w:t>
      </w:r>
      <w:r w:rsidRPr="00AC181A">
        <w:rPr>
          <w:rFonts w:ascii="Arial" w:eastAsia="Arial" w:hAnsi="Arial" w:cs="Arial"/>
          <w:szCs w:val="20"/>
        </w:rPr>
        <w:t xml:space="preserve"> 2021.</w:t>
      </w:r>
    </w:p>
    <w:p w14:paraId="43CA1A6F" w14:textId="77777777" w:rsidR="002730EB" w:rsidRPr="00AC181A" w:rsidRDefault="002730EB" w:rsidP="00B84830">
      <w:pPr>
        <w:pStyle w:val="Odstavekseznama"/>
        <w:numPr>
          <w:ilvl w:val="0"/>
          <w:numId w:val="9"/>
        </w:numPr>
        <w:pBdr>
          <w:top w:val="nil"/>
          <w:left w:val="nil"/>
          <w:bottom w:val="nil"/>
          <w:right w:val="nil"/>
          <w:between w:val="nil"/>
        </w:pBdr>
        <w:shd w:val="clear" w:color="auto" w:fill="auto"/>
        <w:rPr>
          <w:rFonts w:ascii="Arial" w:eastAsia="Arial" w:hAnsi="Arial" w:cs="Arial"/>
          <w:szCs w:val="20"/>
        </w:rPr>
      </w:pPr>
      <w:r w:rsidRPr="00AC181A">
        <w:rPr>
          <w:rFonts w:ascii="Arial" w:eastAsia="Arial" w:hAnsi="Arial" w:cs="Arial"/>
          <w:szCs w:val="20"/>
        </w:rPr>
        <w:lastRenderedPageBreak/>
        <w:t xml:space="preserve">Litvi je bila preko UCPM nudena materialna pomoč zaradi povečanega migracijskega pritiska na beloruski meji – 20 agregatov, 700 odej in 400 suhih dnevnih obrokov (ocenjena vrednost: 52.108,00 evrov). Pomoč je bila dostavljena 27. </w:t>
      </w:r>
      <w:r w:rsidR="00FD1E32" w:rsidRPr="00AC181A">
        <w:rPr>
          <w:rFonts w:ascii="Arial" w:eastAsia="Arial" w:hAnsi="Arial" w:cs="Arial"/>
          <w:szCs w:val="20"/>
        </w:rPr>
        <w:t>7.</w:t>
      </w:r>
      <w:r w:rsidRPr="00AC181A">
        <w:rPr>
          <w:rFonts w:ascii="Arial" w:eastAsia="Arial" w:hAnsi="Arial" w:cs="Arial"/>
          <w:szCs w:val="20"/>
        </w:rPr>
        <w:t xml:space="preserve"> 2021.</w:t>
      </w:r>
    </w:p>
    <w:p w14:paraId="43CA1A70" w14:textId="77777777" w:rsidR="002730EB" w:rsidRPr="00AC181A" w:rsidRDefault="002730EB" w:rsidP="002730EB">
      <w:pPr>
        <w:pBdr>
          <w:top w:val="nil"/>
          <w:left w:val="nil"/>
          <w:bottom w:val="nil"/>
          <w:right w:val="nil"/>
          <w:between w:val="nil"/>
        </w:pBdr>
        <w:shd w:val="clear" w:color="auto" w:fill="auto"/>
        <w:rPr>
          <w:rFonts w:eastAsia="Arial" w:cs="Arial"/>
          <w:szCs w:val="20"/>
        </w:rPr>
      </w:pPr>
    </w:p>
    <w:p w14:paraId="43CA1A71" w14:textId="77777777" w:rsidR="002730EB" w:rsidRPr="00AC181A" w:rsidRDefault="002730EB" w:rsidP="002730EB">
      <w:pPr>
        <w:pBdr>
          <w:top w:val="nil"/>
          <w:left w:val="nil"/>
          <w:bottom w:val="nil"/>
          <w:right w:val="nil"/>
          <w:between w:val="nil"/>
        </w:pBdr>
        <w:shd w:val="clear" w:color="auto" w:fill="auto"/>
        <w:rPr>
          <w:rFonts w:eastAsia="Arial" w:cs="Arial"/>
          <w:szCs w:val="20"/>
        </w:rPr>
      </w:pPr>
      <w:r w:rsidRPr="00AC181A">
        <w:rPr>
          <w:rFonts w:eastAsia="Arial" w:cs="Arial"/>
          <w:szCs w:val="20"/>
        </w:rPr>
        <w:t xml:space="preserve">URSZR je decembra 2020 in januarja 2021 nudila tudi mednarodno pomoč Hrvaški, ki je na podlagi UCPM zaprosila prejela materialno pomoč v obliki sredstev za začasno namestitev prebivalcev – 8 bivalnih kontejnerjev z razsvetljavo in ogrevanjem, 12 zložljivih postelj, 100 terenskih postelj, 300 spalnih vreč, 10 napihljivih šotorov in 10 električnih grelcev (ocenjena vrednost: 210.000,00 evrov). </w:t>
      </w:r>
    </w:p>
    <w:p w14:paraId="43CA1A72" w14:textId="77777777" w:rsidR="002730EB" w:rsidRPr="00AC181A" w:rsidRDefault="002730EB" w:rsidP="002730EB">
      <w:pPr>
        <w:pBdr>
          <w:top w:val="nil"/>
          <w:left w:val="nil"/>
          <w:bottom w:val="nil"/>
          <w:right w:val="nil"/>
          <w:between w:val="nil"/>
        </w:pBdr>
        <w:shd w:val="clear" w:color="auto" w:fill="auto"/>
        <w:ind w:left="360"/>
        <w:rPr>
          <w:rFonts w:eastAsia="Arial" w:cs="Arial"/>
          <w:szCs w:val="20"/>
        </w:rPr>
      </w:pPr>
    </w:p>
    <w:p w14:paraId="43CA1A73" w14:textId="77777777" w:rsidR="002730EB" w:rsidRPr="00AC181A" w:rsidRDefault="002730EB" w:rsidP="002730EB">
      <w:pPr>
        <w:rPr>
          <w:rFonts w:eastAsia="Arial" w:cs="Arial"/>
        </w:rPr>
      </w:pPr>
      <w:r w:rsidRPr="00AC181A">
        <w:rPr>
          <w:rFonts w:eastAsia="Arial" w:cs="Arial"/>
        </w:rPr>
        <w:t>URSZR je razmere v tujini spremljala prek poročil Centra za usklajevanje nujnega odziva (EU-ERCC, sistema CECIS, situacijskih poročil, dnevnih analitičnih poročil), situacijskih poročil NATO-EADRCC in depeš/poročil MZZ in delovnih stikov s predstavniki nacionalnih organov za civilno zaščito drugih držav. S pristojnimi organizacijskimi enotami MO, MZZ, MZ in MNZ je potekalo usklajevanje glede nudenja pomoči drugim državam.</w:t>
      </w:r>
    </w:p>
    <w:p w14:paraId="43CA1A74" w14:textId="77777777" w:rsidR="002730EB" w:rsidRPr="00AC181A" w:rsidRDefault="002730EB" w:rsidP="002730EB">
      <w:pPr>
        <w:rPr>
          <w:rFonts w:eastAsia="Arial" w:cs="Arial"/>
        </w:rPr>
      </w:pPr>
    </w:p>
    <w:p w14:paraId="43CA1A75" w14:textId="77777777" w:rsidR="002730EB" w:rsidRPr="00AC181A" w:rsidRDefault="002730EB" w:rsidP="002730EB">
      <w:pPr>
        <w:rPr>
          <w:rFonts w:eastAsia="Arial" w:cs="Arial"/>
          <w:b/>
          <w:highlight w:val="white"/>
        </w:rPr>
      </w:pPr>
      <w:r w:rsidRPr="00AC181A">
        <w:rPr>
          <w:rFonts w:eastAsia="Arial" w:cs="Arial"/>
        </w:rPr>
        <w:t xml:space="preserve">Na ravni EU že od izbruha </w:t>
      </w:r>
      <w:r w:rsidR="002F4A0D" w:rsidRPr="00AC181A">
        <w:rPr>
          <w:rFonts w:eastAsia="Arial" w:cs="Arial"/>
        </w:rPr>
        <w:t>COVID</w:t>
      </w:r>
      <w:r w:rsidRPr="00AC181A">
        <w:rPr>
          <w:rFonts w:eastAsia="Arial" w:cs="Arial"/>
        </w:rPr>
        <w:t>-19 potekajo vsake dva tedna redni koordinacijski sestanki nacionalnih organov za civilno zaščito v okviru UCPM, ki se jih udeležujejo tudi predstavniki URSZR. Ti so se udeležili tudi sedmih ad hoc sestankov</w:t>
      </w:r>
      <w:r w:rsidR="002F4A0D" w:rsidRPr="00AC181A">
        <w:rPr>
          <w:rFonts w:eastAsia="Arial" w:cs="Arial"/>
        </w:rPr>
        <w:t>,</w:t>
      </w:r>
      <w:r w:rsidRPr="00AC181A">
        <w:rPr>
          <w:rFonts w:eastAsia="Arial" w:cs="Arial"/>
        </w:rPr>
        <w:t xml:space="preserve"> posebej glede nudenja mednarodne pomoči Indiji.</w:t>
      </w:r>
    </w:p>
    <w:p w14:paraId="43CA1A76" w14:textId="77777777" w:rsidR="002730EB" w:rsidRPr="00AC181A" w:rsidRDefault="002730EB" w:rsidP="002730EB">
      <w:pPr>
        <w:rPr>
          <w:rFonts w:cs="Arial"/>
          <w:highlight w:val="white"/>
        </w:rPr>
      </w:pPr>
    </w:p>
    <w:p w14:paraId="43CA1A77" w14:textId="77777777" w:rsidR="002730EB" w:rsidRPr="00AC181A" w:rsidRDefault="002730EB" w:rsidP="002730EB">
      <w:pPr>
        <w:rPr>
          <w:rFonts w:cs="Arial"/>
        </w:rPr>
      </w:pPr>
    </w:p>
    <w:p w14:paraId="43CA1A78" w14:textId="77777777" w:rsidR="00045DE1" w:rsidRPr="00AC181A" w:rsidRDefault="00B60730">
      <w:pPr>
        <w:pStyle w:val="Podnaslov"/>
        <w:spacing w:after="120"/>
      </w:pPr>
      <w:bookmarkStart w:id="51" w:name="_heading=h.e2gprexc3vpz" w:colFirst="0" w:colLast="0"/>
      <w:bookmarkStart w:id="52" w:name="_heading=h.m65t2r2mdb0t" w:colFirst="0" w:colLast="0"/>
      <w:bookmarkStart w:id="53" w:name="_heading=h.ot1qfqi1cpp6" w:colFirst="0" w:colLast="0"/>
      <w:bookmarkEnd w:id="51"/>
      <w:bookmarkEnd w:id="52"/>
      <w:bookmarkEnd w:id="53"/>
      <w:r w:rsidRPr="00AC181A">
        <w:t>Delitev zaščitne opreme</w:t>
      </w:r>
    </w:p>
    <w:p w14:paraId="43CA1A79" w14:textId="77777777" w:rsidR="00066E85" w:rsidRPr="00AC181A" w:rsidRDefault="00B60730" w:rsidP="00446D40">
      <w:pPr>
        <w:shd w:val="clear" w:color="auto" w:fill="auto"/>
        <w:tabs>
          <w:tab w:val="clear" w:pos="426"/>
        </w:tabs>
        <w:autoSpaceDE w:val="0"/>
        <w:autoSpaceDN w:val="0"/>
        <w:adjustRightInd w:val="0"/>
        <w:rPr>
          <w:rFonts w:eastAsia="Arial"/>
        </w:rPr>
      </w:pPr>
      <w:r w:rsidRPr="00AC181A">
        <w:rPr>
          <w:rFonts w:eastAsia="Arial"/>
        </w:rPr>
        <w:t>V zvezi z delitvijo zaščitne opreme</w:t>
      </w:r>
      <w:r w:rsidR="00D17B7B" w:rsidRPr="00AC181A">
        <w:rPr>
          <w:rFonts w:eastAsia="Arial"/>
        </w:rPr>
        <w:t xml:space="preserve"> v drugem in tretjem valu epidemije je bil sprejet Postopkovnik za odobritev izdaje zaščitnih sredstev za preprečevanje širjenja COVID-19 iz Državnega logističnega centra Roje</w:t>
      </w:r>
      <w:r w:rsidR="00446D40" w:rsidRPr="00AC181A">
        <w:rPr>
          <w:rFonts w:eastAsia="Arial"/>
        </w:rPr>
        <w:t xml:space="preserve">. S postopkovnikom </w:t>
      </w:r>
      <w:r w:rsidR="00446D40" w:rsidRPr="00AC181A">
        <w:rPr>
          <w:rFonts w:ascii="ArialMT" w:eastAsia="Arial" w:hAnsi="ArialMT" w:cs="ArialMT"/>
          <w:szCs w:val="20"/>
        </w:rPr>
        <w:t>se je urejala določitev po vsebini in količini, uskladitev in odobritev zaščitnih sredstev, ki so bila, zaradi ureditve motenj pri preskrbi z dobavo osebne varovalne opreme za potrebe obvladovanja epidemije nalezljive bolezni COVID in preprečevanja koronavirusa ter za zaščito zdravstvenega in drugega osebja prevzeta iz Državnih blagovnih rezerv (DBR) in iz drugih virov (donacije, ipd…)</w:t>
      </w:r>
      <w:r w:rsidR="00446D40" w:rsidRPr="00AC181A">
        <w:rPr>
          <w:rFonts w:eastAsia="Arial"/>
        </w:rPr>
        <w:t xml:space="preserve">. Imenovana je bila tudi Delovna skupina za spremljanje stanja zalog zaščitnih sredstev v DBR in DLC Roje v katero so bili imenovani predstavniki URSZR, MZ, MGRT in ZRSBR. </w:t>
      </w:r>
    </w:p>
    <w:p w14:paraId="43CA1A7A" w14:textId="77777777" w:rsidR="00446D40" w:rsidRPr="00AC181A" w:rsidRDefault="00446D40" w:rsidP="00446D40">
      <w:pPr>
        <w:shd w:val="clear" w:color="auto" w:fill="auto"/>
        <w:tabs>
          <w:tab w:val="clear" w:pos="426"/>
        </w:tabs>
        <w:autoSpaceDE w:val="0"/>
        <w:autoSpaceDN w:val="0"/>
        <w:adjustRightInd w:val="0"/>
        <w:rPr>
          <w:rFonts w:eastAsia="Arial"/>
        </w:rPr>
      </w:pPr>
    </w:p>
    <w:p w14:paraId="43CA1A7B" w14:textId="77777777" w:rsidR="00446D40" w:rsidRPr="00AC181A" w:rsidRDefault="00446D40" w:rsidP="00446D40">
      <w:pPr>
        <w:shd w:val="clear" w:color="auto" w:fill="auto"/>
        <w:tabs>
          <w:tab w:val="clear" w:pos="426"/>
        </w:tabs>
        <w:autoSpaceDE w:val="0"/>
        <w:autoSpaceDN w:val="0"/>
        <w:adjustRightInd w:val="0"/>
        <w:rPr>
          <w:rFonts w:eastAsia="Arial"/>
        </w:rPr>
      </w:pPr>
      <w:r w:rsidRPr="00AC181A">
        <w:rPr>
          <w:rFonts w:eastAsia="Arial"/>
        </w:rPr>
        <w:t xml:space="preserve">Na podlagi odobritev delovne skupine in </w:t>
      </w:r>
      <w:r w:rsidR="002F4A0D" w:rsidRPr="00AC181A">
        <w:rPr>
          <w:rFonts w:eastAsia="Arial"/>
        </w:rPr>
        <w:t>P</w:t>
      </w:r>
      <w:r w:rsidRPr="00AC181A">
        <w:rPr>
          <w:rFonts w:eastAsia="Arial"/>
        </w:rPr>
        <w:t>oveljnika CZ RS je bila iz DLC Roje izdana oprema, ki je navedena v spodnjih tabelah.</w:t>
      </w:r>
    </w:p>
    <w:p w14:paraId="43CA1A7C" w14:textId="77777777" w:rsidR="00066E85" w:rsidRPr="00AC181A" w:rsidRDefault="00066E85" w:rsidP="00EC7500">
      <w:pPr>
        <w:pStyle w:val="Napis"/>
        <w:keepNext/>
        <w:keepLines/>
        <w:rPr>
          <w:color w:val="auto"/>
        </w:rPr>
      </w:pPr>
      <w:r w:rsidRPr="00AC181A">
        <w:rPr>
          <w:color w:val="auto"/>
        </w:rPr>
        <w:lastRenderedPageBreak/>
        <w:t xml:space="preserve">Tabela </w:t>
      </w:r>
      <w:r w:rsidRPr="00AC181A">
        <w:rPr>
          <w:color w:val="auto"/>
        </w:rPr>
        <w:fldChar w:fldCharType="begin"/>
      </w:r>
      <w:r w:rsidRPr="00AC181A">
        <w:rPr>
          <w:color w:val="auto"/>
        </w:rPr>
        <w:instrText xml:space="preserve"> SEQ Tabela \* ARABIC </w:instrText>
      </w:r>
      <w:r w:rsidRPr="00AC181A">
        <w:rPr>
          <w:color w:val="auto"/>
        </w:rPr>
        <w:fldChar w:fldCharType="separate"/>
      </w:r>
      <w:r w:rsidR="00AE6085" w:rsidRPr="00AC181A">
        <w:rPr>
          <w:noProof/>
          <w:color w:val="auto"/>
        </w:rPr>
        <w:t>6</w:t>
      </w:r>
      <w:r w:rsidRPr="00AC181A">
        <w:rPr>
          <w:color w:val="auto"/>
        </w:rPr>
        <w:fldChar w:fldCharType="end"/>
      </w:r>
      <w:r w:rsidRPr="00AC181A">
        <w:rPr>
          <w:color w:val="auto"/>
        </w:rPr>
        <w:t xml:space="preserve"> Pregled stanja opreme v skladišču ZRS</w:t>
      </w:r>
      <w:r w:rsidR="002F4A0D" w:rsidRPr="00AC181A">
        <w:rPr>
          <w:color w:val="auto"/>
        </w:rPr>
        <w:t>B</w:t>
      </w:r>
      <w:r w:rsidRPr="00AC181A">
        <w:rPr>
          <w:color w:val="auto"/>
        </w:rPr>
        <w:t>R/URSZR</w:t>
      </w:r>
    </w:p>
    <w:tbl>
      <w:tblPr>
        <w:tblW w:w="9067" w:type="dxa"/>
        <w:tblCellMar>
          <w:left w:w="70" w:type="dxa"/>
          <w:right w:w="70" w:type="dxa"/>
        </w:tblCellMar>
        <w:tblLook w:val="04A0" w:firstRow="1" w:lastRow="0" w:firstColumn="1" w:lastColumn="0" w:noHBand="0" w:noVBand="1"/>
      </w:tblPr>
      <w:tblGrid>
        <w:gridCol w:w="3397"/>
        <w:gridCol w:w="1418"/>
        <w:gridCol w:w="1417"/>
        <w:gridCol w:w="1418"/>
        <w:gridCol w:w="1417"/>
      </w:tblGrid>
      <w:tr w:rsidR="00166FF3" w:rsidRPr="00AC181A" w14:paraId="43CA1A82" w14:textId="77777777" w:rsidTr="00EC7500">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CA1A7D" w14:textId="77777777" w:rsidR="00166FF3" w:rsidRPr="00AC181A" w:rsidRDefault="00166FF3" w:rsidP="00EC7500">
            <w:pPr>
              <w:keepNext/>
              <w:keepLines/>
              <w:shd w:val="clear" w:color="auto" w:fill="auto"/>
              <w:tabs>
                <w:tab w:val="clear" w:pos="426"/>
              </w:tabs>
              <w:jc w:val="left"/>
              <w:rPr>
                <w:rFonts w:cs="Arial"/>
                <w:b/>
                <w:bCs/>
                <w:szCs w:val="20"/>
              </w:rPr>
            </w:pPr>
            <w:r w:rsidRPr="00AC181A">
              <w:rPr>
                <w:rFonts w:cs="Arial"/>
                <w:b/>
                <w:bCs/>
                <w:szCs w:val="20"/>
              </w:rPr>
              <w:t>Naziv MTS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CA1A7E" w14:textId="77777777" w:rsidR="00166FF3" w:rsidRPr="00AC181A" w:rsidRDefault="00166FF3" w:rsidP="00EC7500">
            <w:pPr>
              <w:keepNext/>
              <w:keepLines/>
              <w:shd w:val="clear" w:color="auto" w:fill="auto"/>
              <w:tabs>
                <w:tab w:val="clear" w:pos="426"/>
              </w:tabs>
              <w:jc w:val="center"/>
              <w:rPr>
                <w:rFonts w:cs="Arial"/>
                <w:b/>
                <w:bCs/>
                <w:szCs w:val="20"/>
              </w:rPr>
            </w:pPr>
            <w:r w:rsidRPr="00AC181A">
              <w:rPr>
                <w:rFonts w:cs="Arial"/>
                <w:b/>
                <w:bCs/>
                <w:szCs w:val="20"/>
              </w:rPr>
              <w:t>Začetno stanje</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CA1A7F" w14:textId="77777777" w:rsidR="00166FF3" w:rsidRPr="00AC181A" w:rsidRDefault="00166FF3" w:rsidP="00EC7500">
            <w:pPr>
              <w:keepNext/>
              <w:keepLines/>
              <w:shd w:val="clear" w:color="auto" w:fill="auto"/>
              <w:tabs>
                <w:tab w:val="clear" w:pos="426"/>
              </w:tabs>
              <w:jc w:val="center"/>
              <w:rPr>
                <w:rFonts w:cs="Arial"/>
                <w:b/>
                <w:bCs/>
                <w:szCs w:val="20"/>
              </w:rPr>
            </w:pPr>
            <w:r w:rsidRPr="00AC181A">
              <w:rPr>
                <w:rFonts w:cs="Arial"/>
                <w:b/>
                <w:bCs/>
                <w:szCs w:val="20"/>
              </w:rPr>
              <w:t>Izdano</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CA1A80" w14:textId="77777777" w:rsidR="00166FF3" w:rsidRPr="00AC181A" w:rsidRDefault="00166FF3" w:rsidP="00EC7500">
            <w:pPr>
              <w:keepNext/>
              <w:keepLines/>
              <w:shd w:val="clear" w:color="auto" w:fill="auto"/>
              <w:tabs>
                <w:tab w:val="clear" w:pos="426"/>
              </w:tabs>
              <w:jc w:val="center"/>
              <w:rPr>
                <w:rFonts w:cs="Arial"/>
                <w:b/>
                <w:bCs/>
                <w:szCs w:val="20"/>
              </w:rPr>
            </w:pPr>
            <w:r w:rsidRPr="00AC181A">
              <w:rPr>
                <w:rFonts w:cs="Arial"/>
                <w:b/>
                <w:bCs/>
                <w:szCs w:val="20"/>
              </w:rPr>
              <w:t>Prejeto</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CA1A81" w14:textId="77777777" w:rsidR="00166FF3" w:rsidRPr="00AC181A" w:rsidRDefault="00166FF3" w:rsidP="00EC7500">
            <w:pPr>
              <w:keepNext/>
              <w:keepLines/>
              <w:shd w:val="clear" w:color="auto" w:fill="auto"/>
              <w:tabs>
                <w:tab w:val="clear" w:pos="426"/>
              </w:tabs>
              <w:jc w:val="center"/>
              <w:rPr>
                <w:rFonts w:cs="Arial"/>
                <w:b/>
                <w:bCs/>
                <w:szCs w:val="20"/>
              </w:rPr>
            </w:pPr>
            <w:r w:rsidRPr="00AC181A">
              <w:rPr>
                <w:rFonts w:cs="Arial"/>
                <w:b/>
                <w:bCs/>
                <w:szCs w:val="20"/>
              </w:rPr>
              <w:t>Končno stanje</w:t>
            </w:r>
          </w:p>
        </w:tc>
      </w:tr>
      <w:tr w:rsidR="00166FF3" w:rsidRPr="00AC181A" w14:paraId="43CA1A88"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83" w14:textId="77777777" w:rsidR="00166FF3" w:rsidRPr="00AC181A" w:rsidRDefault="00166FF3" w:rsidP="00EC7500">
            <w:pPr>
              <w:keepNext/>
              <w:keepLines/>
              <w:shd w:val="clear" w:color="auto" w:fill="auto"/>
              <w:tabs>
                <w:tab w:val="clear" w:pos="426"/>
              </w:tabs>
              <w:jc w:val="left"/>
              <w:rPr>
                <w:rFonts w:cs="Arial"/>
                <w:color w:val="000000"/>
                <w:szCs w:val="20"/>
              </w:rPr>
            </w:pPr>
            <w:r w:rsidRPr="00AC181A">
              <w:rPr>
                <w:rFonts w:cs="Arial"/>
                <w:color w:val="000000"/>
                <w:szCs w:val="20"/>
              </w:rPr>
              <w:t>Maska zaščitna FFP2</w:t>
            </w:r>
          </w:p>
        </w:tc>
        <w:tc>
          <w:tcPr>
            <w:tcW w:w="1418" w:type="dxa"/>
            <w:tcBorders>
              <w:top w:val="nil"/>
              <w:left w:val="nil"/>
              <w:bottom w:val="single" w:sz="4" w:space="0" w:color="auto"/>
              <w:right w:val="single" w:sz="4" w:space="0" w:color="auto"/>
            </w:tcBorders>
            <w:shd w:val="clear" w:color="auto" w:fill="auto"/>
            <w:noWrap/>
            <w:vAlign w:val="bottom"/>
            <w:hideMark/>
          </w:tcPr>
          <w:p w14:paraId="43CA1A84"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85"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1.005.000</w:t>
            </w:r>
          </w:p>
        </w:tc>
        <w:tc>
          <w:tcPr>
            <w:tcW w:w="1418" w:type="dxa"/>
            <w:tcBorders>
              <w:top w:val="nil"/>
              <w:left w:val="nil"/>
              <w:bottom w:val="single" w:sz="4" w:space="0" w:color="auto"/>
              <w:right w:val="single" w:sz="4" w:space="0" w:color="auto"/>
            </w:tcBorders>
            <w:shd w:val="clear" w:color="auto" w:fill="auto"/>
            <w:noWrap/>
            <w:vAlign w:val="bottom"/>
            <w:hideMark/>
          </w:tcPr>
          <w:p w14:paraId="43CA1A86"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1.500.000</w:t>
            </w:r>
          </w:p>
        </w:tc>
        <w:tc>
          <w:tcPr>
            <w:tcW w:w="1417" w:type="dxa"/>
            <w:tcBorders>
              <w:top w:val="nil"/>
              <w:left w:val="nil"/>
              <w:bottom w:val="single" w:sz="4" w:space="0" w:color="auto"/>
              <w:right w:val="single" w:sz="4" w:space="0" w:color="auto"/>
            </w:tcBorders>
            <w:shd w:val="clear" w:color="auto" w:fill="auto"/>
            <w:noWrap/>
            <w:vAlign w:val="bottom"/>
            <w:hideMark/>
          </w:tcPr>
          <w:p w14:paraId="43CA1A87"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495.000</w:t>
            </w:r>
          </w:p>
        </w:tc>
      </w:tr>
      <w:tr w:rsidR="00166FF3" w:rsidRPr="00AC181A" w14:paraId="43CA1A8E"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89" w14:textId="77777777" w:rsidR="00166FF3" w:rsidRPr="00AC181A" w:rsidRDefault="00166FF3" w:rsidP="00EC7500">
            <w:pPr>
              <w:keepNext/>
              <w:keepLines/>
              <w:shd w:val="clear" w:color="auto" w:fill="auto"/>
              <w:tabs>
                <w:tab w:val="clear" w:pos="426"/>
              </w:tabs>
              <w:jc w:val="left"/>
              <w:rPr>
                <w:rFonts w:cs="Arial"/>
                <w:color w:val="000000"/>
                <w:szCs w:val="20"/>
              </w:rPr>
            </w:pPr>
            <w:r w:rsidRPr="00AC181A">
              <w:rPr>
                <w:rFonts w:cs="Arial"/>
                <w:color w:val="000000"/>
                <w:szCs w:val="20"/>
              </w:rPr>
              <w:t>Maska zaščitna kirurška IIR</w:t>
            </w:r>
          </w:p>
        </w:tc>
        <w:tc>
          <w:tcPr>
            <w:tcW w:w="1418" w:type="dxa"/>
            <w:tcBorders>
              <w:top w:val="nil"/>
              <w:left w:val="nil"/>
              <w:bottom w:val="single" w:sz="4" w:space="0" w:color="auto"/>
              <w:right w:val="single" w:sz="4" w:space="0" w:color="auto"/>
            </w:tcBorders>
            <w:shd w:val="clear" w:color="auto" w:fill="auto"/>
            <w:noWrap/>
            <w:vAlign w:val="bottom"/>
            <w:hideMark/>
          </w:tcPr>
          <w:p w14:paraId="43CA1A8A"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1.791.300</w:t>
            </w:r>
          </w:p>
        </w:tc>
        <w:tc>
          <w:tcPr>
            <w:tcW w:w="1417" w:type="dxa"/>
            <w:tcBorders>
              <w:top w:val="nil"/>
              <w:left w:val="nil"/>
              <w:bottom w:val="single" w:sz="4" w:space="0" w:color="auto"/>
              <w:right w:val="single" w:sz="4" w:space="0" w:color="auto"/>
            </w:tcBorders>
            <w:shd w:val="clear" w:color="auto" w:fill="auto"/>
            <w:noWrap/>
            <w:vAlign w:val="bottom"/>
            <w:hideMark/>
          </w:tcPr>
          <w:p w14:paraId="43CA1A8B"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1.117.500</w:t>
            </w:r>
          </w:p>
        </w:tc>
        <w:tc>
          <w:tcPr>
            <w:tcW w:w="1418" w:type="dxa"/>
            <w:tcBorders>
              <w:top w:val="nil"/>
              <w:left w:val="nil"/>
              <w:bottom w:val="single" w:sz="4" w:space="0" w:color="auto"/>
              <w:right w:val="single" w:sz="4" w:space="0" w:color="auto"/>
            </w:tcBorders>
            <w:shd w:val="clear" w:color="auto" w:fill="auto"/>
            <w:noWrap/>
            <w:vAlign w:val="bottom"/>
            <w:hideMark/>
          </w:tcPr>
          <w:p w14:paraId="43CA1A8C"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8D"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673.800</w:t>
            </w:r>
          </w:p>
        </w:tc>
      </w:tr>
      <w:tr w:rsidR="00166FF3" w:rsidRPr="00AC181A" w14:paraId="43CA1A94"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8F" w14:textId="77777777" w:rsidR="00166FF3" w:rsidRPr="00AC181A" w:rsidRDefault="00166FF3" w:rsidP="00EC7500">
            <w:pPr>
              <w:keepNext/>
              <w:keepLines/>
              <w:shd w:val="clear" w:color="auto" w:fill="auto"/>
              <w:tabs>
                <w:tab w:val="clear" w:pos="426"/>
              </w:tabs>
              <w:jc w:val="left"/>
              <w:rPr>
                <w:rFonts w:cs="Arial"/>
                <w:color w:val="000000"/>
                <w:szCs w:val="20"/>
              </w:rPr>
            </w:pPr>
            <w:r w:rsidRPr="00AC181A">
              <w:rPr>
                <w:rFonts w:cs="Arial"/>
                <w:color w:val="000000"/>
                <w:szCs w:val="20"/>
              </w:rPr>
              <w:t>Maska zaščitna  kirurška I / II</w:t>
            </w:r>
          </w:p>
        </w:tc>
        <w:tc>
          <w:tcPr>
            <w:tcW w:w="1418" w:type="dxa"/>
            <w:tcBorders>
              <w:top w:val="nil"/>
              <w:left w:val="nil"/>
              <w:bottom w:val="single" w:sz="4" w:space="0" w:color="auto"/>
              <w:right w:val="single" w:sz="4" w:space="0" w:color="auto"/>
            </w:tcBorders>
            <w:shd w:val="clear" w:color="auto" w:fill="auto"/>
            <w:noWrap/>
            <w:vAlign w:val="bottom"/>
            <w:hideMark/>
          </w:tcPr>
          <w:p w14:paraId="43CA1A90"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85.000</w:t>
            </w:r>
          </w:p>
        </w:tc>
        <w:tc>
          <w:tcPr>
            <w:tcW w:w="1417" w:type="dxa"/>
            <w:tcBorders>
              <w:top w:val="nil"/>
              <w:left w:val="nil"/>
              <w:bottom w:val="single" w:sz="4" w:space="0" w:color="auto"/>
              <w:right w:val="single" w:sz="4" w:space="0" w:color="auto"/>
            </w:tcBorders>
            <w:shd w:val="clear" w:color="auto" w:fill="auto"/>
            <w:noWrap/>
            <w:vAlign w:val="bottom"/>
            <w:hideMark/>
          </w:tcPr>
          <w:p w14:paraId="43CA1A91"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43CA1A92"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93"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85.000</w:t>
            </w:r>
          </w:p>
        </w:tc>
      </w:tr>
      <w:tr w:rsidR="00166FF3" w:rsidRPr="00AC181A" w14:paraId="43CA1A9A"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95" w14:textId="77777777" w:rsidR="00166FF3" w:rsidRPr="00AC181A" w:rsidRDefault="00166FF3" w:rsidP="00EC7500">
            <w:pPr>
              <w:keepNext/>
              <w:keepLines/>
              <w:shd w:val="clear" w:color="auto" w:fill="auto"/>
              <w:tabs>
                <w:tab w:val="clear" w:pos="426"/>
              </w:tabs>
              <w:jc w:val="left"/>
              <w:rPr>
                <w:rFonts w:cs="Arial"/>
                <w:color w:val="000000"/>
                <w:szCs w:val="20"/>
              </w:rPr>
            </w:pPr>
            <w:r w:rsidRPr="00AC181A">
              <w:rPr>
                <w:rFonts w:cs="Arial"/>
                <w:color w:val="000000"/>
                <w:szCs w:val="20"/>
              </w:rPr>
              <w:t>Maska higienska pralna</w:t>
            </w:r>
          </w:p>
        </w:tc>
        <w:tc>
          <w:tcPr>
            <w:tcW w:w="1418" w:type="dxa"/>
            <w:tcBorders>
              <w:top w:val="nil"/>
              <w:left w:val="nil"/>
              <w:bottom w:val="single" w:sz="4" w:space="0" w:color="auto"/>
              <w:right w:val="single" w:sz="4" w:space="0" w:color="auto"/>
            </w:tcBorders>
            <w:shd w:val="clear" w:color="auto" w:fill="auto"/>
            <w:noWrap/>
            <w:vAlign w:val="bottom"/>
            <w:hideMark/>
          </w:tcPr>
          <w:p w14:paraId="43CA1A96"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22.700</w:t>
            </w:r>
          </w:p>
        </w:tc>
        <w:tc>
          <w:tcPr>
            <w:tcW w:w="1417" w:type="dxa"/>
            <w:tcBorders>
              <w:top w:val="nil"/>
              <w:left w:val="nil"/>
              <w:bottom w:val="single" w:sz="4" w:space="0" w:color="auto"/>
              <w:right w:val="single" w:sz="4" w:space="0" w:color="auto"/>
            </w:tcBorders>
            <w:shd w:val="clear" w:color="auto" w:fill="auto"/>
            <w:noWrap/>
            <w:vAlign w:val="bottom"/>
            <w:hideMark/>
          </w:tcPr>
          <w:p w14:paraId="43CA1A97"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43CA1A98"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99"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22.700</w:t>
            </w:r>
          </w:p>
        </w:tc>
      </w:tr>
      <w:tr w:rsidR="00166FF3" w:rsidRPr="00AC181A" w14:paraId="43CA1AA0"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9B" w14:textId="77777777" w:rsidR="00166FF3" w:rsidRPr="00AC181A" w:rsidRDefault="00166FF3" w:rsidP="00EC7500">
            <w:pPr>
              <w:keepNext/>
              <w:keepLines/>
              <w:shd w:val="clear" w:color="auto" w:fill="auto"/>
              <w:tabs>
                <w:tab w:val="clear" w:pos="426"/>
              </w:tabs>
              <w:jc w:val="left"/>
              <w:rPr>
                <w:rFonts w:cs="Arial"/>
                <w:color w:val="000000"/>
                <w:szCs w:val="20"/>
              </w:rPr>
            </w:pPr>
            <w:r w:rsidRPr="00AC181A">
              <w:rPr>
                <w:rFonts w:cs="Arial"/>
                <w:color w:val="000000"/>
                <w:szCs w:val="20"/>
              </w:rPr>
              <w:t>Maska higienska</w:t>
            </w:r>
          </w:p>
        </w:tc>
        <w:tc>
          <w:tcPr>
            <w:tcW w:w="1418" w:type="dxa"/>
            <w:tcBorders>
              <w:top w:val="nil"/>
              <w:left w:val="nil"/>
              <w:bottom w:val="single" w:sz="4" w:space="0" w:color="auto"/>
              <w:right w:val="single" w:sz="4" w:space="0" w:color="auto"/>
            </w:tcBorders>
            <w:shd w:val="clear" w:color="auto" w:fill="auto"/>
            <w:noWrap/>
            <w:vAlign w:val="bottom"/>
            <w:hideMark/>
          </w:tcPr>
          <w:p w14:paraId="43CA1A9C"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3.159.010</w:t>
            </w:r>
          </w:p>
        </w:tc>
        <w:tc>
          <w:tcPr>
            <w:tcW w:w="1417" w:type="dxa"/>
            <w:tcBorders>
              <w:top w:val="nil"/>
              <w:left w:val="nil"/>
              <w:bottom w:val="single" w:sz="4" w:space="0" w:color="auto"/>
              <w:right w:val="single" w:sz="4" w:space="0" w:color="auto"/>
            </w:tcBorders>
            <w:shd w:val="clear" w:color="auto" w:fill="auto"/>
            <w:noWrap/>
            <w:vAlign w:val="bottom"/>
            <w:hideMark/>
          </w:tcPr>
          <w:p w14:paraId="43CA1A9D"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165.700</w:t>
            </w:r>
          </w:p>
        </w:tc>
        <w:tc>
          <w:tcPr>
            <w:tcW w:w="1418" w:type="dxa"/>
            <w:tcBorders>
              <w:top w:val="nil"/>
              <w:left w:val="nil"/>
              <w:bottom w:val="single" w:sz="4" w:space="0" w:color="auto"/>
              <w:right w:val="single" w:sz="4" w:space="0" w:color="auto"/>
            </w:tcBorders>
            <w:shd w:val="clear" w:color="auto" w:fill="auto"/>
            <w:noWrap/>
            <w:vAlign w:val="bottom"/>
            <w:hideMark/>
          </w:tcPr>
          <w:p w14:paraId="43CA1A9E"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9F"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2.993.310</w:t>
            </w:r>
          </w:p>
        </w:tc>
      </w:tr>
      <w:tr w:rsidR="00166FF3" w:rsidRPr="00AC181A" w14:paraId="43CA1AA6"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A1" w14:textId="77777777" w:rsidR="00166FF3" w:rsidRPr="00AC181A" w:rsidRDefault="00166FF3" w:rsidP="00EC7500">
            <w:pPr>
              <w:keepNext/>
              <w:keepLines/>
              <w:shd w:val="clear" w:color="auto" w:fill="auto"/>
              <w:tabs>
                <w:tab w:val="clear" w:pos="426"/>
              </w:tabs>
              <w:jc w:val="left"/>
              <w:rPr>
                <w:rFonts w:cs="Arial"/>
                <w:color w:val="000000"/>
                <w:szCs w:val="20"/>
              </w:rPr>
            </w:pPr>
            <w:r w:rsidRPr="00AC181A">
              <w:rPr>
                <w:rFonts w:cs="Arial"/>
                <w:color w:val="000000"/>
                <w:szCs w:val="20"/>
              </w:rPr>
              <w:t>Vizir</w:t>
            </w:r>
          </w:p>
        </w:tc>
        <w:tc>
          <w:tcPr>
            <w:tcW w:w="1418" w:type="dxa"/>
            <w:tcBorders>
              <w:top w:val="nil"/>
              <w:left w:val="nil"/>
              <w:bottom w:val="single" w:sz="4" w:space="0" w:color="auto"/>
              <w:right w:val="single" w:sz="4" w:space="0" w:color="auto"/>
            </w:tcBorders>
            <w:shd w:val="clear" w:color="auto" w:fill="auto"/>
            <w:noWrap/>
            <w:vAlign w:val="bottom"/>
            <w:hideMark/>
          </w:tcPr>
          <w:p w14:paraId="43CA1AA2"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A3"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43CA1AA4"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A5"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166FF3" w:rsidRPr="00AC181A" w14:paraId="43CA1AAC"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A7" w14:textId="77777777" w:rsidR="00166FF3" w:rsidRPr="00AC181A" w:rsidRDefault="00166FF3" w:rsidP="00EC7500">
            <w:pPr>
              <w:keepNext/>
              <w:keepLines/>
              <w:shd w:val="clear" w:color="auto" w:fill="auto"/>
              <w:tabs>
                <w:tab w:val="clear" w:pos="426"/>
              </w:tabs>
              <w:jc w:val="left"/>
              <w:rPr>
                <w:rFonts w:cs="Arial"/>
                <w:color w:val="000000"/>
                <w:szCs w:val="20"/>
              </w:rPr>
            </w:pPr>
            <w:r w:rsidRPr="00AC181A">
              <w:rPr>
                <w:rFonts w:cs="Arial"/>
                <w:color w:val="000000"/>
                <w:szCs w:val="20"/>
              </w:rPr>
              <w:t>Maska zaščitna celoobrazna brez filtra</w:t>
            </w:r>
          </w:p>
        </w:tc>
        <w:tc>
          <w:tcPr>
            <w:tcW w:w="1418" w:type="dxa"/>
            <w:tcBorders>
              <w:top w:val="nil"/>
              <w:left w:val="nil"/>
              <w:bottom w:val="single" w:sz="4" w:space="0" w:color="auto"/>
              <w:right w:val="single" w:sz="4" w:space="0" w:color="auto"/>
            </w:tcBorders>
            <w:shd w:val="clear" w:color="auto" w:fill="auto"/>
            <w:noWrap/>
            <w:vAlign w:val="bottom"/>
            <w:hideMark/>
          </w:tcPr>
          <w:p w14:paraId="43CA1AA8"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A9"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836</w:t>
            </w:r>
          </w:p>
        </w:tc>
        <w:tc>
          <w:tcPr>
            <w:tcW w:w="1418" w:type="dxa"/>
            <w:tcBorders>
              <w:top w:val="nil"/>
              <w:left w:val="nil"/>
              <w:bottom w:val="single" w:sz="4" w:space="0" w:color="auto"/>
              <w:right w:val="single" w:sz="4" w:space="0" w:color="auto"/>
            </w:tcBorders>
            <w:shd w:val="clear" w:color="auto" w:fill="auto"/>
            <w:noWrap/>
            <w:vAlign w:val="bottom"/>
            <w:hideMark/>
          </w:tcPr>
          <w:p w14:paraId="43CA1AAA"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1.087</w:t>
            </w:r>
          </w:p>
        </w:tc>
        <w:tc>
          <w:tcPr>
            <w:tcW w:w="1417" w:type="dxa"/>
            <w:tcBorders>
              <w:top w:val="nil"/>
              <w:left w:val="nil"/>
              <w:bottom w:val="single" w:sz="4" w:space="0" w:color="auto"/>
              <w:right w:val="single" w:sz="4" w:space="0" w:color="auto"/>
            </w:tcBorders>
            <w:shd w:val="clear" w:color="auto" w:fill="auto"/>
            <w:noWrap/>
            <w:vAlign w:val="bottom"/>
            <w:hideMark/>
          </w:tcPr>
          <w:p w14:paraId="43CA1AAB" w14:textId="77777777" w:rsidR="00166FF3" w:rsidRPr="00AC181A" w:rsidRDefault="00166FF3" w:rsidP="00EC7500">
            <w:pPr>
              <w:keepNext/>
              <w:keepLines/>
              <w:shd w:val="clear" w:color="auto" w:fill="auto"/>
              <w:tabs>
                <w:tab w:val="clear" w:pos="426"/>
              </w:tabs>
              <w:jc w:val="right"/>
              <w:rPr>
                <w:rFonts w:cs="Arial"/>
                <w:color w:val="000000"/>
                <w:szCs w:val="20"/>
              </w:rPr>
            </w:pPr>
            <w:r w:rsidRPr="00AC181A">
              <w:rPr>
                <w:rFonts w:cs="Arial"/>
                <w:color w:val="000000"/>
                <w:szCs w:val="20"/>
              </w:rPr>
              <w:t>251</w:t>
            </w:r>
          </w:p>
        </w:tc>
      </w:tr>
      <w:tr w:rsidR="00166FF3" w:rsidRPr="00AC181A" w14:paraId="43CA1AB2"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AD"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Filter za celoobrazno masko zaščitno</w:t>
            </w:r>
          </w:p>
        </w:tc>
        <w:tc>
          <w:tcPr>
            <w:tcW w:w="1418" w:type="dxa"/>
            <w:tcBorders>
              <w:top w:val="nil"/>
              <w:left w:val="nil"/>
              <w:bottom w:val="single" w:sz="4" w:space="0" w:color="auto"/>
              <w:right w:val="single" w:sz="4" w:space="0" w:color="auto"/>
            </w:tcBorders>
            <w:shd w:val="clear" w:color="auto" w:fill="auto"/>
            <w:noWrap/>
            <w:vAlign w:val="bottom"/>
            <w:hideMark/>
          </w:tcPr>
          <w:p w14:paraId="43CA1AAE"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AF"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836</w:t>
            </w:r>
          </w:p>
        </w:tc>
        <w:tc>
          <w:tcPr>
            <w:tcW w:w="1418" w:type="dxa"/>
            <w:tcBorders>
              <w:top w:val="nil"/>
              <w:left w:val="nil"/>
              <w:bottom w:val="single" w:sz="4" w:space="0" w:color="auto"/>
              <w:right w:val="single" w:sz="4" w:space="0" w:color="auto"/>
            </w:tcBorders>
            <w:shd w:val="clear" w:color="auto" w:fill="auto"/>
            <w:noWrap/>
            <w:vAlign w:val="bottom"/>
            <w:hideMark/>
          </w:tcPr>
          <w:p w14:paraId="43CA1AB0"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1.087</w:t>
            </w:r>
          </w:p>
        </w:tc>
        <w:tc>
          <w:tcPr>
            <w:tcW w:w="1417" w:type="dxa"/>
            <w:tcBorders>
              <w:top w:val="nil"/>
              <w:left w:val="nil"/>
              <w:bottom w:val="single" w:sz="4" w:space="0" w:color="auto"/>
              <w:right w:val="single" w:sz="4" w:space="0" w:color="auto"/>
            </w:tcBorders>
            <w:shd w:val="clear" w:color="auto" w:fill="auto"/>
            <w:noWrap/>
            <w:vAlign w:val="bottom"/>
            <w:hideMark/>
          </w:tcPr>
          <w:p w14:paraId="43CA1AB1"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251</w:t>
            </w:r>
          </w:p>
        </w:tc>
      </w:tr>
      <w:tr w:rsidR="00166FF3" w:rsidRPr="00AC181A" w14:paraId="43CA1AB8"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B3"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Plašč zaščitni pralni</w:t>
            </w:r>
          </w:p>
        </w:tc>
        <w:tc>
          <w:tcPr>
            <w:tcW w:w="1418" w:type="dxa"/>
            <w:tcBorders>
              <w:top w:val="nil"/>
              <w:left w:val="nil"/>
              <w:bottom w:val="single" w:sz="4" w:space="0" w:color="auto"/>
              <w:right w:val="single" w:sz="4" w:space="0" w:color="auto"/>
            </w:tcBorders>
            <w:shd w:val="clear" w:color="auto" w:fill="auto"/>
            <w:noWrap/>
            <w:vAlign w:val="bottom"/>
            <w:hideMark/>
          </w:tcPr>
          <w:p w14:paraId="43CA1AB4"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1.260</w:t>
            </w:r>
          </w:p>
        </w:tc>
        <w:tc>
          <w:tcPr>
            <w:tcW w:w="1417" w:type="dxa"/>
            <w:tcBorders>
              <w:top w:val="nil"/>
              <w:left w:val="nil"/>
              <w:bottom w:val="single" w:sz="4" w:space="0" w:color="auto"/>
              <w:right w:val="single" w:sz="4" w:space="0" w:color="auto"/>
            </w:tcBorders>
            <w:shd w:val="clear" w:color="auto" w:fill="auto"/>
            <w:noWrap/>
            <w:vAlign w:val="bottom"/>
            <w:hideMark/>
          </w:tcPr>
          <w:p w14:paraId="43CA1AB5"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1.000</w:t>
            </w:r>
          </w:p>
        </w:tc>
        <w:tc>
          <w:tcPr>
            <w:tcW w:w="1418" w:type="dxa"/>
            <w:tcBorders>
              <w:top w:val="nil"/>
              <w:left w:val="nil"/>
              <w:bottom w:val="single" w:sz="4" w:space="0" w:color="auto"/>
              <w:right w:val="single" w:sz="4" w:space="0" w:color="auto"/>
            </w:tcBorders>
            <w:shd w:val="clear" w:color="auto" w:fill="auto"/>
            <w:noWrap/>
            <w:vAlign w:val="bottom"/>
            <w:hideMark/>
          </w:tcPr>
          <w:p w14:paraId="43CA1AB6"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6.955</w:t>
            </w:r>
          </w:p>
        </w:tc>
        <w:tc>
          <w:tcPr>
            <w:tcW w:w="1417" w:type="dxa"/>
            <w:tcBorders>
              <w:top w:val="nil"/>
              <w:left w:val="nil"/>
              <w:bottom w:val="single" w:sz="4" w:space="0" w:color="auto"/>
              <w:right w:val="single" w:sz="4" w:space="0" w:color="auto"/>
            </w:tcBorders>
            <w:shd w:val="clear" w:color="auto" w:fill="auto"/>
            <w:noWrap/>
            <w:vAlign w:val="bottom"/>
            <w:hideMark/>
          </w:tcPr>
          <w:p w14:paraId="43CA1AB7"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7.215</w:t>
            </w:r>
          </w:p>
        </w:tc>
      </w:tr>
      <w:tr w:rsidR="00166FF3" w:rsidRPr="00AC181A" w14:paraId="43CA1ABE"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B9"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Plašč zaščitni za enkratno uporabo</w:t>
            </w:r>
          </w:p>
        </w:tc>
        <w:tc>
          <w:tcPr>
            <w:tcW w:w="1418" w:type="dxa"/>
            <w:tcBorders>
              <w:top w:val="nil"/>
              <w:left w:val="nil"/>
              <w:bottom w:val="single" w:sz="4" w:space="0" w:color="auto"/>
              <w:right w:val="single" w:sz="4" w:space="0" w:color="auto"/>
            </w:tcBorders>
            <w:shd w:val="clear" w:color="auto" w:fill="auto"/>
            <w:noWrap/>
            <w:vAlign w:val="bottom"/>
            <w:hideMark/>
          </w:tcPr>
          <w:p w14:paraId="43CA1ABA"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870</w:t>
            </w:r>
          </w:p>
        </w:tc>
        <w:tc>
          <w:tcPr>
            <w:tcW w:w="1417" w:type="dxa"/>
            <w:tcBorders>
              <w:top w:val="nil"/>
              <w:left w:val="nil"/>
              <w:bottom w:val="single" w:sz="4" w:space="0" w:color="auto"/>
              <w:right w:val="single" w:sz="4" w:space="0" w:color="auto"/>
            </w:tcBorders>
            <w:shd w:val="clear" w:color="auto" w:fill="auto"/>
            <w:noWrap/>
            <w:vAlign w:val="bottom"/>
            <w:hideMark/>
          </w:tcPr>
          <w:p w14:paraId="43CA1ABB"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43CA1ABC"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BD"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870</w:t>
            </w:r>
          </w:p>
        </w:tc>
      </w:tr>
      <w:tr w:rsidR="00166FF3" w:rsidRPr="00AC181A" w14:paraId="43CA1AC4"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BF"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Pokrivalo zaščitno za glavo</w:t>
            </w:r>
          </w:p>
        </w:tc>
        <w:tc>
          <w:tcPr>
            <w:tcW w:w="1418" w:type="dxa"/>
            <w:tcBorders>
              <w:top w:val="nil"/>
              <w:left w:val="nil"/>
              <w:bottom w:val="single" w:sz="4" w:space="0" w:color="auto"/>
              <w:right w:val="single" w:sz="4" w:space="0" w:color="auto"/>
            </w:tcBorders>
            <w:shd w:val="clear" w:color="auto" w:fill="auto"/>
            <w:noWrap/>
            <w:vAlign w:val="bottom"/>
            <w:hideMark/>
          </w:tcPr>
          <w:p w14:paraId="43CA1AC0"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2.000</w:t>
            </w:r>
          </w:p>
        </w:tc>
        <w:tc>
          <w:tcPr>
            <w:tcW w:w="1417" w:type="dxa"/>
            <w:tcBorders>
              <w:top w:val="nil"/>
              <w:left w:val="nil"/>
              <w:bottom w:val="single" w:sz="4" w:space="0" w:color="auto"/>
              <w:right w:val="single" w:sz="4" w:space="0" w:color="auto"/>
            </w:tcBorders>
            <w:shd w:val="clear" w:color="auto" w:fill="auto"/>
            <w:noWrap/>
            <w:vAlign w:val="bottom"/>
            <w:hideMark/>
          </w:tcPr>
          <w:p w14:paraId="43CA1AC1"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43CA1AC2"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C3"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2.000</w:t>
            </w:r>
          </w:p>
        </w:tc>
      </w:tr>
      <w:tr w:rsidR="00166FF3" w:rsidRPr="00AC181A" w14:paraId="43CA1ACA"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C5"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Kombinezon zaščitni - nižja stopnja zaščite</w:t>
            </w:r>
          </w:p>
        </w:tc>
        <w:tc>
          <w:tcPr>
            <w:tcW w:w="1418" w:type="dxa"/>
            <w:tcBorders>
              <w:top w:val="nil"/>
              <w:left w:val="nil"/>
              <w:bottom w:val="single" w:sz="4" w:space="0" w:color="auto"/>
              <w:right w:val="single" w:sz="4" w:space="0" w:color="auto"/>
            </w:tcBorders>
            <w:shd w:val="clear" w:color="auto" w:fill="auto"/>
            <w:noWrap/>
            <w:vAlign w:val="bottom"/>
            <w:hideMark/>
          </w:tcPr>
          <w:p w14:paraId="43CA1AC6"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57.777</w:t>
            </w:r>
          </w:p>
        </w:tc>
        <w:tc>
          <w:tcPr>
            <w:tcW w:w="1417" w:type="dxa"/>
            <w:tcBorders>
              <w:top w:val="nil"/>
              <w:left w:val="nil"/>
              <w:bottom w:val="single" w:sz="4" w:space="0" w:color="auto"/>
              <w:right w:val="single" w:sz="4" w:space="0" w:color="auto"/>
            </w:tcBorders>
            <w:shd w:val="clear" w:color="auto" w:fill="auto"/>
            <w:noWrap/>
            <w:vAlign w:val="bottom"/>
            <w:hideMark/>
          </w:tcPr>
          <w:p w14:paraId="43CA1AC7"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13.600</w:t>
            </w:r>
          </w:p>
        </w:tc>
        <w:tc>
          <w:tcPr>
            <w:tcW w:w="1418" w:type="dxa"/>
            <w:tcBorders>
              <w:top w:val="nil"/>
              <w:left w:val="nil"/>
              <w:bottom w:val="single" w:sz="4" w:space="0" w:color="auto"/>
              <w:right w:val="single" w:sz="4" w:space="0" w:color="auto"/>
            </w:tcBorders>
            <w:shd w:val="clear" w:color="auto" w:fill="auto"/>
            <w:noWrap/>
            <w:vAlign w:val="bottom"/>
            <w:hideMark/>
          </w:tcPr>
          <w:p w14:paraId="43CA1AC8"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8.150</w:t>
            </w:r>
          </w:p>
        </w:tc>
        <w:tc>
          <w:tcPr>
            <w:tcW w:w="1417" w:type="dxa"/>
            <w:tcBorders>
              <w:top w:val="nil"/>
              <w:left w:val="nil"/>
              <w:bottom w:val="single" w:sz="4" w:space="0" w:color="auto"/>
              <w:right w:val="single" w:sz="4" w:space="0" w:color="auto"/>
            </w:tcBorders>
            <w:shd w:val="clear" w:color="auto" w:fill="auto"/>
            <w:noWrap/>
            <w:vAlign w:val="bottom"/>
            <w:hideMark/>
          </w:tcPr>
          <w:p w14:paraId="43CA1AC9"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52.327</w:t>
            </w:r>
          </w:p>
        </w:tc>
      </w:tr>
      <w:tr w:rsidR="00166FF3" w:rsidRPr="00AC181A" w14:paraId="43CA1AD0"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CB"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Kombinezon zaščitni - višja stopnja zaščite</w:t>
            </w:r>
          </w:p>
        </w:tc>
        <w:tc>
          <w:tcPr>
            <w:tcW w:w="1418" w:type="dxa"/>
            <w:tcBorders>
              <w:top w:val="nil"/>
              <w:left w:val="nil"/>
              <w:bottom w:val="single" w:sz="4" w:space="0" w:color="auto"/>
              <w:right w:val="single" w:sz="4" w:space="0" w:color="auto"/>
            </w:tcBorders>
            <w:shd w:val="clear" w:color="auto" w:fill="auto"/>
            <w:noWrap/>
            <w:vAlign w:val="bottom"/>
            <w:hideMark/>
          </w:tcPr>
          <w:p w14:paraId="43CA1ACC"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406</w:t>
            </w:r>
          </w:p>
        </w:tc>
        <w:tc>
          <w:tcPr>
            <w:tcW w:w="1417" w:type="dxa"/>
            <w:tcBorders>
              <w:top w:val="nil"/>
              <w:left w:val="nil"/>
              <w:bottom w:val="single" w:sz="4" w:space="0" w:color="auto"/>
              <w:right w:val="single" w:sz="4" w:space="0" w:color="auto"/>
            </w:tcBorders>
            <w:shd w:val="clear" w:color="auto" w:fill="auto"/>
            <w:noWrap/>
            <w:vAlign w:val="bottom"/>
            <w:hideMark/>
          </w:tcPr>
          <w:p w14:paraId="43CA1ACD"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43CA1ACE"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CF"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406</w:t>
            </w:r>
          </w:p>
        </w:tc>
      </w:tr>
      <w:tr w:rsidR="00166FF3" w:rsidRPr="00AC181A" w14:paraId="43CA1AD6"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D1"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Rokavice zaščitne Nitril</w:t>
            </w:r>
          </w:p>
        </w:tc>
        <w:tc>
          <w:tcPr>
            <w:tcW w:w="1418" w:type="dxa"/>
            <w:tcBorders>
              <w:top w:val="nil"/>
              <w:left w:val="nil"/>
              <w:bottom w:val="single" w:sz="4" w:space="0" w:color="auto"/>
              <w:right w:val="single" w:sz="4" w:space="0" w:color="auto"/>
            </w:tcBorders>
            <w:shd w:val="clear" w:color="auto" w:fill="auto"/>
            <w:noWrap/>
            <w:vAlign w:val="bottom"/>
            <w:hideMark/>
          </w:tcPr>
          <w:p w14:paraId="43CA1AD2"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1.144.000</w:t>
            </w:r>
          </w:p>
        </w:tc>
        <w:tc>
          <w:tcPr>
            <w:tcW w:w="1417" w:type="dxa"/>
            <w:tcBorders>
              <w:top w:val="nil"/>
              <w:left w:val="nil"/>
              <w:bottom w:val="single" w:sz="4" w:space="0" w:color="auto"/>
              <w:right w:val="single" w:sz="4" w:space="0" w:color="auto"/>
            </w:tcBorders>
            <w:shd w:val="clear" w:color="auto" w:fill="auto"/>
            <w:noWrap/>
            <w:vAlign w:val="bottom"/>
            <w:hideMark/>
          </w:tcPr>
          <w:p w14:paraId="43CA1AD3"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865.000</w:t>
            </w:r>
          </w:p>
        </w:tc>
        <w:tc>
          <w:tcPr>
            <w:tcW w:w="1418" w:type="dxa"/>
            <w:tcBorders>
              <w:top w:val="nil"/>
              <w:left w:val="nil"/>
              <w:bottom w:val="single" w:sz="4" w:space="0" w:color="auto"/>
              <w:right w:val="single" w:sz="4" w:space="0" w:color="auto"/>
            </w:tcBorders>
            <w:shd w:val="clear" w:color="auto" w:fill="auto"/>
            <w:noWrap/>
            <w:vAlign w:val="bottom"/>
            <w:hideMark/>
          </w:tcPr>
          <w:p w14:paraId="43CA1AD4"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D5"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279.000</w:t>
            </w:r>
          </w:p>
        </w:tc>
      </w:tr>
      <w:tr w:rsidR="00166FF3" w:rsidRPr="00AC181A" w14:paraId="43CA1ADC"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D7"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Rokavice zaščitne Latex</w:t>
            </w:r>
          </w:p>
        </w:tc>
        <w:tc>
          <w:tcPr>
            <w:tcW w:w="1418" w:type="dxa"/>
            <w:tcBorders>
              <w:top w:val="nil"/>
              <w:left w:val="nil"/>
              <w:bottom w:val="single" w:sz="4" w:space="0" w:color="auto"/>
              <w:right w:val="single" w:sz="4" w:space="0" w:color="auto"/>
            </w:tcBorders>
            <w:shd w:val="clear" w:color="auto" w:fill="auto"/>
            <w:noWrap/>
            <w:vAlign w:val="bottom"/>
            <w:hideMark/>
          </w:tcPr>
          <w:p w14:paraId="43CA1AD8"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D9"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270.300</w:t>
            </w:r>
          </w:p>
        </w:tc>
        <w:tc>
          <w:tcPr>
            <w:tcW w:w="1418" w:type="dxa"/>
            <w:tcBorders>
              <w:top w:val="nil"/>
              <w:left w:val="nil"/>
              <w:bottom w:val="single" w:sz="4" w:space="0" w:color="auto"/>
              <w:right w:val="single" w:sz="4" w:space="0" w:color="auto"/>
            </w:tcBorders>
            <w:shd w:val="clear" w:color="auto" w:fill="auto"/>
            <w:noWrap/>
            <w:vAlign w:val="bottom"/>
            <w:hideMark/>
          </w:tcPr>
          <w:p w14:paraId="43CA1ADA"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300.000</w:t>
            </w:r>
          </w:p>
        </w:tc>
        <w:tc>
          <w:tcPr>
            <w:tcW w:w="1417" w:type="dxa"/>
            <w:tcBorders>
              <w:top w:val="nil"/>
              <w:left w:val="nil"/>
              <w:bottom w:val="single" w:sz="4" w:space="0" w:color="auto"/>
              <w:right w:val="single" w:sz="4" w:space="0" w:color="auto"/>
            </w:tcBorders>
            <w:shd w:val="clear" w:color="auto" w:fill="auto"/>
            <w:noWrap/>
            <w:vAlign w:val="bottom"/>
            <w:hideMark/>
          </w:tcPr>
          <w:p w14:paraId="43CA1ADB"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29.700</w:t>
            </w:r>
          </w:p>
        </w:tc>
      </w:tr>
      <w:tr w:rsidR="00166FF3" w:rsidRPr="00AC181A" w14:paraId="43CA1AE2"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DD"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Očala zaščitna vodotesna</w:t>
            </w:r>
          </w:p>
        </w:tc>
        <w:tc>
          <w:tcPr>
            <w:tcW w:w="1418" w:type="dxa"/>
            <w:tcBorders>
              <w:top w:val="nil"/>
              <w:left w:val="nil"/>
              <w:bottom w:val="single" w:sz="4" w:space="0" w:color="auto"/>
              <w:right w:val="single" w:sz="4" w:space="0" w:color="auto"/>
            </w:tcBorders>
            <w:shd w:val="clear" w:color="auto" w:fill="auto"/>
            <w:noWrap/>
            <w:vAlign w:val="bottom"/>
            <w:hideMark/>
          </w:tcPr>
          <w:p w14:paraId="43CA1ADE"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196.000</w:t>
            </w:r>
          </w:p>
        </w:tc>
        <w:tc>
          <w:tcPr>
            <w:tcW w:w="1417" w:type="dxa"/>
            <w:tcBorders>
              <w:top w:val="nil"/>
              <w:left w:val="nil"/>
              <w:bottom w:val="single" w:sz="4" w:space="0" w:color="auto"/>
              <w:right w:val="single" w:sz="4" w:space="0" w:color="auto"/>
            </w:tcBorders>
            <w:shd w:val="clear" w:color="auto" w:fill="auto"/>
            <w:noWrap/>
            <w:vAlign w:val="bottom"/>
            <w:hideMark/>
          </w:tcPr>
          <w:p w14:paraId="43CA1ADF"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85.500</w:t>
            </w:r>
          </w:p>
        </w:tc>
        <w:tc>
          <w:tcPr>
            <w:tcW w:w="1418" w:type="dxa"/>
            <w:tcBorders>
              <w:top w:val="nil"/>
              <w:left w:val="nil"/>
              <w:bottom w:val="single" w:sz="4" w:space="0" w:color="auto"/>
              <w:right w:val="single" w:sz="4" w:space="0" w:color="auto"/>
            </w:tcBorders>
            <w:shd w:val="clear" w:color="auto" w:fill="auto"/>
            <w:noWrap/>
            <w:vAlign w:val="bottom"/>
            <w:hideMark/>
          </w:tcPr>
          <w:p w14:paraId="43CA1AE0"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E1"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110.500</w:t>
            </w:r>
          </w:p>
        </w:tc>
      </w:tr>
      <w:tr w:rsidR="00166FF3" w:rsidRPr="00AC181A" w14:paraId="43CA1AE8"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E3"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Kisikova grupa</w:t>
            </w:r>
          </w:p>
        </w:tc>
        <w:tc>
          <w:tcPr>
            <w:tcW w:w="1418" w:type="dxa"/>
            <w:tcBorders>
              <w:top w:val="nil"/>
              <w:left w:val="nil"/>
              <w:bottom w:val="single" w:sz="4" w:space="0" w:color="auto"/>
              <w:right w:val="single" w:sz="4" w:space="0" w:color="auto"/>
            </w:tcBorders>
            <w:shd w:val="clear" w:color="auto" w:fill="auto"/>
            <w:noWrap/>
            <w:vAlign w:val="bottom"/>
            <w:hideMark/>
          </w:tcPr>
          <w:p w14:paraId="43CA1AE4"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27</w:t>
            </w:r>
          </w:p>
        </w:tc>
        <w:tc>
          <w:tcPr>
            <w:tcW w:w="1417" w:type="dxa"/>
            <w:tcBorders>
              <w:top w:val="nil"/>
              <w:left w:val="nil"/>
              <w:bottom w:val="single" w:sz="4" w:space="0" w:color="auto"/>
              <w:right w:val="single" w:sz="4" w:space="0" w:color="auto"/>
            </w:tcBorders>
            <w:shd w:val="clear" w:color="auto" w:fill="auto"/>
            <w:noWrap/>
            <w:vAlign w:val="bottom"/>
            <w:hideMark/>
          </w:tcPr>
          <w:p w14:paraId="43CA1AE5"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28</w:t>
            </w:r>
          </w:p>
        </w:tc>
        <w:tc>
          <w:tcPr>
            <w:tcW w:w="1418" w:type="dxa"/>
            <w:tcBorders>
              <w:top w:val="nil"/>
              <w:left w:val="nil"/>
              <w:bottom w:val="single" w:sz="4" w:space="0" w:color="auto"/>
              <w:right w:val="single" w:sz="4" w:space="0" w:color="auto"/>
            </w:tcBorders>
            <w:shd w:val="clear" w:color="auto" w:fill="auto"/>
            <w:noWrap/>
            <w:vAlign w:val="bottom"/>
            <w:hideMark/>
          </w:tcPr>
          <w:p w14:paraId="43CA1AE6"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w:t>
            </w:r>
          </w:p>
        </w:tc>
        <w:tc>
          <w:tcPr>
            <w:tcW w:w="1417" w:type="dxa"/>
            <w:tcBorders>
              <w:top w:val="nil"/>
              <w:left w:val="nil"/>
              <w:bottom w:val="single" w:sz="4" w:space="0" w:color="auto"/>
              <w:right w:val="single" w:sz="4" w:space="0" w:color="auto"/>
            </w:tcBorders>
            <w:shd w:val="clear" w:color="auto" w:fill="auto"/>
            <w:noWrap/>
            <w:vAlign w:val="bottom"/>
            <w:hideMark/>
          </w:tcPr>
          <w:p w14:paraId="43CA1AE7"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166FF3" w:rsidRPr="00AC181A" w14:paraId="43CA1AEE"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E9"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Kontejner za zasilno oskrbo s kisikom</w:t>
            </w:r>
          </w:p>
        </w:tc>
        <w:tc>
          <w:tcPr>
            <w:tcW w:w="1418" w:type="dxa"/>
            <w:tcBorders>
              <w:top w:val="nil"/>
              <w:left w:val="nil"/>
              <w:bottom w:val="single" w:sz="4" w:space="0" w:color="auto"/>
              <w:right w:val="single" w:sz="4" w:space="0" w:color="auto"/>
            </w:tcBorders>
            <w:shd w:val="clear" w:color="auto" w:fill="auto"/>
            <w:noWrap/>
            <w:vAlign w:val="bottom"/>
            <w:hideMark/>
          </w:tcPr>
          <w:p w14:paraId="43CA1AEA"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EB"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3</w:t>
            </w:r>
          </w:p>
        </w:tc>
        <w:tc>
          <w:tcPr>
            <w:tcW w:w="1418" w:type="dxa"/>
            <w:tcBorders>
              <w:top w:val="nil"/>
              <w:left w:val="nil"/>
              <w:bottom w:val="single" w:sz="4" w:space="0" w:color="auto"/>
              <w:right w:val="single" w:sz="4" w:space="0" w:color="auto"/>
            </w:tcBorders>
            <w:shd w:val="clear" w:color="auto" w:fill="auto"/>
            <w:noWrap/>
            <w:vAlign w:val="bottom"/>
            <w:hideMark/>
          </w:tcPr>
          <w:p w14:paraId="43CA1AEC"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14:paraId="43CA1AED"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166FF3" w:rsidRPr="00AC181A" w14:paraId="43CA1AF4"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EF"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Dezinfekcijsko sredstvo za roke in opremo (0,5l)</w:t>
            </w:r>
          </w:p>
        </w:tc>
        <w:tc>
          <w:tcPr>
            <w:tcW w:w="1418" w:type="dxa"/>
            <w:tcBorders>
              <w:top w:val="nil"/>
              <w:left w:val="nil"/>
              <w:bottom w:val="single" w:sz="4" w:space="0" w:color="auto"/>
              <w:right w:val="single" w:sz="4" w:space="0" w:color="auto"/>
            </w:tcBorders>
            <w:shd w:val="clear" w:color="auto" w:fill="auto"/>
            <w:noWrap/>
            <w:vAlign w:val="bottom"/>
            <w:hideMark/>
          </w:tcPr>
          <w:p w14:paraId="43CA1AF0"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16.788</w:t>
            </w:r>
          </w:p>
        </w:tc>
        <w:tc>
          <w:tcPr>
            <w:tcW w:w="1417" w:type="dxa"/>
            <w:tcBorders>
              <w:top w:val="nil"/>
              <w:left w:val="nil"/>
              <w:bottom w:val="single" w:sz="4" w:space="0" w:color="auto"/>
              <w:right w:val="single" w:sz="4" w:space="0" w:color="auto"/>
            </w:tcBorders>
            <w:shd w:val="clear" w:color="auto" w:fill="auto"/>
            <w:noWrap/>
            <w:vAlign w:val="bottom"/>
            <w:hideMark/>
          </w:tcPr>
          <w:p w14:paraId="43CA1AF1"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16.788</w:t>
            </w:r>
          </w:p>
        </w:tc>
        <w:tc>
          <w:tcPr>
            <w:tcW w:w="1418" w:type="dxa"/>
            <w:tcBorders>
              <w:top w:val="nil"/>
              <w:left w:val="nil"/>
              <w:bottom w:val="single" w:sz="4" w:space="0" w:color="auto"/>
              <w:right w:val="single" w:sz="4" w:space="0" w:color="auto"/>
            </w:tcBorders>
            <w:shd w:val="clear" w:color="auto" w:fill="auto"/>
            <w:noWrap/>
            <w:vAlign w:val="bottom"/>
            <w:hideMark/>
          </w:tcPr>
          <w:p w14:paraId="43CA1AF2"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F3"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166FF3" w:rsidRPr="00AC181A" w14:paraId="43CA1AFA"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F5"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Dezinfekcijsko sredstvo za površine E</w:t>
            </w:r>
            <w:r w:rsidR="00271FA3" w:rsidRPr="00AC181A">
              <w:rPr>
                <w:rFonts w:cs="Arial"/>
                <w:color w:val="000000"/>
                <w:szCs w:val="20"/>
              </w:rPr>
              <w:t>k</w:t>
            </w:r>
            <w:r w:rsidRPr="00AC181A">
              <w:rPr>
                <w:rFonts w:cs="Arial"/>
                <w:color w:val="000000"/>
                <w:szCs w:val="20"/>
              </w:rPr>
              <w:t>ocid (kg)</w:t>
            </w:r>
          </w:p>
        </w:tc>
        <w:tc>
          <w:tcPr>
            <w:tcW w:w="1418" w:type="dxa"/>
            <w:tcBorders>
              <w:top w:val="nil"/>
              <w:left w:val="nil"/>
              <w:bottom w:val="single" w:sz="4" w:space="0" w:color="auto"/>
              <w:right w:val="single" w:sz="4" w:space="0" w:color="auto"/>
            </w:tcBorders>
            <w:shd w:val="clear" w:color="auto" w:fill="auto"/>
            <w:noWrap/>
            <w:vAlign w:val="bottom"/>
            <w:hideMark/>
          </w:tcPr>
          <w:p w14:paraId="43CA1AF6"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305</w:t>
            </w:r>
          </w:p>
        </w:tc>
        <w:tc>
          <w:tcPr>
            <w:tcW w:w="1417" w:type="dxa"/>
            <w:tcBorders>
              <w:top w:val="nil"/>
              <w:left w:val="nil"/>
              <w:bottom w:val="single" w:sz="4" w:space="0" w:color="auto"/>
              <w:right w:val="single" w:sz="4" w:space="0" w:color="auto"/>
            </w:tcBorders>
            <w:shd w:val="clear" w:color="auto" w:fill="auto"/>
            <w:noWrap/>
            <w:vAlign w:val="bottom"/>
            <w:hideMark/>
          </w:tcPr>
          <w:p w14:paraId="43CA1AF7"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43CA1AF8"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F9"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305</w:t>
            </w:r>
          </w:p>
        </w:tc>
      </w:tr>
      <w:tr w:rsidR="00166FF3" w:rsidRPr="00AC181A" w14:paraId="43CA1B00"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AFB"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Dihalni ventilator - respirator</w:t>
            </w:r>
          </w:p>
        </w:tc>
        <w:tc>
          <w:tcPr>
            <w:tcW w:w="1418" w:type="dxa"/>
            <w:tcBorders>
              <w:top w:val="nil"/>
              <w:left w:val="nil"/>
              <w:bottom w:val="single" w:sz="4" w:space="0" w:color="auto"/>
              <w:right w:val="single" w:sz="4" w:space="0" w:color="auto"/>
            </w:tcBorders>
            <w:shd w:val="clear" w:color="auto" w:fill="auto"/>
            <w:noWrap/>
            <w:vAlign w:val="bottom"/>
            <w:hideMark/>
          </w:tcPr>
          <w:p w14:paraId="43CA1AFC"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14:paraId="43CA1AFD"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13</w:t>
            </w:r>
          </w:p>
        </w:tc>
        <w:tc>
          <w:tcPr>
            <w:tcW w:w="1418" w:type="dxa"/>
            <w:tcBorders>
              <w:top w:val="nil"/>
              <w:left w:val="nil"/>
              <w:bottom w:val="single" w:sz="4" w:space="0" w:color="auto"/>
              <w:right w:val="single" w:sz="4" w:space="0" w:color="auto"/>
            </w:tcBorders>
            <w:shd w:val="clear" w:color="auto" w:fill="auto"/>
            <w:noWrap/>
            <w:vAlign w:val="bottom"/>
            <w:hideMark/>
          </w:tcPr>
          <w:p w14:paraId="43CA1AFE"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AFF"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166FF3" w:rsidRPr="00AC181A" w14:paraId="43CA1B06"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01" w14:textId="77777777" w:rsidR="00166FF3" w:rsidRPr="00AC181A" w:rsidRDefault="00166FF3" w:rsidP="00271FA3">
            <w:pPr>
              <w:keepNext/>
              <w:keepLines/>
              <w:shd w:val="clear" w:color="auto" w:fill="auto"/>
              <w:tabs>
                <w:tab w:val="clear" w:pos="426"/>
              </w:tabs>
              <w:jc w:val="left"/>
              <w:rPr>
                <w:rFonts w:cs="Arial"/>
                <w:color w:val="000000"/>
                <w:szCs w:val="20"/>
              </w:rPr>
            </w:pPr>
            <w:r w:rsidRPr="00AC181A">
              <w:rPr>
                <w:rFonts w:cs="Arial"/>
                <w:color w:val="000000"/>
                <w:szCs w:val="20"/>
              </w:rPr>
              <w:t>Kontejner bivalni</w:t>
            </w:r>
          </w:p>
        </w:tc>
        <w:tc>
          <w:tcPr>
            <w:tcW w:w="1418" w:type="dxa"/>
            <w:tcBorders>
              <w:top w:val="nil"/>
              <w:left w:val="nil"/>
              <w:bottom w:val="single" w:sz="4" w:space="0" w:color="auto"/>
              <w:right w:val="single" w:sz="4" w:space="0" w:color="auto"/>
            </w:tcBorders>
            <w:shd w:val="clear" w:color="auto" w:fill="auto"/>
            <w:noWrap/>
            <w:vAlign w:val="bottom"/>
            <w:hideMark/>
          </w:tcPr>
          <w:p w14:paraId="43CA1B02"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w:t>
            </w:r>
          </w:p>
        </w:tc>
        <w:tc>
          <w:tcPr>
            <w:tcW w:w="1417" w:type="dxa"/>
            <w:tcBorders>
              <w:top w:val="nil"/>
              <w:left w:val="nil"/>
              <w:bottom w:val="single" w:sz="4" w:space="0" w:color="auto"/>
              <w:right w:val="single" w:sz="4" w:space="0" w:color="auto"/>
            </w:tcBorders>
            <w:shd w:val="clear" w:color="auto" w:fill="auto"/>
            <w:noWrap/>
            <w:vAlign w:val="bottom"/>
            <w:hideMark/>
          </w:tcPr>
          <w:p w14:paraId="43CA1B03"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1</w:t>
            </w:r>
          </w:p>
        </w:tc>
        <w:tc>
          <w:tcPr>
            <w:tcW w:w="1418" w:type="dxa"/>
            <w:tcBorders>
              <w:top w:val="nil"/>
              <w:left w:val="nil"/>
              <w:bottom w:val="single" w:sz="4" w:space="0" w:color="auto"/>
              <w:right w:val="single" w:sz="4" w:space="0" w:color="auto"/>
            </w:tcBorders>
            <w:shd w:val="clear" w:color="auto" w:fill="auto"/>
            <w:noWrap/>
            <w:vAlign w:val="bottom"/>
            <w:hideMark/>
          </w:tcPr>
          <w:p w14:paraId="43CA1B04"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05" w14:textId="77777777" w:rsidR="00166FF3" w:rsidRPr="00AC181A" w:rsidRDefault="00166FF3"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r>
    </w:tbl>
    <w:p w14:paraId="43CA1B07" w14:textId="77777777" w:rsidR="00166FF3" w:rsidRPr="00AC181A" w:rsidRDefault="00166FF3" w:rsidP="00166FF3"/>
    <w:p w14:paraId="43CA1B08" w14:textId="77777777" w:rsidR="00012185" w:rsidRPr="00AC181A" w:rsidRDefault="00012185" w:rsidP="00012185"/>
    <w:p w14:paraId="43CA1B09" w14:textId="77777777" w:rsidR="00066E85" w:rsidRPr="00AC181A" w:rsidRDefault="00066E85" w:rsidP="00271FA3">
      <w:pPr>
        <w:pStyle w:val="Napis"/>
        <w:keepNext/>
        <w:keepLines/>
        <w:rPr>
          <w:color w:val="auto"/>
        </w:rPr>
      </w:pPr>
      <w:r w:rsidRPr="00AC181A">
        <w:rPr>
          <w:color w:val="auto"/>
        </w:rPr>
        <w:lastRenderedPageBreak/>
        <w:t xml:space="preserve">Tabela </w:t>
      </w:r>
      <w:r w:rsidRPr="00AC181A">
        <w:rPr>
          <w:color w:val="auto"/>
        </w:rPr>
        <w:fldChar w:fldCharType="begin"/>
      </w:r>
      <w:r w:rsidRPr="00AC181A">
        <w:rPr>
          <w:color w:val="auto"/>
        </w:rPr>
        <w:instrText xml:space="preserve"> SEQ Tabela \* ARABIC </w:instrText>
      </w:r>
      <w:r w:rsidRPr="00AC181A">
        <w:rPr>
          <w:color w:val="auto"/>
        </w:rPr>
        <w:fldChar w:fldCharType="separate"/>
      </w:r>
      <w:r w:rsidR="00AE6085" w:rsidRPr="00AC181A">
        <w:rPr>
          <w:noProof/>
          <w:color w:val="auto"/>
        </w:rPr>
        <w:t>7</w:t>
      </w:r>
      <w:r w:rsidRPr="00AC181A">
        <w:rPr>
          <w:color w:val="auto"/>
        </w:rPr>
        <w:fldChar w:fldCharType="end"/>
      </w:r>
      <w:r w:rsidRPr="00AC181A">
        <w:rPr>
          <w:color w:val="auto"/>
        </w:rPr>
        <w:t xml:space="preserve"> Pregled stanja opreme v skladišču Donacije</w:t>
      </w:r>
    </w:p>
    <w:tbl>
      <w:tblPr>
        <w:tblW w:w="9067" w:type="dxa"/>
        <w:tblCellMar>
          <w:left w:w="70" w:type="dxa"/>
          <w:right w:w="70" w:type="dxa"/>
        </w:tblCellMar>
        <w:tblLook w:val="04A0" w:firstRow="1" w:lastRow="0" w:firstColumn="1" w:lastColumn="0" w:noHBand="0" w:noVBand="1"/>
      </w:tblPr>
      <w:tblGrid>
        <w:gridCol w:w="3397"/>
        <w:gridCol w:w="1418"/>
        <w:gridCol w:w="1417"/>
        <w:gridCol w:w="1473"/>
        <w:gridCol w:w="1362"/>
      </w:tblGrid>
      <w:tr w:rsidR="00806EBA" w:rsidRPr="00AC181A" w14:paraId="43CA1B0F" w14:textId="77777777" w:rsidTr="004F043A">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CA1B0A" w14:textId="77777777" w:rsidR="00806EBA" w:rsidRPr="00AC181A" w:rsidRDefault="00806EBA" w:rsidP="00271FA3">
            <w:pPr>
              <w:keepNext/>
              <w:keepLines/>
              <w:shd w:val="clear" w:color="auto" w:fill="auto"/>
              <w:tabs>
                <w:tab w:val="clear" w:pos="426"/>
              </w:tabs>
              <w:jc w:val="left"/>
              <w:rPr>
                <w:rFonts w:cs="Arial"/>
                <w:b/>
                <w:bCs/>
                <w:szCs w:val="20"/>
              </w:rPr>
            </w:pPr>
            <w:r w:rsidRPr="00AC181A">
              <w:rPr>
                <w:rFonts w:cs="Arial"/>
                <w:b/>
                <w:bCs/>
                <w:szCs w:val="20"/>
              </w:rPr>
              <w:t>Naziv MTS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CA1B0B" w14:textId="77777777" w:rsidR="00806EBA" w:rsidRPr="00AC181A" w:rsidRDefault="00806EBA" w:rsidP="00271FA3">
            <w:pPr>
              <w:keepNext/>
              <w:keepLines/>
              <w:shd w:val="clear" w:color="auto" w:fill="auto"/>
              <w:tabs>
                <w:tab w:val="clear" w:pos="426"/>
              </w:tabs>
              <w:jc w:val="center"/>
              <w:rPr>
                <w:rFonts w:cs="Arial"/>
                <w:b/>
                <w:bCs/>
                <w:szCs w:val="20"/>
              </w:rPr>
            </w:pPr>
            <w:r w:rsidRPr="00AC181A">
              <w:rPr>
                <w:rFonts w:cs="Arial"/>
                <w:b/>
                <w:bCs/>
                <w:szCs w:val="20"/>
              </w:rPr>
              <w:t>Začetno stanje</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CA1B0C" w14:textId="77777777" w:rsidR="00806EBA" w:rsidRPr="00AC181A" w:rsidRDefault="00806EBA" w:rsidP="00271FA3">
            <w:pPr>
              <w:keepNext/>
              <w:keepLines/>
              <w:shd w:val="clear" w:color="auto" w:fill="auto"/>
              <w:tabs>
                <w:tab w:val="clear" w:pos="426"/>
              </w:tabs>
              <w:jc w:val="center"/>
              <w:rPr>
                <w:rFonts w:cs="Arial"/>
                <w:b/>
                <w:bCs/>
                <w:szCs w:val="20"/>
              </w:rPr>
            </w:pPr>
            <w:r w:rsidRPr="00AC181A">
              <w:rPr>
                <w:rFonts w:cs="Arial"/>
                <w:b/>
                <w:bCs/>
                <w:szCs w:val="20"/>
              </w:rPr>
              <w:t>Izdano</w:t>
            </w:r>
          </w:p>
        </w:tc>
        <w:tc>
          <w:tcPr>
            <w:tcW w:w="147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CA1B0D" w14:textId="77777777" w:rsidR="00806EBA" w:rsidRPr="00AC181A" w:rsidRDefault="00806EBA" w:rsidP="00271FA3">
            <w:pPr>
              <w:keepNext/>
              <w:keepLines/>
              <w:shd w:val="clear" w:color="auto" w:fill="auto"/>
              <w:tabs>
                <w:tab w:val="clear" w:pos="426"/>
              </w:tabs>
              <w:jc w:val="center"/>
              <w:rPr>
                <w:rFonts w:cs="Arial"/>
                <w:b/>
                <w:bCs/>
                <w:szCs w:val="20"/>
              </w:rPr>
            </w:pPr>
            <w:r w:rsidRPr="00AC181A">
              <w:rPr>
                <w:rFonts w:cs="Arial"/>
                <w:b/>
                <w:bCs/>
                <w:szCs w:val="20"/>
              </w:rPr>
              <w:t>Prejeto</w:t>
            </w:r>
          </w:p>
        </w:tc>
        <w:tc>
          <w:tcPr>
            <w:tcW w:w="13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CA1B0E" w14:textId="77777777" w:rsidR="00806EBA" w:rsidRPr="00AC181A" w:rsidRDefault="00806EBA" w:rsidP="00271FA3">
            <w:pPr>
              <w:keepNext/>
              <w:keepLines/>
              <w:shd w:val="clear" w:color="auto" w:fill="auto"/>
              <w:tabs>
                <w:tab w:val="clear" w:pos="426"/>
              </w:tabs>
              <w:jc w:val="center"/>
              <w:rPr>
                <w:rFonts w:cs="Arial"/>
                <w:b/>
                <w:bCs/>
                <w:szCs w:val="20"/>
              </w:rPr>
            </w:pPr>
            <w:r w:rsidRPr="00AC181A">
              <w:rPr>
                <w:rFonts w:cs="Arial"/>
                <w:b/>
                <w:bCs/>
                <w:szCs w:val="20"/>
              </w:rPr>
              <w:t>Končno stanje</w:t>
            </w:r>
          </w:p>
        </w:tc>
      </w:tr>
      <w:tr w:rsidR="00806EBA" w:rsidRPr="00AC181A" w14:paraId="43CA1B15"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10"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Maska zaščitna FFP2</w:t>
            </w:r>
          </w:p>
        </w:tc>
        <w:tc>
          <w:tcPr>
            <w:tcW w:w="1418" w:type="dxa"/>
            <w:tcBorders>
              <w:top w:val="nil"/>
              <w:left w:val="nil"/>
              <w:bottom w:val="single" w:sz="4" w:space="0" w:color="auto"/>
              <w:right w:val="single" w:sz="4" w:space="0" w:color="auto"/>
            </w:tcBorders>
            <w:shd w:val="clear" w:color="auto" w:fill="auto"/>
            <w:noWrap/>
            <w:vAlign w:val="bottom"/>
            <w:hideMark/>
          </w:tcPr>
          <w:p w14:paraId="43CA1B11"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200.000</w:t>
            </w:r>
          </w:p>
        </w:tc>
        <w:tc>
          <w:tcPr>
            <w:tcW w:w="1417" w:type="dxa"/>
            <w:tcBorders>
              <w:top w:val="nil"/>
              <w:left w:val="nil"/>
              <w:bottom w:val="single" w:sz="4" w:space="0" w:color="auto"/>
              <w:right w:val="single" w:sz="4" w:space="0" w:color="auto"/>
            </w:tcBorders>
            <w:shd w:val="clear" w:color="auto" w:fill="auto"/>
            <w:noWrap/>
            <w:vAlign w:val="bottom"/>
            <w:hideMark/>
          </w:tcPr>
          <w:p w14:paraId="43CA1B12"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600</w:t>
            </w:r>
          </w:p>
        </w:tc>
        <w:tc>
          <w:tcPr>
            <w:tcW w:w="1473" w:type="dxa"/>
            <w:tcBorders>
              <w:top w:val="nil"/>
              <w:left w:val="nil"/>
              <w:bottom w:val="single" w:sz="4" w:space="0" w:color="auto"/>
              <w:right w:val="single" w:sz="4" w:space="0" w:color="auto"/>
            </w:tcBorders>
            <w:shd w:val="clear" w:color="auto" w:fill="auto"/>
            <w:noWrap/>
            <w:vAlign w:val="bottom"/>
            <w:hideMark/>
          </w:tcPr>
          <w:p w14:paraId="43CA1B13"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43CA1B14"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199.400</w:t>
            </w:r>
          </w:p>
        </w:tc>
      </w:tr>
      <w:tr w:rsidR="00806EBA" w:rsidRPr="00AC181A" w14:paraId="43CA1B1B"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16"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Maska zaščitna N-95 / KN-95</w:t>
            </w:r>
          </w:p>
        </w:tc>
        <w:tc>
          <w:tcPr>
            <w:tcW w:w="1418" w:type="dxa"/>
            <w:tcBorders>
              <w:top w:val="nil"/>
              <w:left w:val="nil"/>
              <w:bottom w:val="single" w:sz="4" w:space="0" w:color="auto"/>
              <w:right w:val="single" w:sz="4" w:space="0" w:color="auto"/>
            </w:tcBorders>
            <w:shd w:val="clear" w:color="auto" w:fill="auto"/>
            <w:noWrap/>
            <w:vAlign w:val="bottom"/>
            <w:hideMark/>
          </w:tcPr>
          <w:p w14:paraId="43CA1B17"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1.333.470</w:t>
            </w:r>
          </w:p>
        </w:tc>
        <w:tc>
          <w:tcPr>
            <w:tcW w:w="1417" w:type="dxa"/>
            <w:tcBorders>
              <w:top w:val="nil"/>
              <w:left w:val="nil"/>
              <w:bottom w:val="single" w:sz="4" w:space="0" w:color="auto"/>
              <w:right w:val="single" w:sz="4" w:space="0" w:color="auto"/>
            </w:tcBorders>
            <w:shd w:val="clear" w:color="auto" w:fill="auto"/>
            <w:noWrap/>
            <w:vAlign w:val="bottom"/>
            <w:hideMark/>
          </w:tcPr>
          <w:p w14:paraId="43CA1B18"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321.565</w:t>
            </w:r>
          </w:p>
        </w:tc>
        <w:tc>
          <w:tcPr>
            <w:tcW w:w="1473" w:type="dxa"/>
            <w:tcBorders>
              <w:top w:val="nil"/>
              <w:left w:val="nil"/>
              <w:bottom w:val="single" w:sz="4" w:space="0" w:color="auto"/>
              <w:right w:val="single" w:sz="4" w:space="0" w:color="auto"/>
            </w:tcBorders>
            <w:shd w:val="clear" w:color="auto" w:fill="auto"/>
            <w:noWrap/>
            <w:vAlign w:val="bottom"/>
            <w:hideMark/>
          </w:tcPr>
          <w:p w14:paraId="43CA1B19"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 </w:t>
            </w:r>
          </w:p>
        </w:tc>
        <w:tc>
          <w:tcPr>
            <w:tcW w:w="1362" w:type="dxa"/>
            <w:tcBorders>
              <w:top w:val="nil"/>
              <w:left w:val="nil"/>
              <w:bottom w:val="single" w:sz="4" w:space="0" w:color="auto"/>
              <w:right w:val="single" w:sz="4" w:space="0" w:color="auto"/>
            </w:tcBorders>
            <w:shd w:val="clear" w:color="auto" w:fill="auto"/>
            <w:noWrap/>
            <w:vAlign w:val="bottom"/>
            <w:hideMark/>
          </w:tcPr>
          <w:p w14:paraId="43CA1B1A"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1.011.905</w:t>
            </w:r>
          </w:p>
        </w:tc>
      </w:tr>
      <w:tr w:rsidR="00806EBA" w:rsidRPr="00AC181A" w14:paraId="43CA1B21"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1C"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Maska higienska</w:t>
            </w:r>
          </w:p>
        </w:tc>
        <w:tc>
          <w:tcPr>
            <w:tcW w:w="1418" w:type="dxa"/>
            <w:tcBorders>
              <w:top w:val="nil"/>
              <w:left w:val="nil"/>
              <w:bottom w:val="single" w:sz="4" w:space="0" w:color="auto"/>
              <w:right w:val="single" w:sz="4" w:space="0" w:color="auto"/>
            </w:tcBorders>
            <w:shd w:val="clear" w:color="auto" w:fill="auto"/>
            <w:noWrap/>
            <w:vAlign w:val="bottom"/>
            <w:hideMark/>
          </w:tcPr>
          <w:p w14:paraId="43CA1B1D"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1.751.688</w:t>
            </w:r>
          </w:p>
        </w:tc>
        <w:tc>
          <w:tcPr>
            <w:tcW w:w="1417" w:type="dxa"/>
            <w:tcBorders>
              <w:top w:val="nil"/>
              <w:left w:val="nil"/>
              <w:bottom w:val="single" w:sz="4" w:space="0" w:color="auto"/>
              <w:right w:val="single" w:sz="4" w:space="0" w:color="auto"/>
            </w:tcBorders>
            <w:shd w:val="clear" w:color="auto" w:fill="auto"/>
            <w:noWrap/>
            <w:vAlign w:val="bottom"/>
            <w:hideMark/>
          </w:tcPr>
          <w:p w14:paraId="43CA1B1E"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531.185</w:t>
            </w:r>
          </w:p>
        </w:tc>
        <w:tc>
          <w:tcPr>
            <w:tcW w:w="1473" w:type="dxa"/>
            <w:tcBorders>
              <w:top w:val="nil"/>
              <w:left w:val="nil"/>
              <w:bottom w:val="single" w:sz="4" w:space="0" w:color="auto"/>
              <w:right w:val="single" w:sz="4" w:space="0" w:color="auto"/>
            </w:tcBorders>
            <w:shd w:val="clear" w:color="auto" w:fill="auto"/>
            <w:noWrap/>
            <w:vAlign w:val="bottom"/>
            <w:hideMark/>
          </w:tcPr>
          <w:p w14:paraId="43CA1B1F"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43CA1B20"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1.220.503</w:t>
            </w:r>
          </w:p>
        </w:tc>
      </w:tr>
      <w:tr w:rsidR="00806EBA" w:rsidRPr="00AC181A" w14:paraId="43CA1B27"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22"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Vizir</w:t>
            </w:r>
          </w:p>
        </w:tc>
        <w:tc>
          <w:tcPr>
            <w:tcW w:w="1418" w:type="dxa"/>
            <w:tcBorders>
              <w:top w:val="nil"/>
              <w:left w:val="nil"/>
              <w:bottom w:val="single" w:sz="4" w:space="0" w:color="auto"/>
              <w:right w:val="single" w:sz="4" w:space="0" w:color="auto"/>
            </w:tcBorders>
            <w:shd w:val="clear" w:color="auto" w:fill="auto"/>
            <w:noWrap/>
            <w:vAlign w:val="bottom"/>
            <w:hideMark/>
          </w:tcPr>
          <w:p w14:paraId="43CA1B23"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2.000</w:t>
            </w:r>
          </w:p>
        </w:tc>
        <w:tc>
          <w:tcPr>
            <w:tcW w:w="1417" w:type="dxa"/>
            <w:tcBorders>
              <w:top w:val="nil"/>
              <w:left w:val="nil"/>
              <w:bottom w:val="single" w:sz="4" w:space="0" w:color="auto"/>
              <w:right w:val="single" w:sz="4" w:space="0" w:color="auto"/>
            </w:tcBorders>
            <w:shd w:val="clear" w:color="auto" w:fill="auto"/>
            <w:noWrap/>
            <w:vAlign w:val="bottom"/>
            <w:hideMark/>
          </w:tcPr>
          <w:p w14:paraId="43CA1B24"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43CA1B25"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 </w:t>
            </w:r>
          </w:p>
        </w:tc>
        <w:tc>
          <w:tcPr>
            <w:tcW w:w="1362" w:type="dxa"/>
            <w:tcBorders>
              <w:top w:val="nil"/>
              <w:left w:val="nil"/>
              <w:bottom w:val="single" w:sz="4" w:space="0" w:color="auto"/>
              <w:right w:val="single" w:sz="4" w:space="0" w:color="auto"/>
            </w:tcBorders>
            <w:shd w:val="clear" w:color="auto" w:fill="auto"/>
            <w:noWrap/>
            <w:vAlign w:val="bottom"/>
            <w:hideMark/>
          </w:tcPr>
          <w:p w14:paraId="43CA1B26"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2.000</w:t>
            </w:r>
          </w:p>
        </w:tc>
      </w:tr>
      <w:tr w:rsidR="00806EBA" w:rsidRPr="00AC181A" w14:paraId="43CA1B2D"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28"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Plašč zaščitni za enkratno uporabo</w:t>
            </w:r>
          </w:p>
        </w:tc>
        <w:tc>
          <w:tcPr>
            <w:tcW w:w="1418" w:type="dxa"/>
            <w:tcBorders>
              <w:top w:val="nil"/>
              <w:left w:val="nil"/>
              <w:bottom w:val="single" w:sz="4" w:space="0" w:color="auto"/>
              <w:right w:val="single" w:sz="4" w:space="0" w:color="auto"/>
            </w:tcBorders>
            <w:shd w:val="clear" w:color="auto" w:fill="auto"/>
            <w:noWrap/>
            <w:vAlign w:val="bottom"/>
            <w:hideMark/>
          </w:tcPr>
          <w:p w14:paraId="43CA1B29"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2A"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43CA1B2B"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9.000</w:t>
            </w:r>
          </w:p>
        </w:tc>
        <w:tc>
          <w:tcPr>
            <w:tcW w:w="1362" w:type="dxa"/>
            <w:tcBorders>
              <w:top w:val="nil"/>
              <w:left w:val="nil"/>
              <w:bottom w:val="single" w:sz="4" w:space="0" w:color="auto"/>
              <w:right w:val="single" w:sz="4" w:space="0" w:color="auto"/>
            </w:tcBorders>
            <w:shd w:val="clear" w:color="auto" w:fill="auto"/>
            <w:noWrap/>
            <w:vAlign w:val="bottom"/>
            <w:hideMark/>
          </w:tcPr>
          <w:p w14:paraId="43CA1B2C"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9.000</w:t>
            </w:r>
          </w:p>
        </w:tc>
      </w:tr>
      <w:tr w:rsidR="00806EBA" w:rsidRPr="00AC181A" w14:paraId="43CA1B33"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2E"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Pokrivalo zaščitno za obutev (par)</w:t>
            </w:r>
          </w:p>
        </w:tc>
        <w:tc>
          <w:tcPr>
            <w:tcW w:w="1418" w:type="dxa"/>
            <w:tcBorders>
              <w:top w:val="nil"/>
              <w:left w:val="nil"/>
              <w:bottom w:val="single" w:sz="4" w:space="0" w:color="auto"/>
              <w:right w:val="single" w:sz="4" w:space="0" w:color="auto"/>
            </w:tcBorders>
            <w:shd w:val="clear" w:color="auto" w:fill="auto"/>
            <w:noWrap/>
            <w:vAlign w:val="bottom"/>
            <w:hideMark/>
          </w:tcPr>
          <w:p w14:paraId="43CA1B2F"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30"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43CA1B31"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320</w:t>
            </w:r>
          </w:p>
        </w:tc>
        <w:tc>
          <w:tcPr>
            <w:tcW w:w="1362" w:type="dxa"/>
            <w:tcBorders>
              <w:top w:val="nil"/>
              <w:left w:val="nil"/>
              <w:bottom w:val="single" w:sz="4" w:space="0" w:color="auto"/>
              <w:right w:val="single" w:sz="4" w:space="0" w:color="auto"/>
            </w:tcBorders>
            <w:shd w:val="clear" w:color="auto" w:fill="auto"/>
            <w:noWrap/>
            <w:vAlign w:val="bottom"/>
            <w:hideMark/>
          </w:tcPr>
          <w:p w14:paraId="43CA1B32"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320</w:t>
            </w:r>
          </w:p>
        </w:tc>
      </w:tr>
      <w:tr w:rsidR="00806EBA" w:rsidRPr="00AC181A" w14:paraId="43CA1B39"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34"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Kombinezon zaščitni - nižja stopnja zaščite</w:t>
            </w:r>
          </w:p>
        </w:tc>
        <w:tc>
          <w:tcPr>
            <w:tcW w:w="1418" w:type="dxa"/>
            <w:tcBorders>
              <w:top w:val="nil"/>
              <w:left w:val="nil"/>
              <w:bottom w:val="single" w:sz="4" w:space="0" w:color="auto"/>
              <w:right w:val="single" w:sz="4" w:space="0" w:color="auto"/>
            </w:tcBorders>
            <w:shd w:val="clear" w:color="auto" w:fill="auto"/>
            <w:noWrap/>
            <w:vAlign w:val="bottom"/>
            <w:hideMark/>
          </w:tcPr>
          <w:p w14:paraId="43CA1B35"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20.000</w:t>
            </w:r>
          </w:p>
        </w:tc>
        <w:tc>
          <w:tcPr>
            <w:tcW w:w="1417" w:type="dxa"/>
            <w:tcBorders>
              <w:top w:val="nil"/>
              <w:left w:val="nil"/>
              <w:bottom w:val="single" w:sz="4" w:space="0" w:color="auto"/>
              <w:right w:val="single" w:sz="4" w:space="0" w:color="auto"/>
            </w:tcBorders>
            <w:shd w:val="clear" w:color="auto" w:fill="auto"/>
            <w:noWrap/>
            <w:vAlign w:val="bottom"/>
            <w:hideMark/>
          </w:tcPr>
          <w:p w14:paraId="43CA1B36"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25</w:t>
            </w:r>
          </w:p>
        </w:tc>
        <w:tc>
          <w:tcPr>
            <w:tcW w:w="1473" w:type="dxa"/>
            <w:tcBorders>
              <w:top w:val="nil"/>
              <w:left w:val="nil"/>
              <w:bottom w:val="single" w:sz="4" w:space="0" w:color="auto"/>
              <w:right w:val="single" w:sz="4" w:space="0" w:color="auto"/>
            </w:tcBorders>
            <w:shd w:val="clear" w:color="auto" w:fill="auto"/>
            <w:noWrap/>
            <w:vAlign w:val="bottom"/>
            <w:hideMark/>
          </w:tcPr>
          <w:p w14:paraId="43CA1B37"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4.020</w:t>
            </w:r>
          </w:p>
        </w:tc>
        <w:tc>
          <w:tcPr>
            <w:tcW w:w="1362" w:type="dxa"/>
            <w:tcBorders>
              <w:top w:val="nil"/>
              <w:left w:val="nil"/>
              <w:bottom w:val="single" w:sz="4" w:space="0" w:color="auto"/>
              <w:right w:val="single" w:sz="4" w:space="0" w:color="auto"/>
            </w:tcBorders>
            <w:shd w:val="clear" w:color="auto" w:fill="auto"/>
            <w:noWrap/>
            <w:vAlign w:val="bottom"/>
            <w:hideMark/>
          </w:tcPr>
          <w:p w14:paraId="43CA1B38"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23.995</w:t>
            </w:r>
          </w:p>
        </w:tc>
      </w:tr>
      <w:tr w:rsidR="00806EBA" w:rsidRPr="00AC181A" w14:paraId="43CA1B3F"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3A"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Kombinezon zaščitni - višja stopnja zaščite</w:t>
            </w:r>
          </w:p>
        </w:tc>
        <w:tc>
          <w:tcPr>
            <w:tcW w:w="1418" w:type="dxa"/>
            <w:tcBorders>
              <w:top w:val="nil"/>
              <w:left w:val="nil"/>
              <w:bottom w:val="single" w:sz="4" w:space="0" w:color="auto"/>
              <w:right w:val="single" w:sz="4" w:space="0" w:color="auto"/>
            </w:tcBorders>
            <w:shd w:val="clear" w:color="auto" w:fill="auto"/>
            <w:noWrap/>
            <w:vAlign w:val="bottom"/>
            <w:hideMark/>
          </w:tcPr>
          <w:p w14:paraId="43CA1B3B"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3C"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43CA1B3D"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288</w:t>
            </w:r>
          </w:p>
        </w:tc>
        <w:tc>
          <w:tcPr>
            <w:tcW w:w="1362" w:type="dxa"/>
            <w:tcBorders>
              <w:top w:val="nil"/>
              <w:left w:val="nil"/>
              <w:bottom w:val="single" w:sz="4" w:space="0" w:color="auto"/>
              <w:right w:val="single" w:sz="4" w:space="0" w:color="auto"/>
            </w:tcBorders>
            <w:shd w:val="clear" w:color="auto" w:fill="auto"/>
            <w:noWrap/>
            <w:vAlign w:val="bottom"/>
            <w:hideMark/>
          </w:tcPr>
          <w:p w14:paraId="43CA1B3E"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288</w:t>
            </w:r>
          </w:p>
        </w:tc>
      </w:tr>
      <w:tr w:rsidR="00806EBA" w:rsidRPr="00AC181A" w14:paraId="43CA1B45"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40"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Rokavice zaščitne Nitril</w:t>
            </w:r>
          </w:p>
        </w:tc>
        <w:tc>
          <w:tcPr>
            <w:tcW w:w="1418" w:type="dxa"/>
            <w:tcBorders>
              <w:top w:val="nil"/>
              <w:left w:val="nil"/>
              <w:bottom w:val="single" w:sz="4" w:space="0" w:color="auto"/>
              <w:right w:val="single" w:sz="4" w:space="0" w:color="auto"/>
            </w:tcBorders>
            <w:shd w:val="clear" w:color="auto" w:fill="auto"/>
            <w:noWrap/>
            <w:vAlign w:val="bottom"/>
            <w:hideMark/>
          </w:tcPr>
          <w:p w14:paraId="43CA1B41"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42"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43CA1B43"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640</w:t>
            </w:r>
          </w:p>
        </w:tc>
        <w:tc>
          <w:tcPr>
            <w:tcW w:w="1362" w:type="dxa"/>
            <w:tcBorders>
              <w:top w:val="nil"/>
              <w:left w:val="nil"/>
              <w:bottom w:val="single" w:sz="4" w:space="0" w:color="auto"/>
              <w:right w:val="single" w:sz="4" w:space="0" w:color="auto"/>
            </w:tcBorders>
            <w:shd w:val="clear" w:color="auto" w:fill="auto"/>
            <w:noWrap/>
            <w:vAlign w:val="bottom"/>
            <w:hideMark/>
          </w:tcPr>
          <w:p w14:paraId="43CA1B44"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640</w:t>
            </w:r>
          </w:p>
        </w:tc>
      </w:tr>
      <w:tr w:rsidR="00806EBA" w:rsidRPr="00AC181A" w14:paraId="43CA1B4B"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46"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Očala zaščitna vodotesna</w:t>
            </w:r>
          </w:p>
        </w:tc>
        <w:tc>
          <w:tcPr>
            <w:tcW w:w="1418" w:type="dxa"/>
            <w:tcBorders>
              <w:top w:val="nil"/>
              <w:left w:val="nil"/>
              <w:bottom w:val="single" w:sz="4" w:space="0" w:color="auto"/>
              <w:right w:val="single" w:sz="4" w:space="0" w:color="auto"/>
            </w:tcBorders>
            <w:shd w:val="clear" w:color="auto" w:fill="auto"/>
            <w:noWrap/>
            <w:vAlign w:val="bottom"/>
            <w:hideMark/>
          </w:tcPr>
          <w:p w14:paraId="43CA1B47"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14.000</w:t>
            </w:r>
          </w:p>
        </w:tc>
        <w:tc>
          <w:tcPr>
            <w:tcW w:w="1417" w:type="dxa"/>
            <w:tcBorders>
              <w:top w:val="nil"/>
              <w:left w:val="nil"/>
              <w:bottom w:val="single" w:sz="4" w:space="0" w:color="auto"/>
              <w:right w:val="single" w:sz="4" w:space="0" w:color="auto"/>
            </w:tcBorders>
            <w:shd w:val="clear" w:color="auto" w:fill="auto"/>
            <w:noWrap/>
            <w:vAlign w:val="bottom"/>
            <w:hideMark/>
          </w:tcPr>
          <w:p w14:paraId="43CA1B48"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12.500</w:t>
            </w:r>
          </w:p>
        </w:tc>
        <w:tc>
          <w:tcPr>
            <w:tcW w:w="1473" w:type="dxa"/>
            <w:tcBorders>
              <w:top w:val="nil"/>
              <w:left w:val="nil"/>
              <w:bottom w:val="single" w:sz="4" w:space="0" w:color="auto"/>
              <w:right w:val="single" w:sz="4" w:space="0" w:color="auto"/>
            </w:tcBorders>
            <w:shd w:val="clear" w:color="auto" w:fill="auto"/>
            <w:noWrap/>
            <w:vAlign w:val="bottom"/>
            <w:hideMark/>
          </w:tcPr>
          <w:p w14:paraId="43CA1B49"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43CA1B4A"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1.500</w:t>
            </w:r>
          </w:p>
        </w:tc>
      </w:tr>
      <w:tr w:rsidR="00806EBA" w:rsidRPr="00AC181A" w14:paraId="43CA1B51"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4C"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Balon za dihanje z zaščitno masko KOMPLET</w:t>
            </w:r>
          </w:p>
        </w:tc>
        <w:tc>
          <w:tcPr>
            <w:tcW w:w="1418" w:type="dxa"/>
            <w:tcBorders>
              <w:top w:val="nil"/>
              <w:left w:val="nil"/>
              <w:bottom w:val="single" w:sz="4" w:space="0" w:color="auto"/>
              <w:right w:val="single" w:sz="4" w:space="0" w:color="auto"/>
            </w:tcBorders>
            <w:shd w:val="clear" w:color="auto" w:fill="auto"/>
            <w:noWrap/>
            <w:vAlign w:val="bottom"/>
            <w:hideMark/>
          </w:tcPr>
          <w:p w14:paraId="43CA1B4D"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500</w:t>
            </w:r>
          </w:p>
        </w:tc>
        <w:tc>
          <w:tcPr>
            <w:tcW w:w="1417" w:type="dxa"/>
            <w:tcBorders>
              <w:top w:val="nil"/>
              <w:left w:val="nil"/>
              <w:bottom w:val="single" w:sz="4" w:space="0" w:color="auto"/>
              <w:right w:val="single" w:sz="4" w:space="0" w:color="auto"/>
            </w:tcBorders>
            <w:shd w:val="clear" w:color="auto" w:fill="auto"/>
            <w:noWrap/>
            <w:vAlign w:val="bottom"/>
            <w:hideMark/>
          </w:tcPr>
          <w:p w14:paraId="43CA1B4E"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370</w:t>
            </w:r>
          </w:p>
        </w:tc>
        <w:tc>
          <w:tcPr>
            <w:tcW w:w="1473" w:type="dxa"/>
            <w:tcBorders>
              <w:top w:val="nil"/>
              <w:left w:val="nil"/>
              <w:bottom w:val="single" w:sz="4" w:space="0" w:color="auto"/>
              <w:right w:val="single" w:sz="4" w:space="0" w:color="auto"/>
            </w:tcBorders>
            <w:shd w:val="clear" w:color="auto" w:fill="auto"/>
            <w:noWrap/>
            <w:vAlign w:val="bottom"/>
            <w:hideMark/>
          </w:tcPr>
          <w:p w14:paraId="43CA1B4F"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43CA1B50"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130</w:t>
            </w:r>
          </w:p>
        </w:tc>
      </w:tr>
      <w:tr w:rsidR="00806EBA" w:rsidRPr="00AC181A" w14:paraId="43CA1B57"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52"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CPAP aparat za pomoč pri dihanju</w:t>
            </w:r>
          </w:p>
        </w:tc>
        <w:tc>
          <w:tcPr>
            <w:tcW w:w="1418" w:type="dxa"/>
            <w:tcBorders>
              <w:top w:val="nil"/>
              <w:left w:val="nil"/>
              <w:bottom w:val="single" w:sz="4" w:space="0" w:color="auto"/>
              <w:right w:val="single" w:sz="4" w:space="0" w:color="auto"/>
            </w:tcBorders>
            <w:shd w:val="clear" w:color="auto" w:fill="auto"/>
            <w:noWrap/>
            <w:vAlign w:val="bottom"/>
            <w:hideMark/>
          </w:tcPr>
          <w:p w14:paraId="43CA1B53"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14:paraId="43CA1B54"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10</w:t>
            </w:r>
          </w:p>
        </w:tc>
        <w:tc>
          <w:tcPr>
            <w:tcW w:w="1473" w:type="dxa"/>
            <w:tcBorders>
              <w:top w:val="nil"/>
              <w:left w:val="nil"/>
              <w:bottom w:val="single" w:sz="4" w:space="0" w:color="auto"/>
              <w:right w:val="single" w:sz="4" w:space="0" w:color="auto"/>
            </w:tcBorders>
            <w:shd w:val="clear" w:color="auto" w:fill="auto"/>
            <w:noWrap/>
            <w:vAlign w:val="bottom"/>
            <w:hideMark/>
          </w:tcPr>
          <w:p w14:paraId="43CA1B55"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43CA1B56"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806EBA" w:rsidRPr="00AC181A" w14:paraId="43CA1B5D"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58"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Vodikov peroksid (kg)</w:t>
            </w:r>
          </w:p>
        </w:tc>
        <w:tc>
          <w:tcPr>
            <w:tcW w:w="1418" w:type="dxa"/>
            <w:tcBorders>
              <w:top w:val="nil"/>
              <w:left w:val="nil"/>
              <w:bottom w:val="single" w:sz="4" w:space="0" w:color="auto"/>
              <w:right w:val="single" w:sz="4" w:space="0" w:color="auto"/>
            </w:tcBorders>
            <w:shd w:val="clear" w:color="auto" w:fill="auto"/>
            <w:noWrap/>
            <w:vAlign w:val="bottom"/>
            <w:hideMark/>
          </w:tcPr>
          <w:p w14:paraId="43CA1B59"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6.500</w:t>
            </w:r>
          </w:p>
        </w:tc>
        <w:tc>
          <w:tcPr>
            <w:tcW w:w="1417" w:type="dxa"/>
            <w:tcBorders>
              <w:top w:val="nil"/>
              <w:left w:val="nil"/>
              <w:bottom w:val="single" w:sz="4" w:space="0" w:color="auto"/>
              <w:right w:val="single" w:sz="4" w:space="0" w:color="auto"/>
            </w:tcBorders>
            <w:shd w:val="clear" w:color="auto" w:fill="auto"/>
            <w:noWrap/>
            <w:vAlign w:val="bottom"/>
            <w:hideMark/>
          </w:tcPr>
          <w:p w14:paraId="43CA1B5A"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6.225</w:t>
            </w:r>
          </w:p>
        </w:tc>
        <w:tc>
          <w:tcPr>
            <w:tcW w:w="1473" w:type="dxa"/>
            <w:tcBorders>
              <w:top w:val="nil"/>
              <w:left w:val="nil"/>
              <w:bottom w:val="single" w:sz="4" w:space="0" w:color="auto"/>
              <w:right w:val="single" w:sz="4" w:space="0" w:color="auto"/>
            </w:tcBorders>
            <w:shd w:val="clear" w:color="auto" w:fill="auto"/>
            <w:noWrap/>
            <w:vAlign w:val="bottom"/>
            <w:hideMark/>
          </w:tcPr>
          <w:p w14:paraId="43CA1B5B"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43CA1B5C"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275</w:t>
            </w:r>
          </w:p>
        </w:tc>
      </w:tr>
      <w:tr w:rsidR="00806EBA" w:rsidRPr="00AC181A" w14:paraId="43CA1B63"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5E"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Rokavice zaščitne sterilne</w:t>
            </w:r>
          </w:p>
        </w:tc>
        <w:tc>
          <w:tcPr>
            <w:tcW w:w="1418" w:type="dxa"/>
            <w:tcBorders>
              <w:top w:val="nil"/>
              <w:left w:val="nil"/>
              <w:bottom w:val="single" w:sz="4" w:space="0" w:color="auto"/>
              <w:right w:val="single" w:sz="4" w:space="0" w:color="auto"/>
            </w:tcBorders>
            <w:shd w:val="clear" w:color="auto" w:fill="auto"/>
            <w:noWrap/>
            <w:vAlign w:val="bottom"/>
            <w:hideMark/>
          </w:tcPr>
          <w:p w14:paraId="43CA1B5F"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59.890</w:t>
            </w:r>
          </w:p>
        </w:tc>
        <w:tc>
          <w:tcPr>
            <w:tcW w:w="1417" w:type="dxa"/>
            <w:tcBorders>
              <w:top w:val="nil"/>
              <w:left w:val="nil"/>
              <w:bottom w:val="single" w:sz="4" w:space="0" w:color="auto"/>
              <w:right w:val="single" w:sz="4" w:space="0" w:color="auto"/>
            </w:tcBorders>
            <w:shd w:val="clear" w:color="auto" w:fill="auto"/>
            <w:noWrap/>
            <w:vAlign w:val="bottom"/>
            <w:hideMark/>
          </w:tcPr>
          <w:p w14:paraId="43CA1B60"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43CA1B61"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43CA1B62"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59.890</w:t>
            </w:r>
          </w:p>
        </w:tc>
      </w:tr>
      <w:tr w:rsidR="00806EBA" w:rsidRPr="00AC181A" w14:paraId="43CA1B69"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64"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COVID-19 testi</w:t>
            </w:r>
          </w:p>
        </w:tc>
        <w:tc>
          <w:tcPr>
            <w:tcW w:w="1418" w:type="dxa"/>
            <w:tcBorders>
              <w:top w:val="nil"/>
              <w:left w:val="nil"/>
              <w:bottom w:val="single" w:sz="4" w:space="0" w:color="auto"/>
              <w:right w:val="single" w:sz="4" w:space="0" w:color="auto"/>
            </w:tcBorders>
            <w:shd w:val="clear" w:color="auto" w:fill="auto"/>
            <w:noWrap/>
            <w:vAlign w:val="bottom"/>
            <w:hideMark/>
          </w:tcPr>
          <w:p w14:paraId="43CA1B65"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66"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774.100</w:t>
            </w:r>
          </w:p>
        </w:tc>
        <w:tc>
          <w:tcPr>
            <w:tcW w:w="1473" w:type="dxa"/>
            <w:tcBorders>
              <w:top w:val="nil"/>
              <w:left w:val="nil"/>
              <w:bottom w:val="single" w:sz="4" w:space="0" w:color="auto"/>
              <w:right w:val="single" w:sz="4" w:space="0" w:color="auto"/>
            </w:tcBorders>
            <w:shd w:val="clear" w:color="auto" w:fill="auto"/>
            <w:noWrap/>
            <w:vAlign w:val="bottom"/>
            <w:hideMark/>
          </w:tcPr>
          <w:p w14:paraId="43CA1B67"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788.850</w:t>
            </w:r>
          </w:p>
        </w:tc>
        <w:tc>
          <w:tcPr>
            <w:tcW w:w="1362" w:type="dxa"/>
            <w:tcBorders>
              <w:top w:val="nil"/>
              <w:left w:val="nil"/>
              <w:bottom w:val="single" w:sz="4" w:space="0" w:color="auto"/>
              <w:right w:val="single" w:sz="4" w:space="0" w:color="auto"/>
            </w:tcBorders>
            <w:shd w:val="clear" w:color="auto" w:fill="auto"/>
            <w:noWrap/>
            <w:vAlign w:val="bottom"/>
            <w:hideMark/>
          </w:tcPr>
          <w:p w14:paraId="43CA1B68"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14.750</w:t>
            </w:r>
          </w:p>
        </w:tc>
      </w:tr>
      <w:tr w:rsidR="00806EBA" w:rsidRPr="00AC181A" w14:paraId="43CA1B6F"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6A"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UV stolp</w:t>
            </w:r>
          </w:p>
        </w:tc>
        <w:tc>
          <w:tcPr>
            <w:tcW w:w="1418" w:type="dxa"/>
            <w:tcBorders>
              <w:top w:val="nil"/>
              <w:left w:val="nil"/>
              <w:bottom w:val="single" w:sz="4" w:space="0" w:color="auto"/>
              <w:right w:val="single" w:sz="4" w:space="0" w:color="auto"/>
            </w:tcBorders>
            <w:shd w:val="clear" w:color="auto" w:fill="auto"/>
            <w:noWrap/>
            <w:vAlign w:val="bottom"/>
            <w:hideMark/>
          </w:tcPr>
          <w:p w14:paraId="43CA1B6B"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6C"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5</w:t>
            </w:r>
          </w:p>
        </w:tc>
        <w:tc>
          <w:tcPr>
            <w:tcW w:w="1473" w:type="dxa"/>
            <w:tcBorders>
              <w:top w:val="nil"/>
              <w:left w:val="nil"/>
              <w:bottom w:val="single" w:sz="4" w:space="0" w:color="auto"/>
              <w:right w:val="single" w:sz="4" w:space="0" w:color="auto"/>
            </w:tcBorders>
            <w:shd w:val="clear" w:color="auto" w:fill="auto"/>
            <w:noWrap/>
            <w:vAlign w:val="bottom"/>
            <w:hideMark/>
          </w:tcPr>
          <w:p w14:paraId="43CA1B6D"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5</w:t>
            </w:r>
          </w:p>
        </w:tc>
        <w:tc>
          <w:tcPr>
            <w:tcW w:w="1362" w:type="dxa"/>
            <w:tcBorders>
              <w:top w:val="nil"/>
              <w:left w:val="nil"/>
              <w:bottom w:val="single" w:sz="4" w:space="0" w:color="auto"/>
              <w:right w:val="single" w:sz="4" w:space="0" w:color="auto"/>
            </w:tcBorders>
            <w:shd w:val="clear" w:color="auto" w:fill="auto"/>
            <w:noWrap/>
            <w:vAlign w:val="bottom"/>
            <w:hideMark/>
          </w:tcPr>
          <w:p w14:paraId="43CA1B6E"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806EBA" w:rsidRPr="00AC181A" w14:paraId="43CA1B75"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70"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Kontejner bivalni</w:t>
            </w:r>
          </w:p>
        </w:tc>
        <w:tc>
          <w:tcPr>
            <w:tcW w:w="1418" w:type="dxa"/>
            <w:tcBorders>
              <w:top w:val="nil"/>
              <w:left w:val="nil"/>
              <w:bottom w:val="single" w:sz="4" w:space="0" w:color="auto"/>
              <w:right w:val="single" w:sz="4" w:space="0" w:color="auto"/>
            </w:tcBorders>
            <w:shd w:val="clear" w:color="auto" w:fill="auto"/>
            <w:noWrap/>
            <w:vAlign w:val="bottom"/>
            <w:hideMark/>
          </w:tcPr>
          <w:p w14:paraId="43CA1B71"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72"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43CA1B73"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15</w:t>
            </w:r>
          </w:p>
        </w:tc>
        <w:tc>
          <w:tcPr>
            <w:tcW w:w="1362" w:type="dxa"/>
            <w:tcBorders>
              <w:top w:val="nil"/>
              <w:left w:val="nil"/>
              <w:bottom w:val="single" w:sz="4" w:space="0" w:color="auto"/>
              <w:right w:val="single" w:sz="4" w:space="0" w:color="auto"/>
            </w:tcBorders>
            <w:shd w:val="clear" w:color="auto" w:fill="auto"/>
            <w:noWrap/>
            <w:vAlign w:val="bottom"/>
            <w:hideMark/>
          </w:tcPr>
          <w:p w14:paraId="43CA1B74"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15</w:t>
            </w:r>
          </w:p>
        </w:tc>
      </w:tr>
      <w:tr w:rsidR="00806EBA" w:rsidRPr="00AC181A" w14:paraId="43CA1B7B"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76" w14:textId="77777777" w:rsidR="00806EBA" w:rsidRPr="00AC181A" w:rsidRDefault="00806EBA" w:rsidP="00271FA3">
            <w:pPr>
              <w:keepNext/>
              <w:keepLines/>
              <w:shd w:val="clear" w:color="auto" w:fill="auto"/>
              <w:tabs>
                <w:tab w:val="clear" w:pos="426"/>
              </w:tabs>
              <w:jc w:val="left"/>
              <w:rPr>
                <w:rFonts w:cs="Arial"/>
                <w:color w:val="000000"/>
                <w:szCs w:val="20"/>
              </w:rPr>
            </w:pPr>
            <w:r w:rsidRPr="00AC181A">
              <w:rPr>
                <w:rFonts w:cs="Arial"/>
                <w:color w:val="000000"/>
                <w:szCs w:val="20"/>
              </w:rPr>
              <w:t>Kontejner sanitarni</w:t>
            </w:r>
          </w:p>
        </w:tc>
        <w:tc>
          <w:tcPr>
            <w:tcW w:w="1418" w:type="dxa"/>
            <w:tcBorders>
              <w:top w:val="nil"/>
              <w:left w:val="nil"/>
              <w:bottom w:val="single" w:sz="4" w:space="0" w:color="auto"/>
              <w:right w:val="single" w:sz="4" w:space="0" w:color="auto"/>
            </w:tcBorders>
            <w:shd w:val="clear" w:color="auto" w:fill="auto"/>
            <w:noWrap/>
            <w:vAlign w:val="bottom"/>
            <w:hideMark/>
          </w:tcPr>
          <w:p w14:paraId="43CA1B77"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78"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43CA1B79"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4</w:t>
            </w:r>
          </w:p>
        </w:tc>
        <w:tc>
          <w:tcPr>
            <w:tcW w:w="1362" w:type="dxa"/>
            <w:tcBorders>
              <w:top w:val="nil"/>
              <w:left w:val="nil"/>
              <w:bottom w:val="single" w:sz="4" w:space="0" w:color="auto"/>
              <w:right w:val="single" w:sz="4" w:space="0" w:color="auto"/>
            </w:tcBorders>
            <w:shd w:val="clear" w:color="auto" w:fill="auto"/>
            <w:noWrap/>
            <w:vAlign w:val="bottom"/>
            <w:hideMark/>
          </w:tcPr>
          <w:p w14:paraId="43CA1B7A" w14:textId="77777777" w:rsidR="00806EBA" w:rsidRPr="00AC181A" w:rsidRDefault="00806EBA" w:rsidP="00830DDF">
            <w:pPr>
              <w:keepNext/>
              <w:keepLines/>
              <w:shd w:val="clear" w:color="auto" w:fill="auto"/>
              <w:tabs>
                <w:tab w:val="clear" w:pos="426"/>
              </w:tabs>
              <w:jc w:val="right"/>
              <w:rPr>
                <w:rFonts w:cs="Arial"/>
                <w:color w:val="000000"/>
                <w:szCs w:val="20"/>
              </w:rPr>
            </w:pPr>
            <w:r w:rsidRPr="00AC181A">
              <w:rPr>
                <w:rFonts w:cs="Arial"/>
                <w:color w:val="000000"/>
                <w:szCs w:val="20"/>
              </w:rPr>
              <w:t>4</w:t>
            </w:r>
          </w:p>
        </w:tc>
      </w:tr>
    </w:tbl>
    <w:p w14:paraId="43CA1B7C" w14:textId="77777777" w:rsidR="00806EBA" w:rsidRPr="00AC181A" w:rsidRDefault="00806EBA" w:rsidP="00806EBA"/>
    <w:p w14:paraId="43CA1B7D" w14:textId="77777777" w:rsidR="00066E85" w:rsidRPr="00EC7500" w:rsidRDefault="00066E85" w:rsidP="008B111A">
      <w:pPr>
        <w:rPr>
          <w:rFonts w:eastAsia="Arial"/>
          <w:color w:val="000000" w:themeColor="text1"/>
        </w:rPr>
      </w:pPr>
    </w:p>
    <w:p w14:paraId="43CA1B7E" w14:textId="77777777" w:rsidR="00066E85" w:rsidRPr="00EC7500" w:rsidRDefault="00066E85" w:rsidP="008B111A">
      <w:pPr>
        <w:rPr>
          <w:rFonts w:eastAsia="Arial"/>
          <w:color w:val="000000" w:themeColor="text1"/>
        </w:rPr>
      </w:pPr>
    </w:p>
    <w:p w14:paraId="43CA1B7F" w14:textId="77777777" w:rsidR="00066E85" w:rsidRPr="00EC7500" w:rsidRDefault="00066E85" w:rsidP="00271FA3">
      <w:pPr>
        <w:pStyle w:val="Napis"/>
        <w:keepNext/>
        <w:keepLines/>
        <w:rPr>
          <w:color w:val="000000" w:themeColor="text1"/>
        </w:rPr>
      </w:pPr>
      <w:r w:rsidRPr="00EC7500">
        <w:rPr>
          <w:color w:val="000000" w:themeColor="text1"/>
        </w:rPr>
        <w:t xml:space="preserve">Tabela </w:t>
      </w:r>
      <w:r w:rsidRPr="00EC7500">
        <w:rPr>
          <w:color w:val="000000" w:themeColor="text1"/>
        </w:rPr>
        <w:fldChar w:fldCharType="begin"/>
      </w:r>
      <w:r w:rsidRPr="00EC7500">
        <w:rPr>
          <w:color w:val="000000" w:themeColor="text1"/>
        </w:rPr>
        <w:instrText xml:space="preserve"> SEQ Tabela \* ARABIC </w:instrText>
      </w:r>
      <w:r w:rsidRPr="00EC7500">
        <w:rPr>
          <w:color w:val="000000" w:themeColor="text1"/>
        </w:rPr>
        <w:fldChar w:fldCharType="separate"/>
      </w:r>
      <w:r w:rsidR="00AE6085" w:rsidRPr="00EC7500">
        <w:rPr>
          <w:noProof/>
          <w:color w:val="000000" w:themeColor="text1"/>
        </w:rPr>
        <w:t>8</w:t>
      </w:r>
      <w:r w:rsidRPr="00EC7500">
        <w:rPr>
          <w:color w:val="000000" w:themeColor="text1"/>
        </w:rPr>
        <w:fldChar w:fldCharType="end"/>
      </w:r>
      <w:r w:rsidRPr="00EC7500">
        <w:rPr>
          <w:color w:val="000000" w:themeColor="text1"/>
        </w:rPr>
        <w:t xml:space="preserve"> Pregled stanja opreme v skladišču državne rezerve</w:t>
      </w:r>
    </w:p>
    <w:tbl>
      <w:tblPr>
        <w:tblW w:w="9067" w:type="dxa"/>
        <w:tblCellMar>
          <w:left w:w="70" w:type="dxa"/>
          <w:right w:w="70" w:type="dxa"/>
        </w:tblCellMar>
        <w:tblLook w:val="04A0" w:firstRow="1" w:lastRow="0" w:firstColumn="1" w:lastColumn="0" w:noHBand="0" w:noVBand="1"/>
      </w:tblPr>
      <w:tblGrid>
        <w:gridCol w:w="3397"/>
        <w:gridCol w:w="1418"/>
        <w:gridCol w:w="1417"/>
        <w:gridCol w:w="1418"/>
        <w:gridCol w:w="1417"/>
      </w:tblGrid>
      <w:tr w:rsidR="00173621" w:rsidRPr="00AC181A" w14:paraId="43CA1B85" w14:textId="77777777" w:rsidTr="004F043A">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CA1B80" w14:textId="77777777" w:rsidR="00173621" w:rsidRPr="00AC181A" w:rsidRDefault="00173621" w:rsidP="00271FA3">
            <w:pPr>
              <w:keepNext/>
              <w:keepLines/>
              <w:shd w:val="clear" w:color="auto" w:fill="auto"/>
              <w:tabs>
                <w:tab w:val="clear" w:pos="426"/>
              </w:tabs>
              <w:jc w:val="left"/>
              <w:rPr>
                <w:rFonts w:cs="Arial"/>
                <w:b/>
                <w:bCs/>
                <w:szCs w:val="20"/>
              </w:rPr>
            </w:pPr>
            <w:r w:rsidRPr="00AC181A">
              <w:rPr>
                <w:rFonts w:cs="Arial"/>
                <w:b/>
                <w:bCs/>
                <w:szCs w:val="20"/>
              </w:rPr>
              <w:t>Naziv MTS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CA1B81" w14:textId="77777777" w:rsidR="00173621" w:rsidRPr="00AC181A" w:rsidRDefault="00173621" w:rsidP="00271FA3">
            <w:pPr>
              <w:keepNext/>
              <w:keepLines/>
              <w:shd w:val="clear" w:color="auto" w:fill="auto"/>
              <w:tabs>
                <w:tab w:val="clear" w:pos="426"/>
              </w:tabs>
              <w:jc w:val="center"/>
              <w:rPr>
                <w:rFonts w:cs="Arial"/>
                <w:b/>
                <w:bCs/>
                <w:szCs w:val="20"/>
              </w:rPr>
            </w:pPr>
            <w:r w:rsidRPr="00AC181A">
              <w:rPr>
                <w:rFonts w:cs="Arial"/>
                <w:b/>
                <w:bCs/>
                <w:szCs w:val="20"/>
              </w:rPr>
              <w:t>Začetno stanje</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CA1B82" w14:textId="77777777" w:rsidR="00173621" w:rsidRPr="00AC181A" w:rsidRDefault="00173621" w:rsidP="00271FA3">
            <w:pPr>
              <w:keepNext/>
              <w:keepLines/>
              <w:shd w:val="clear" w:color="auto" w:fill="auto"/>
              <w:tabs>
                <w:tab w:val="clear" w:pos="426"/>
              </w:tabs>
              <w:jc w:val="center"/>
              <w:rPr>
                <w:rFonts w:cs="Arial"/>
                <w:b/>
                <w:bCs/>
                <w:szCs w:val="20"/>
              </w:rPr>
            </w:pPr>
            <w:r w:rsidRPr="00AC181A">
              <w:rPr>
                <w:rFonts w:cs="Arial"/>
                <w:b/>
                <w:bCs/>
                <w:szCs w:val="20"/>
              </w:rPr>
              <w:t>Izdano</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CA1B83" w14:textId="77777777" w:rsidR="00173621" w:rsidRPr="00AC181A" w:rsidRDefault="00173621" w:rsidP="00271FA3">
            <w:pPr>
              <w:keepNext/>
              <w:keepLines/>
              <w:shd w:val="clear" w:color="auto" w:fill="auto"/>
              <w:tabs>
                <w:tab w:val="clear" w:pos="426"/>
              </w:tabs>
              <w:jc w:val="center"/>
              <w:rPr>
                <w:rFonts w:cs="Arial"/>
                <w:b/>
                <w:bCs/>
                <w:szCs w:val="20"/>
              </w:rPr>
            </w:pPr>
            <w:r w:rsidRPr="00AC181A">
              <w:rPr>
                <w:rFonts w:cs="Arial"/>
                <w:b/>
                <w:bCs/>
                <w:szCs w:val="20"/>
              </w:rPr>
              <w:t>Prejeto</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CA1B84" w14:textId="77777777" w:rsidR="00173621" w:rsidRPr="00AC181A" w:rsidRDefault="00173621" w:rsidP="00271FA3">
            <w:pPr>
              <w:keepNext/>
              <w:keepLines/>
              <w:shd w:val="clear" w:color="auto" w:fill="auto"/>
              <w:tabs>
                <w:tab w:val="clear" w:pos="426"/>
              </w:tabs>
              <w:jc w:val="center"/>
              <w:rPr>
                <w:rFonts w:cs="Arial"/>
                <w:b/>
                <w:bCs/>
                <w:szCs w:val="20"/>
              </w:rPr>
            </w:pPr>
            <w:r w:rsidRPr="00AC181A">
              <w:rPr>
                <w:rFonts w:cs="Arial"/>
                <w:b/>
                <w:bCs/>
                <w:szCs w:val="20"/>
              </w:rPr>
              <w:t>Končno stanje</w:t>
            </w:r>
          </w:p>
        </w:tc>
      </w:tr>
      <w:tr w:rsidR="00173621" w:rsidRPr="00AC181A" w14:paraId="43CA1B8B"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86" w14:textId="77777777" w:rsidR="00173621" w:rsidRPr="00AC181A" w:rsidRDefault="00173621" w:rsidP="00271FA3">
            <w:pPr>
              <w:keepNext/>
              <w:keepLines/>
              <w:shd w:val="clear" w:color="auto" w:fill="auto"/>
              <w:tabs>
                <w:tab w:val="clear" w:pos="426"/>
              </w:tabs>
              <w:jc w:val="left"/>
              <w:rPr>
                <w:rFonts w:cs="Arial"/>
                <w:color w:val="000000"/>
                <w:szCs w:val="20"/>
              </w:rPr>
            </w:pPr>
            <w:r w:rsidRPr="00AC181A">
              <w:rPr>
                <w:rFonts w:cs="Arial"/>
                <w:color w:val="000000"/>
                <w:szCs w:val="20"/>
              </w:rPr>
              <w:t>Vizir</w:t>
            </w:r>
          </w:p>
        </w:tc>
        <w:tc>
          <w:tcPr>
            <w:tcW w:w="1418" w:type="dxa"/>
            <w:tcBorders>
              <w:top w:val="nil"/>
              <w:left w:val="nil"/>
              <w:bottom w:val="single" w:sz="4" w:space="0" w:color="auto"/>
              <w:right w:val="single" w:sz="4" w:space="0" w:color="auto"/>
            </w:tcBorders>
            <w:shd w:val="clear" w:color="auto" w:fill="auto"/>
            <w:noWrap/>
            <w:vAlign w:val="bottom"/>
            <w:hideMark/>
          </w:tcPr>
          <w:p w14:paraId="43CA1B87"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88"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43CA1B89"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5.000</w:t>
            </w:r>
          </w:p>
        </w:tc>
        <w:tc>
          <w:tcPr>
            <w:tcW w:w="1417" w:type="dxa"/>
            <w:tcBorders>
              <w:top w:val="nil"/>
              <w:left w:val="nil"/>
              <w:bottom w:val="single" w:sz="4" w:space="0" w:color="auto"/>
              <w:right w:val="single" w:sz="4" w:space="0" w:color="auto"/>
            </w:tcBorders>
            <w:shd w:val="clear" w:color="auto" w:fill="auto"/>
            <w:noWrap/>
            <w:vAlign w:val="bottom"/>
            <w:hideMark/>
          </w:tcPr>
          <w:p w14:paraId="43CA1B8A"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5.000</w:t>
            </w:r>
          </w:p>
        </w:tc>
      </w:tr>
      <w:tr w:rsidR="00173621" w:rsidRPr="00AC181A" w14:paraId="43CA1B91"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8C" w14:textId="77777777" w:rsidR="00173621" w:rsidRPr="00AC181A" w:rsidRDefault="00173621" w:rsidP="00271FA3">
            <w:pPr>
              <w:keepNext/>
              <w:keepLines/>
              <w:shd w:val="clear" w:color="auto" w:fill="auto"/>
              <w:tabs>
                <w:tab w:val="clear" w:pos="426"/>
              </w:tabs>
              <w:jc w:val="left"/>
              <w:rPr>
                <w:rFonts w:cs="Arial"/>
                <w:color w:val="000000"/>
                <w:szCs w:val="20"/>
              </w:rPr>
            </w:pPr>
            <w:r w:rsidRPr="00AC181A">
              <w:rPr>
                <w:rFonts w:cs="Arial"/>
                <w:color w:val="000000"/>
                <w:szCs w:val="20"/>
              </w:rPr>
              <w:t>Maska zaščitna celoobrazna brez filtra</w:t>
            </w:r>
          </w:p>
        </w:tc>
        <w:tc>
          <w:tcPr>
            <w:tcW w:w="1418" w:type="dxa"/>
            <w:tcBorders>
              <w:top w:val="nil"/>
              <w:left w:val="nil"/>
              <w:bottom w:val="single" w:sz="4" w:space="0" w:color="auto"/>
              <w:right w:val="single" w:sz="4" w:space="0" w:color="auto"/>
            </w:tcBorders>
            <w:shd w:val="clear" w:color="auto" w:fill="auto"/>
            <w:noWrap/>
            <w:vAlign w:val="bottom"/>
            <w:hideMark/>
          </w:tcPr>
          <w:p w14:paraId="43CA1B8D"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8E"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110</w:t>
            </w:r>
          </w:p>
        </w:tc>
        <w:tc>
          <w:tcPr>
            <w:tcW w:w="1418" w:type="dxa"/>
            <w:tcBorders>
              <w:top w:val="nil"/>
              <w:left w:val="nil"/>
              <w:bottom w:val="single" w:sz="4" w:space="0" w:color="auto"/>
              <w:right w:val="single" w:sz="4" w:space="0" w:color="auto"/>
            </w:tcBorders>
            <w:shd w:val="clear" w:color="auto" w:fill="auto"/>
            <w:noWrap/>
            <w:vAlign w:val="bottom"/>
            <w:hideMark/>
          </w:tcPr>
          <w:p w14:paraId="43CA1B8F"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150</w:t>
            </w:r>
          </w:p>
        </w:tc>
        <w:tc>
          <w:tcPr>
            <w:tcW w:w="1417" w:type="dxa"/>
            <w:tcBorders>
              <w:top w:val="nil"/>
              <w:left w:val="nil"/>
              <w:bottom w:val="single" w:sz="4" w:space="0" w:color="auto"/>
              <w:right w:val="single" w:sz="4" w:space="0" w:color="auto"/>
            </w:tcBorders>
            <w:shd w:val="clear" w:color="auto" w:fill="auto"/>
            <w:noWrap/>
            <w:vAlign w:val="bottom"/>
            <w:hideMark/>
          </w:tcPr>
          <w:p w14:paraId="43CA1B90"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40</w:t>
            </w:r>
          </w:p>
        </w:tc>
      </w:tr>
      <w:tr w:rsidR="00173621" w:rsidRPr="00AC181A" w14:paraId="43CA1B97"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92" w14:textId="77777777" w:rsidR="00173621" w:rsidRPr="00AC181A" w:rsidRDefault="00173621" w:rsidP="00271FA3">
            <w:pPr>
              <w:keepNext/>
              <w:keepLines/>
              <w:shd w:val="clear" w:color="auto" w:fill="auto"/>
              <w:tabs>
                <w:tab w:val="clear" w:pos="426"/>
              </w:tabs>
              <w:jc w:val="left"/>
              <w:rPr>
                <w:rFonts w:cs="Arial"/>
                <w:color w:val="000000"/>
                <w:szCs w:val="20"/>
              </w:rPr>
            </w:pPr>
            <w:r w:rsidRPr="00AC181A">
              <w:rPr>
                <w:rFonts w:cs="Arial"/>
                <w:color w:val="000000"/>
                <w:szCs w:val="20"/>
              </w:rPr>
              <w:t>Filter za celoobrazno masko zaščitno</w:t>
            </w:r>
          </w:p>
        </w:tc>
        <w:tc>
          <w:tcPr>
            <w:tcW w:w="1418" w:type="dxa"/>
            <w:tcBorders>
              <w:top w:val="nil"/>
              <w:left w:val="nil"/>
              <w:bottom w:val="single" w:sz="4" w:space="0" w:color="auto"/>
              <w:right w:val="single" w:sz="4" w:space="0" w:color="auto"/>
            </w:tcBorders>
            <w:shd w:val="clear" w:color="auto" w:fill="auto"/>
            <w:noWrap/>
            <w:vAlign w:val="bottom"/>
            <w:hideMark/>
          </w:tcPr>
          <w:p w14:paraId="43CA1B93"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94"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134</w:t>
            </w:r>
          </w:p>
        </w:tc>
        <w:tc>
          <w:tcPr>
            <w:tcW w:w="1418" w:type="dxa"/>
            <w:tcBorders>
              <w:top w:val="nil"/>
              <w:left w:val="nil"/>
              <w:bottom w:val="single" w:sz="4" w:space="0" w:color="auto"/>
              <w:right w:val="single" w:sz="4" w:space="0" w:color="auto"/>
            </w:tcBorders>
            <w:shd w:val="clear" w:color="auto" w:fill="auto"/>
            <w:noWrap/>
            <w:vAlign w:val="bottom"/>
            <w:hideMark/>
          </w:tcPr>
          <w:p w14:paraId="43CA1B95"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8.535</w:t>
            </w:r>
          </w:p>
        </w:tc>
        <w:tc>
          <w:tcPr>
            <w:tcW w:w="1417" w:type="dxa"/>
            <w:tcBorders>
              <w:top w:val="nil"/>
              <w:left w:val="nil"/>
              <w:bottom w:val="single" w:sz="4" w:space="0" w:color="auto"/>
              <w:right w:val="single" w:sz="4" w:space="0" w:color="auto"/>
            </w:tcBorders>
            <w:shd w:val="clear" w:color="auto" w:fill="auto"/>
            <w:noWrap/>
            <w:vAlign w:val="bottom"/>
            <w:hideMark/>
          </w:tcPr>
          <w:p w14:paraId="43CA1B96"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8.401</w:t>
            </w:r>
          </w:p>
        </w:tc>
      </w:tr>
      <w:tr w:rsidR="00173621" w:rsidRPr="00AC181A" w14:paraId="43CA1B9D"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98" w14:textId="77777777" w:rsidR="00173621" w:rsidRPr="00AC181A" w:rsidRDefault="00173621" w:rsidP="00271FA3">
            <w:pPr>
              <w:keepNext/>
              <w:keepLines/>
              <w:shd w:val="clear" w:color="auto" w:fill="auto"/>
              <w:tabs>
                <w:tab w:val="clear" w:pos="426"/>
              </w:tabs>
              <w:jc w:val="left"/>
              <w:rPr>
                <w:rFonts w:cs="Arial"/>
                <w:color w:val="000000"/>
                <w:szCs w:val="20"/>
              </w:rPr>
            </w:pPr>
            <w:r w:rsidRPr="00AC181A">
              <w:rPr>
                <w:rFonts w:cs="Arial"/>
                <w:color w:val="000000"/>
                <w:szCs w:val="20"/>
              </w:rPr>
              <w:t>Kombinezon zaščitni - višja stopnja zaščite</w:t>
            </w:r>
          </w:p>
        </w:tc>
        <w:tc>
          <w:tcPr>
            <w:tcW w:w="1418" w:type="dxa"/>
            <w:tcBorders>
              <w:top w:val="nil"/>
              <w:left w:val="nil"/>
              <w:bottom w:val="single" w:sz="4" w:space="0" w:color="auto"/>
              <w:right w:val="single" w:sz="4" w:space="0" w:color="auto"/>
            </w:tcBorders>
            <w:shd w:val="clear" w:color="auto" w:fill="auto"/>
            <w:noWrap/>
            <w:vAlign w:val="bottom"/>
            <w:hideMark/>
          </w:tcPr>
          <w:p w14:paraId="43CA1B99"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9A"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352</w:t>
            </w:r>
          </w:p>
        </w:tc>
        <w:tc>
          <w:tcPr>
            <w:tcW w:w="1418" w:type="dxa"/>
            <w:tcBorders>
              <w:top w:val="nil"/>
              <w:left w:val="nil"/>
              <w:bottom w:val="single" w:sz="4" w:space="0" w:color="auto"/>
              <w:right w:val="single" w:sz="4" w:space="0" w:color="auto"/>
            </w:tcBorders>
            <w:shd w:val="clear" w:color="auto" w:fill="auto"/>
            <w:noWrap/>
            <w:vAlign w:val="bottom"/>
            <w:hideMark/>
          </w:tcPr>
          <w:p w14:paraId="43CA1B9B"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3.900</w:t>
            </w:r>
          </w:p>
        </w:tc>
        <w:tc>
          <w:tcPr>
            <w:tcW w:w="1417" w:type="dxa"/>
            <w:tcBorders>
              <w:top w:val="nil"/>
              <w:left w:val="nil"/>
              <w:bottom w:val="single" w:sz="4" w:space="0" w:color="auto"/>
              <w:right w:val="single" w:sz="4" w:space="0" w:color="auto"/>
            </w:tcBorders>
            <w:shd w:val="clear" w:color="auto" w:fill="auto"/>
            <w:noWrap/>
            <w:vAlign w:val="bottom"/>
            <w:hideMark/>
          </w:tcPr>
          <w:p w14:paraId="43CA1B9C"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3.548</w:t>
            </w:r>
          </w:p>
        </w:tc>
      </w:tr>
      <w:tr w:rsidR="00173621" w:rsidRPr="00AC181A" w14:paraId="43CA1BA3"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9E" w14:textId="77777777" w:rsidR="00173621" w:rsidRPr="00AC181A" w:rsidRDefault="00173621" w:rsidP="00271FA3">
            <w:pPr>
              <w:keepNext/>
              <w:keepLines/>
              <w:shd w:val="clear" w:color="auto" w:fill="auto"/>
              <w:tabs>
                <w:tab w:val="clear" w:pos="426"/>
              </w:tabs>
              <w:jc w:val="left"/>
              <w:rPr>
                <w:rFonts w:cs="Arial"/>
                <w:color w:val="000000"/>
                <w:szCs w:val="20"/>
              </w:rPr>
            </w:pPr>
            <w:r w:rsidRPr="00AC181A">
              <w:rPr>
                <w:rFonts w:cs="Arial"/>
                <w:color w:val="000000"/>
                <w:szCs w:val="20"/>
              </w:rPr>
              <w:t>Dezinfekcijsko sredstvo za roke in opremo (0,5l)</w:t>
            </w:r>
          </w:p>
        </w:tc>
        <w:tc>
          <w:tcPr>
            <w:tcW w:w="1418" w:type="dxa"/>
            <w:tcBorders>
              <w:top w:val="nil"/>
              <w:left w:val="nil"/>
              <w:bottom w:val="single" w:sz="4" w:space="0" w:color="auto"/>
              <w:right w:val="single" w:sz="4" w:space="0" w:color="auto"/>
            </w:tcBorders>
            <w:shd w:val="clear" w:color="auto" w:fill="auto"/>
            <w:noWrap/>
            <w:vAlign w:val="bottom"/>
            <w:hideMark/>
          </w:tcPr>
          <w:p w14:paraId="43CA1B9F"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A0"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7.826</w:t>
            </w:r>
          </w:p>
        </w:tc>
        <w:tc>
          <w:tcPr>
            <w:tcW w:w="1418" w:type="dxa"/>
            <w:tcBorders>
              <w:top w:val="nil"/>
              <w:left w:val="nil"/>
              <w:bottom w:val="single" w:sz="4" w:space="0" w:color="auto"/>
              <w:right w:val="single" w:sz="4" w:space="0" w:color="auto"/>
            </w:tcBorders>
            <w:shd w:val="clear" w:color="auto" w:fill="auto"/>
            <w:noWrap/>
            <w:vAlign w:val="bottom"/>
            <w:hideMark/>
          </w:tcPr>
          <w:p w14:paraId="43CA1BA1"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11.040</w:t>
            </w:r>
          </w:p>
        </w:tc>
        <w:tc>
          <w:tcPr>
            <w:tcW w:w="1417" w:type="dxa"/>
            <w:tcBorders>
              <w:top w:val="nil"/>
              <w:left w:val="nil"/>
              <w:bottom w:val="single" w:sz="4" w:space="0" w:color="auto"/>
              <w:right w:val="single" w:sz="4" w:space="0" w:color="auto"/>
            </w:tcBorders>
            <w:shd w:val="clear" w:color="auto" w:fill="auto"/>
            <w:noWrap/>
            <w:vAlign w:val="bottom"/>
            <w:hideMark/>
          </w:tcPr>
          <w:p w14:paraId="43CA1BA2"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3.214</w:t>
            </w:r>
          </w:p>
        </w:tc>
      </w:tr>
      <w:tr w:rsidR="00173621" w:rsidRPr="00AC181A" w14:paraId="43CA1BA9"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A4" w14:textId="77777777" w:rsidR="00173621" w:rsidRPr="00AC181A" w:rsidRDefault="00173621" w:rsidP="00271FA3">
            <w:pPr>
              <w:keepNext/>
              <w:keepLines/>
              <w:shd w:val="clear" w:color="auto" w:fill="auto"/>
              <w:tabs>
                <w:tab w:val="clear" w:pos="426"/>
              </w:tabs>
              <w:jc w:val="left"/>
              <w:rPr>
                <w:rFonts w:cs="Arial"/>
                <w:color w:val="000000"/>
                <w:szCs w:val="20"/>
              </w:rPr>
            </w:pPr>
            <w:r w:rsidRPr="00AC181A">
              <w:rPr>
                <w:rFonts w:cs="Arial"/>
                <w:color w:val="000000"/>
                <w:szCs w:val="20"/>
              </w:rPr>
              <w:t>Dezinf</w:t>
            </w:r>
            <w:r w:rsidR="00AC181A">
              <w:rPr>
                <w:rFonts w:cs="Arial"/>
                <w:color w:val="000000"/>
                <w:szCs w:val="20"/>
              </w:rPr>
              <w:t>ekcijsko sredstvo za površine Ek</w:t>
            </w:r>
            <w:r w:rsidRPr="00AC181A">
              <w:rPr>
                <w:rFonts w:cs="Arial"/>
                <w:color w:val="000000"/>
                <w:szCs w:val="20"/>
              </w:rPr>
              <w:t>ocid (kg)</w:t>
            </w:r>
          </w:p>
        </w:tc>
        <w:tc>
          <w:tcPr>
            <w:tcW w:w="1418" w:type="dxa"/>
            <w:tcBorders>
              <w:top w:val="nil"/>
              <w:left w:val="nil"/>
              <w:bottom w:val="single" w:sz="4" w:space="0" w:color="auto"/>
              <w:right w:val="single" w:sz="4" w:space="0" w:color="auto"/>
            </w:tcBorders>
            <w:shd w:val="clear" w:color="auto" w:fill="auto"/>
            <w:noWrap/>
            <w:vAlign w:val="bottom"/>
            <w:hideMark/>
          </w:tcPr>
          <w:p w14:paraId="43CA1BA5"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A6"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402</w:t>
            </w:r>
          </w:p>
        </w:tc>
        <w:tc>
          <w:tcPr>
            <w:tcW w:w="1418" w:type="dxa"/>
            <w:tcBorders>
              <w:top w:val="nil"/>
              <w:left w:val="nil"/>
              <w:bottom w:val="single" w:sz="4" w:space="0" w:color="auto"/>
              <w:right w:val="single" w:sz="4" w:space="0" w:color="auto"/>
            </w:tcBorders>
            <w:shd w:val="clear" w:color="auto" w:fill="auto"/>
            <w:noWrap/>
            <w:vAlign w:val="bottom"/>
            <w:hideMark/>
          </w:tcPr>
          <w:p w14:paraId="43CA1BA7"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19.000</w:t>
            </w:r>
          </w:p>
        </w:tc>
        <w:tc>
          <w:tcPr>
            <w:tcW w:w="1417" w:type="dxa"/>
            <w:tcBorders>
              <w:top w:val="nil"/>
              <w:left w:val="nil"/>
              <w:bottom w:val="single" w:sz="4" w:space="0" w:color="auto"/>
              <w:right w:val="single" w:sz="4" w:space="0" w:color="auto"/>
            </w:tcBorders>
            <w:shd w:val="clear" w:color="auto" w:fill="auto"/>
            <w:noWrap/>
            <w:vAlign w:val="bottom"/>
            <w:hideMark/>
          </w:tcPr>
          <w:p w14:paraId="43CA1BA8"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18.598</w:t>
            </w:r>
          </w:p>
        </w:tc>
      </w:tr>
      <w:tr w:rsidR="00173621" w:rsidRPr="00AC181A" w14:paraId="43CA1BAF"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AA" w14:textId="77777777" w:rsidR="00173621" w:rsidRPr="00AC181A" w:rsidRDefault="00173621" w:rsidP="00271FA3">
            <w:pPr>
              <w:keepNext/>
              <w:keepLines/>
              <w:shd w:val="clear" w:color="auto" w:fill="auto"/>
              <w:tabs>
                <w:tab w:val="clear" w:pos="426"/>
              </w:tabs>
              <w:jc w:val="left"/>
              <w:rPr>
                <w:rFonts w:cs="Arial"/>
                <w:color w:val="000000"/>
                <w:szCs w:val="20"/>
              </w:rPr>
            </w:pPr>
            <w:r w:rsidRPr="00AC181A">
              <w:rPr>
                <w:rFonts w:cs="Arial"/>
                <w:color w:val="000000"/>
                <w:szCs w:val="20"/>
              </w:rPr>
              <w:t>Dezinfekcijsko sredstvo za površine in opremo (1l)</w:t>
            </w:r>
          </w:p>
        </w:tc>
        <w:tc>
          <w:tcPr>
            <w:tcW w:w="1418" w:type="dxa"/>
            <w:tcBorders>
              <w:top w:val="nil"/>
              <w:left w:val="nil"/>
              <w:bottom w:val="single" w:sz="4" w:space="0" w:color="auto"/>
              <w:right w:val="single" w:sz="4" w:space="0" w:color="auto"/>
            </w:tcBorders>
            <w:shd w:val="clear" w:color="auto" w:fill="auto"/>
            <w:noWrap/>
            <w:vAlign w:val="bottom"/>
            <w:hideMark/>
          </w:tcPr>
          <w:p w14:paraId="43CA1BAB"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AC"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4.764</w:t>
            </w:r>
          </w:p>
        </w:tc>
        <w:tc>
          <w:tcPr>
            <w:tcW w:w="1418" w:type="dxa"/>
            <w:tcBorders>
              <w:top w:val="nil"/>
              <w:left w:val="nil"/>
              <w:bottom w:val="single" w:sz="4" w:space="0" w:color="auto"/>
              <w:right w:val="single" w:sz="4" w:space="0" w:color="auto"/>
            </w:tcBorders>
            <w:shd w:val="clear" w:color="auto" w:fill="auto"/>
            <w:noWrap/>
            <w:vAlign w:val="bottom"/>
            <w:hideMark/>
          </w:tcPr>
          <w:p w14:paraId="43CA1BAD"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6.618</w:t>
            </w:r>
          </w:p>
        </w:tc>
        <w:tc>
          <w:tcPr>
            <w:tcW w:w="1417" w:type="dxa"/>
            <w:tcBorders>
              <w:top w:val="nil"/>
              <w:left w:val="nil"/>
              <w:bottom w:val="single" w:sz="4" w:space="0" w:color="auto"/>
              <w:right w:val="single" w:sz="4" w:space="0" w:color="auto"/>
            </w:tcBorders>
            <w:shd w:val="clear" w:color="auto" w:fill="auto"/>
            <w:noWrap/>
            <w:vAlign w:val="bottom"/>
            <w:hideMark/>
          </w:tcPr>
          <w:p w14:paraId="43CA1BAE"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1.854</w:t>
            </w:r>
          </w:p>
        </w:tc>
      </w:tr>
      <w:tr w:rsidR="00173621" w:rsidRPr="00AC181A" w14:paraId="43CA1BB5"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B0" w14:textId="77777777" w:rsidR="00173621" w:rsidRPr="00AC181A" w:rsidRDefault="00173621" w:rsidP="00271FA3">
            <w:pPr>
              <w:keepNext/>
              <w:keepLines/>
              <w:shd w:val="clear" w:color="auto" w:fill="auto"/>
              <w:tabs>
                <w:tab w:val="clear" w:pos="426"/>
              </w:tabs>
              <w:jc w:val="left"/>
              <w:rPr>
                <w:rFonts w:cs="Arial"/>
                <w:color w:val="000000"/>
                <w:szCs w:val="20"/>
              </w:rPr>
            </w:pPr>
            <w:r w:rsidRPr="00AC181A">
              <w:rPr>
                <w:rFonts w:cs="Arial"/>
                <w:color w:val="000000"/>
                <w:szCs w:val="20"/>
              </w:rPr>
              <w:t>Tekoče milo z antibakterijskim učinkom</w:t>
            </w:r>
          </w:p>
        </w:tc>
        <w:tc>
          <w:tcPr>
            <w:tcW w:w="1418" w:type="dxa"/>
            <w:tcBorders>
              <w:top w:val="nil"/>
              <w:left w:val="nil"/>
              <w:bottom w:val="single" w:sz="4" w:space="0" w:color="auto"/>
              <w:right w:val="single" w:sz="4" w:space="0" w:color="auto"/>
            </w:tcBorders>
            <w:shd w:val="clear" w:color="auto" w:fill="auto"/>
            <w:noWrap/>
            <w:vAlign w:val="bottom"/>
            <w:hideMark/>
          </w:tcPr>
          <w:p w14:paraId="43CA1BB1"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B2"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43CA1BB3"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6.000</w:t>
            </w:r>
          </w:p>
        </w:tc>
        <w:tc>
          <w:tcPr>
            <w:tcW w:w="1417" w:type="dxa"/>
            <w:tcBorders>
              <w:top w:val="nil"/>
              <w:left w:val="nil"/>
              <w:bottom w:val="single" w:sz="4" w:space="0" w:color="auto"/>
              <w:right w:val="single" w:sz="4" w:space="0" w:color="auto"/>
            </w:tcBorders>
            <w:shd w:val="clear" w:color="auto" w:fill="auto"/>
            <w:noWrap/>
            <w:vAlign w:val="bottom"/>
            <w:hideMark/>
          </w:tcPr>
          <w:p w14:paraId="43CA1BB4"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6.000</w:t>
            </w:r>
          </w:p>
        </w:tc>
      </w:tr>
      <w:tr w:rsidR="00173621" w:rsidRPr="00AC181A" w14:paraId="43CA1BBB"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B6" w14:textId="77777777" w:rsidR="00173621" w:rsidRPr="00AC181A" w:rsidRDefault="00173621" w:rsidP="00271FA3">
            <w:pPr>
              <w:keepNext/>
              <w:keepLines/>
              <w:shd w:val="clear" w:color="auto" w:fill="auto"/>
              <w:tabs>
                <w:tab w:val="clear" w:pos="426"/>
              </w:tabs>
              <w:jc w:val="left"/>
              <w:rPr>
                <w:rFonts w:cs="Arial"/>
                <w:color w:val="000000"/>
                <w:szCs w:val="20"/>
              </w:rPr>
            </w:pPr>
            <w:r w:rsidRPr="00AC181A">
              <w:rPr>
                <w:rFonts w:cs="Arial"/>
                <w:color w:val="000000"/>
                <w:szCs w:val="20"/>
              </w:rPr>
              <w:t>Radiator električni</w:t>
            </w:r>
          </w:p>
        </w:tc>
        <w:tc>
          <w:tcPr>
            <w:tcW w:w="1418" w:type="dxa"/>
            <w:tcBorders>
              <w:top w:val="nil"/>
              <w:left w:val="nil"/>
              <w:bottom w:val="single" w:sz="4" w:space="0" w:color="auto"/>
              <w:right w:val="single" w:sz="4" w:space="0" w:color="auto"/>
            </w:tcBorders>
            <w:shd w:val="clear" w:color="auto" w:fill="auto"/>
            <w:noWrap/>
            <w:vAlign w:val="bottom"/>
            <w:hideMark/>
          </w:tcPr>
          <w:p w14:paraId="43CA1BB7"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B8"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43CA1BB9"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14:paraId="43CA1BBA"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3</w:t>
            </w:r>
          </w:p>
        </w:tc>
      </w:tr>
      <w:tr w:rsidR="00173621" w:rsidRPr="00AC181A" w14:paraId="43CA1BC1"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BC" w14:textId="77777777" w:rsidR="00173621" w:rsidRPr="00AC181A" w:rsidRDefault="00173621" w:rsidP="00271FA3">
            <w:pPr>
              <w:keepNext/>
              <w:keepLines/>
              <w:shd w:val="clear" w:color="auto" w:fill="auto"/>
              <w:tabs>
                <w:tab w:val="clear" w:pos="426"/>
              </w:tabs>
              <w:jc w:val="left"/>
              <w:rPr>
                <w:rFonts w:cs="Arial"/>
                <w:color w:val="000000"/>
                <w:szCs w:val="20"/>
              </w:rPr>
            </w:pPr>
            <w:r w:rsidRPr="00AC181A">
              <w:rPr>
                <w:rFonts w:cs="Arial"/>
                <w:color w:val="000000"/>
                <w:szCs w:val="20"/>
              </w:rPr>
              <w:t>Šotor napihljivi</w:t>
            </w:r>
          </w:p>
        </w:tc>
        <w:tc>
          <w:tcPr>
            <w:tcW w:w="1418" w:type="dxa"/>
            <w:tcBorders>
              <w:top w:val="nil"/>
              <w:left w:val="nil"/>
              <w:bottom w:val="single" w:sz="4" w:space="0" w:color="auto"/>
              <w:right w:val="single" w:sz="4" w:space="0" w:color="auto"/>
            </w:tcBorders>
            <w:shd w:val="clear" w:color="auto" w:fill="auto"/>
            <w:noWrap/>
            <w:vAlign w:val="bottom"/>
            <w:hideMark/>
          </w:tcPr>
          <w:p w14:paraId="43CA1BBD"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BE"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12</w:t>
            </w:r>
          </w:p>
        </w:tc>
        <w:tc>
          <w:tcPr>
            <w:tcW w:w="1418" w:type="dxa"/>
            <w:tcBorders>
              <w:top w:val="nil"/>
              <w:left w:val="nil"/>
              <w:bottom w:val="single" w:sz="4" w:space="0" w:color="auto"/>
              <w:right w:val="single" w:sz="4" w:space="0" w:color="auto"/>
            </w:tcBorders>
            <w:shd w:val="clear" w:color="auto" w:fill="auto"/>
            <w:noWrap/>
            <w:vAlign w:val="bottom"/>
            <w:hideMark/>
          </w:tcPr>
          <w:p w14:paraId="43CA1BBF"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79</w:t>
            </w:r>
          </w:p>
        </w:tc>
        <w:tc>
          <w:tcPr>
            <w:tcW w:w="1417" w:type="dxa"/>
            <w:tcBorders>
              <w:top w:val="nil"/>
              <w:left w:val="nil"/>
              <w:bottom w:val="single" w:sz="4" w:space="0" w:color="auto"/>
              <w:right w:val="single" w:sz="4" w:space="0" w:color="auto"/>
            </w:tcBorders>
            <w:shd w:val="clear" w:color="auto" w:fill="auto"/>
            <w:noWrap/>
            <w:vAlign w:val="bottom"/>
            <w:hideMark/>
          </w:tcPr>
          <w:p w14:paraId="43CA1BC0"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67</w:t>
            </w:r>
          </w:p>
        </w:tc>
      </w:tr>
      <w:tr w:rsidR="00173621" w:rsidRPr="00AC181A" w14:paraId="43CA1BC7"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C2" w14:textId="77777777" w:rsidR="00173621" w:rsidRPr="00AC181A" w:rsidRDefault="00173621" w:rsidP="00271FA3">
            <w:pPr>
              <w:keepNext/>
              <w:keepLines/>
              <w:shd w:val="clear" w:color="auto" w:fill="auto"/>
              <w:tabs>
                <w:tab w:val="clear" w:pos="426"/>
              </w:tabs>
              <w:jc w:val="left"/>
              <w:rPr>
                <w:rFonts w:cs="Arial"/>
                <w:color w:val="000000"/>
                <w:szCs w:val="20"/>
              </w:rPr>
            </w:pPr>
            <w:r w:rsidRPr="00AC181A">
              <w:rPr>
                <w:rFonts w:cs="Arial"/>
                <w:color w:val="000000"/>
                <w:szCs w:val="20"/>
              </w:rPr>
              <w:t>Kontejner bivalni</w:t>
            </w:r>
          </w:p>
        </w:tc>
        <w:tc>
          <w:tcPr>
            <w:tcW w:w="1418" w:type="dxa"/>
            <w:tcBorders>
              <w:top w:val="nil"/>
              <w:left w:val="nil"/>
              <w:bottom w:val="single" w:sz="4" w:space="0" w:color="auto"/>
              <w:right w:val="single" w:sz="4" w:space="0" w:color="auto"/>
            </w:tcBorders>
            <w:shd w:val="clear" w:color="auto" w:fill="auto"/>
            <w:noWrap/>
            <w:vAlign w:val="bottom"/>
            <w:hideMark/>
          </w:tcPr>
          <w:p w14:paraId="43CA1BC3"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27</w:t>
            </w:r>
          </w:p>
        </w:tc>
        <w:tc>
          <w:tcPr>
            <w:tcW w:w="1417" w:type="dxa"/>
            <w:tcBorders>
              <w:top w:val="nil"/>
              <w:left w:val="nil"/>
              <w:bottom w:val="single" w:sz="4" w:space="0" w:color="auto"/>
              <w:right w:val="single" w:sz="4" w:space="0" w:color="auto"/>
            </w:tcBorders>
            <w:shd w:val="clear" w:color="auto" w:fill="auto"/>
            <w:noWrap/>
            <w:vAlign w:val="bottom"/>
            <w:hideMark/>
          </w:tcPr>
          <w:p w14:paraId="43CA1BC4"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30</w:t>
            </w:r>
          </w:p>
        </w:tc>
        <w:tc>
          <w:tcPr>
            <w:tcW w:w="1418" w:type="dxa"/>
            <w:tcBorders>
              <w:top w:val="nil"/>
              <w:left w:val="nil"/>
              <w:bottom w:val="single" w:sz="4" w:space="0" w:color="auto"/>
              <w:right w:val="single" w:sz="4" w:space="0" w:color="auto"/>
            </w:tcBorders>
            <w:shd w:val="clear" w:color="auto" w:fill="auto"/>
            <w:noWrap/>
            <w:vAlign w:val="bottom"/>
            <w:hideMark/>
          </w:tcPr>
          <w:p w14:paraId="43CA1BC5"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14:paraId="43CA1BC6"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3</w:t>
            </w:r>
          </w:p>
        </w:tc>
      </w:tr>
      <w:tr w:rsidR="00173621" w:rsidRPr="00AC181A" w14:paraId="43CA1BCD"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3CA1BC8" w14:textId="77777777" w:rsidR="00173621" w:rsidRPr="00AC181A" w:rsidRDefault="00173621" w:rsidP="00271FA3">
            <w:pPr>
              <w:keepNext/>
              <w:keepLines/>
              <w:shd w:val="clear" w:color="auto" w:fill="auto"/>
              <w:tabs>
                <w:tab w:val="clear" w:pos="426"/>
              </w:tabs>
              <w:jc w:val="left"/>
              <w:rPr>
                <w:rFonts w:cs="Arial"/>
                <w:color w:val="000000"/>
                <w:szCs w:val="20"/>
              </w:rPr>
            </w:pPr>
            <w:r w:rsidRPr="00AC181A">
              <w:rPr>
                <w:rFonts w:cs="Arial"/>
                <w:color w:val="000000"/>
                <w:szCs w:val="20"/>
              </w:rPr>
              <w:t>Kontejner sanitarni</w:t>
            </w:r>
          </w:p>
        </w:tc>
        <w:tc>
          <w:tcPr>
            <w:tcW w:w="1418" w:type="dxa"/>
            <w:tcBorders>
              <w:top w:val="nil"/>
              <w:left w:val="nil"/>
              <w:bottom w:val="single" w:sz="4" w:space="0" w:color="auto"/>
              <w:right w:val="single" w:sz="4" w:space="0" w:color="auto"/>
            </w:tcBorders>
            <w:shd w:val="clear" w:color="auto" w:fill="auto"/>
            <w:noWrap/>
            <w:vAlign w:val="bottom"/>
            <w:hideMark/>
          </w:tcPr>
          <w:p w14:paraId="43CA1BC9"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43CA1BCA"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6</w:t>
            </w:r>
          </w:p>
        </w:tc>
        <w:tc>
          <w:tcPr>
            <w:tcW w:w="1418" w:type="dxa"/>
            <w:tcBorders>
              <w:top w:val="nil"/>
              <w:left w:val="nil"/>
              <w:bottom w:val="single" w:sz="4" w:space="0" w:color="auto"/>
              <w:right w:val="single" w:sz="4" w:space="0" w:color="auto"/>
            </w:tcBorders>
            <w:shd w:val="clear" w:color="auto" w:fill="auto"/>
            <w:noWrap/>
            <w:vAlign w:val="bottom"/>
            <w:hideMark/>
          </w:tcPr>
          <w:p w14:paraId="43CA1BCB"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14:paraId="43CA1BCC" w14:textId="77777777" w:rsidR="00173621" w:rsidRPr="00AC181A" w:rsidRDefault="00173621" w:rsidP="00271FA3">
            <w:pPr>
              <w:keepNext/>
              <w:keepLines/>
              <w:shd w:val="clear" w:color="auto" w:fill="auto"/>
              <w:tabs>
                <w:tab w:val="clear" w:pos="426"/>
              </w:tabs>
              <w:jc w:val="right"/>
              <w:rPr>
                <w:rFonts w:cs="Arial"/>
                <w:color w:val="000000"/>
                <w:szCs w:val="20"/>
              </w:rPr>
            </w:pPr>
            <w:r w:rsidRPr="00AC181A">
              <w:rPr>
                <w:rFonts w:cs="Arial"/>
                <w:color w:val="000000"/>
                <w:szCs w:val="20"/>
              </w:rPr>
              <w:t>9</w:t>
            </w:r>
          </w:p>
        </w:tc>
      </w:tr>
    </w:tbl>
    <w:p w14:paraId="43CA1BCE" w14:textId="77777777" w:rsidR="00173621" w:rsidRPr="00AC181A" w:rsidRDefault="00173621" w:rsidP="00173621"/>
    <w:p w14:paraId="43CA1BCF" w14:textId="77777777" w:rsidR="00066E85" w:rsidRPr="00EC7500" w:rsidRDefault="00066E85" w:rsidP="008B111A">
      <w:pPr>
        <w:rPr>
          <w:rFonts w:eastAsia="Arial"/>
          <w:color w:val="000000" w:themeColor="text1"/>
        </w:rPr>
      </w:pPr>
    </w:p>
    <w:p w14:paraId="43CA1BD0" w14:textId="77777777" w:rsidR="00045DE1" w:rsidRPr="00AC181A" w:rsidRDefault="00B60730" w:rsidP="00163D71">
      <w:r w:rsidRPr="00AC181A">
        <w:t xml:space="preserve">Delitev zaščitnih sredstev upravičencem oziroma končnim uporabnikom je potekala v DLC in v Regijskih logističnih centrih URSZR. </w:t>
      </w:r>
    </w:p>
    <w:p w14:paraId="43CA1BD1" w14:textId="77777777" w:rsidR="00163D71" w:rsidRPr="00AC181A" w:rsidRDefault="00163D71" w:rsidP="00163D71"/>
    <w:p w14:paraId="43CA1BD2" w14:textId="77777777" w:rsidR="00045DE1" w:rsidRPr="00AC181A" w:rsidRDefault="00B60730" w:rsidP="00163D71">
      <w:r w:rsidRPr="00AC181A">
        <w:lastRenderedPageBreak/>
        <w:t>Regije so na podlagi obvestila o prevzemu zaščitne opreme le-to prevzele v DLC Roje, v nekaterih primerih pa jim je bila tudi dostavljena. Zaradi pomanjkanja kadra so zaščitno opremo na regijskem nivoju delili razpoložljivi delavci izpostav, člani služb za podporo regijskim štabom in vpoklicani pogodbeni pripadniki CZ. Zaščitna oprema je bila</w:t>
      </w:r>
      <w:r w:rsidR="00307BA8" w:rsidRPr="00AC181A">
        <w:t xml:space="preserve"> uporabnikom</w:t>
      </w:r>
      <w:r w:rsidRPr="00AC181A">
        <w:t xml:space="preserve"> razdeljena v regijskih logističnih centrih, občasno so jo tudi dostavili končnim uporabnikom. Ljubljanska regija je večino delitev opravila na sedežu izpostave. </w:t>
      </w:r>
    </w:p>
    <w:p w14:paraId="43CA1BD3" w14:textId="77777777" w:rsidR="00163D71" w:rsidRPr="00EC7500" w:rsidRDefault="00163D71" w:rsidP="00163D71">
      <w:pPr>
        <w:rPr>
          <w:color w:val="000000" w:themeColor="text1"/>
        </w:rPr>
      </w:pPr>
    </w:p>
    <w:p w14:paraId="43CA1BD4" w14:textId="77777777" w:rsidR="00045DE1" w:rsidRPr="00EC7500" w:rsidRDefault="00045DE1">
      <w:pPr>
        <w:pBdr>
          <w:top w:val="nil"/>
          <w:left w:val="nil"/>
          <w:bottom w:val="nil"/>
          <w:right w:val="nil"/>
          <w:between w:val="nil"/>
        </w:pBdr>
        <w:shd w:val="clear" w:color="auto" w:fill="auto"/>
        <w:rPr>
          <w:rFonts w:eastAsia="Arial" w:cs="Arial"/>
          <w:b/>
          <w:color w:val="000000" w:themeColor="text1"/>
          <w:szCs w:val="20"/>
        </w:rPr>
      </w:pPr>
    </w:p>
    <w:p w14:paraId="43CA1BD5" w14:textId="77777777" w:rsidR="00045DE1" w:rsidRPr="00AC181A" w:rsidRDefault="00B60730" w:rsidP="00CF0F5A">
      <w:pPr>
        <w:pStyle w:val="Podnaslov"/>
        <w:shd w:val="clear" w:color="auto" w:fill="auto"/>
      </w:pPr>
      <w:bookmarkStart w:id="54" w:name="_heading=h.c5huyq30npx9" w:colFirst="0" w:colLast="0"/>
      <w:bookmarkEnd w:id="54"/>
      <w:r w:rsidRPr="00AC181A">
        <w:t>Intervencijski stroški</w:t>
      </w:r>
    </w:p>
    <w:p w14:paraId="43CA1BD6" w14:textId="77777777" w:rsidR="00012185" w:rsidRPr="00AC181A" w:rsidRDefault="00012185" w:rsidP="00CF0F5A">
      <w:pPr>
        <w:rPr>
          <w:rFonts w:cs="Arial"/>
        </w:rPr>
      </w:pPr>
    </w:p>
    <w:p w14:paraId="43CA1BD7" w14:textId="77777777" w:rsidR="00012185" w:rsidRPr="00AC181A" w:rsidRDefault="00012185" w:rsidP="00CF0F5A">
      <w:pPr>
        <w:rPr>
          <w:rFonts w:cs="Arial"/>
          <w:szCs w:val="22"/>
        </w:rPr>
      </w:pPr>
      <w:r w:rsidRPr="00AC181A">
        <w:rPr>
          <w:rFonts w:cs="Arial"/>
        </w:rPr>
        <w:t>V času drugega in tretjega vala epidemij</w:t>
      </w:r>
      <w:r w:rsidR="00723627" w:rsidRPr="00AC181A">
        <w:rPr>
          <w:rFonts w:cs="Arial"/>
        </w:rPr>
        <w:t>e COVID -19 je Vlada RS odobrila proračunska sredstva za pokritje intervencijskih stroškov na področju zaščite, reševanja in pomoči v skupni višini</w:t>
      </w:r>
      <w:r w:rsidR="00CE1990" w:rsidRPr="00AC181A">
        <w:rPr>
          <w:rFonts w:cs="Arial"/>
        </w:rPr>
        <w:t xml:space="preserve"> 13.371</w:t>
      </w:r>
      <w:r w:rsidR="00CF0F5A" w:rsidRPr="00AC181A">
        <w:rPr>
          <w:rFonts w:cs="Arial"/>
        </w:rPr>
        <w:t>.</w:t>
      </w:r>
      <w:r w:rsidR="00CE1990" w:rsidRPr="00AC181A">
        <w:rPr>
          <w:rFonts w:cs="Arial"/>
        </w:rPr>
        <w:t>741,24 EUR</w:t>
      </w:r>
      <w:r w:rsidR="00723627" w:rsidRPr="00AC181A">
        <w:rPr>
          <w:rFonts w:cs="Arial"/>
        </w:rPr>
        <w:t>:</w:t>
      </w:r>
    </w:p>
    <w:p w14:paraId="43CA1BD8" w14:textId="77777777" w:rsidR="00012185" w:rsidRPr="00AC181A" w:rsidRDefault="00012185" w:rsidP="00CF0F5A">
      <w:pPr>
        <w:pStyle w:val="Odstavekseznama"/>
        <w:rPr>
          <w:rFonts w:ascii="Arial" w:hAnsi="Arial" w:cs="Arial"/>
        </w:rPr>
      </w:pPr>
    </w:p>
    <w:p w14:paraId="43CA1BD9" w14:textId="77777777" w:rsidR="00012185" w:rsidRPr="00AC181A" w:rsidRDefault="00723627" w:rsidP="00307BA8">
      <w:pPr>
        <w:pStyle w:val="Odstavekseznama"/>
        <w:numPr>
          <w:ilvl w:val="0"/>
          <w:numId w:val="40"/>
        </w:numPr>
        <w:shd w:val="clear" w:color="auto" w:fill="auto"/>
        <w:tabs>
          <w:tab w:val="clear" w:pos="426"/>
        </w:tabs>
        <w:contextualSpacing w:val="0"/>
        <w:rPr>
          <w:rFonts w:ascii="Arial" w:hAnsi="Arial" w:cs="Arial"/>
        </w:rPr>
      </w:pPr>
      <w:r w:rsidRPr="00AC181A">
        <w:rPr>
          <w:rFonts w:ascii="Arial" w:hAnsi="Arial" w:cs="Arial"/>
        </w:rPr>
        <w:t xml:space="preserve">Po </w:t>
      </w:r>
      <w:r w:rsidR="00012185" w:rsidRPr="00AC181A">
        <w:rPr>
          <w:rFonts w:ascii="Arial" w:hAnsi="Arial" w:cs="Arial"/>
        </w:rPr>
        <w:t>Sklep</w:t>
      </w:r>
      <w:r w:rsidRPr="00AC181A">
        <w:rPr>
          <w:rFonts w:ascii="Arial" w:hAnsi="Arial" w:cs="Arial"/>
        </w:rPr>
        <w:t>u</w:t>
      </w:r>
      <w:r w:rsidR="00012185" w:rsidRPr="00AC181A">
        <w:rPr>
          <w:rFonts w:ascii="Arial" w:hAnsi="Arial" w:cs="Arial"/>
        </w:rPr>
        <w:t xml:space="preserve"> Vlade RS</w:t>
      </w:r>
      <w:r w:rsidR="00114619" w:rsidRPr="00AC181A">
        <w:rPr>
          <w:rFonts w:ascii="Arial" w:hAnsi="Arial" w:cs="Arial"/>
        </w:rPr>
        <w:t>,</w:t>
      </w:r>
      <w:r w:rsidR="00012185" w:rsidRPr="00AC181A">
        <w:rPr>
          <w:rFonts w:ascii="Arial" w:hAnsi="Arial" w:cs="Arial"/>
        </w:rPr>
        <w:t xml:space="preserve"> št. 84300-14/2020/2, z dne 26.</w:t>
      </w:r>
      <w:r w:rsidRPr="00AC181A">
        <w:rPr>
          <w:rFonts w:ascii="Arial" w:hAnsi="Arial" w:cs="Arial"/>
        </w:rPr>
        <w:t xml:space="preserve"> </w:t>
      </w:r>
      <w:r w:rsidR="00012185" w:rsidRPr="00AC181A">
        <w:rPr>
          <w:rFonts w:ascii="Arial" w:hAnsi="Arial" w:cs="Arial"/>
        </w:rPr>
        <w:t>11.</w:t>
      </w:r>
      <w:r w:rsidRPr="00AC181A">
        <w:rPr>
          <w:rFonts w:ascii="Arial" w:hAnsi="Arial" w:cs="Arial"/>
        </w:rPr>
        <w:t xml:space="preserve"> </w:t>
      </w:r>
      <w:r w:rsidR="00012185" w:rsidRPr="00AC181A">
        <w:rPr>
          <w:rFonts w:ascii="Arial" w:hAnsi="Arial" w:cs="Arial"/>
        </w:rPr>
        <w:t>2020</w:t>
      </w:r>
      <w:r w:rsidRPr="00AC181A">
        <w:rPr>
          <w:rFonts w:ascii="Arial" w:hAnsi="Arial" w:cs="Arial"/>
        </w:rPr>
        <w:t xml:space="preserve"> je URSZR prejela</w:t>
      </w:r>
      <w:r w:rsidR="00012185" w:rsidRPr="00AC181A">
        <w:rPr>
          <w:rFonts w:ascii="Arial" w:hAnsi="Arial" w:cs="Arial"/>
        </w:rPr>
        <w:t xml:space="preserve"> 6.500.000,00 EUR za poplačilo dela stroškov na področju zaščite, reševanja in pomoči v času epidemije COVID -19 občinam. Izplačanih je bilo 6.499.999,99 EUR .</w:t>
      </w:r>
    </w:p>
    <w:p w14:paraId="43CA1BDA" w14:textId="77777777" w:rsidR="00723627" w:rsidRPr="00AC181A" w:rsidRDefault="00CE1990" w:rsidP="00307BA8">
      <w:pPr>
        <w:pStyle w:val="Odstavekseznama"/>
        <w:numPr>
          <w:ilvl w:val="0"/>
          <w:numId w:val="40"/>
        </w:numPr>
        <w:shd w:val="clear" w:color="auto" w:fill="auto"/>
        <w:tabs>
          <w:tab w:val="clear" w:pos="426"/>
        </w:tabs>
        <w:contextualSpacing w:val="0"/>
        <w:rPr>
          <w:rFonts w:ascii="Arial" w:hAnsi="Arial" w:cs="Arial"/>
        </w:rPr>
      </w:pPr>
      <w:r w:rsidRPr="00AC181A">
        <w:rPr>
          <w:rFonts w:ascii="Arial" w:hAnsi="Arial" w:cs="Arial"/>
        </w:rPr>
        <w:t xml:space="preserve">Skladno s </w:t>
      </w:r>
      <w:r w:rsidR="00723627" w:rsidRPr="00AC181A">
        <w:rPr>
          <w:rFonts w:ascii="Arial" w:hAnsi="Arial" w:cs="Arial"/>
        </w:rPr>
        <w:t>Sklep</w:t>
      </w:r>
      <w:r w:rsidRPr="00AC181A">
        <w:rPr>
          <w:rFonts w:ascii="Arial" w:hAnsi="Arial" w:cs="Arial"/>
        </w:rPr>
        <w:t>om</w:t>
      </w:r>
      <w:r w:rsidR="00723627" w:rsidRPr="00AC181A">
        <w:rPr>
          <w:rFonts w:ascii="Arial" w:hAnsi="Arial" w:cs="Arial"/>
        </w:rPr>
        <w:t xml:space="preserve"> Vlade RS</w:t>
      </w:r>
      <w:r w:rsidR="00114619" w:rsidRPr="00AC181A">
        <w:rPr>
          <w:rFonts w:ascii="Arial" w:hAnsi="Arial" w:cs="Arial"/>
        </w:rPr>
        <w:t>,</w:t>
      </w:r>
      <w:r w:rsidR="00723627" w:rsidRPr="00AC181A">
        <w:rPr>
          <w:rFonts w:ascii="Arial" w:hAnsi="Arial" w:cs="Arial"/>
        </w:rPr>
        <w:t xml:space="preserve"> št. 41001-2/2021/2, z dne 3.</w:t>
      </w:r>
      <w:r w:rsidRPr="00AC181A">
        <w:rPr>
          <w:rFonts w:ascii="Arial" w:hAnsi="Arial" w:cs="Arial"/>
        </w:rPr>
        <w:t xml:space="preserve"> </w:t>
      </w:r>
      <w:r w:rsidR="00723627" w:rsidRPr="00AC181A">
        <w:rPr>
          <w:rFonts w:ascii="Arial" w:hAnsi="Arial" w:cs="Arial"/>
        </w:rPr>
        <w:t>2.</w:t>
      </w:r>
      <w:r w:rsidRPr="00AC181A">
        <w:rPr>
          <w:rFonts w:ascii="Arial" w:hAnsi="Arial" w:cs="Arial"/>
        </w:rPr>
        <w:t xml:space="preserve"> </w:t>
      </w:r>
      <w:r w:rsidR="00723627" w:rsidRPr="00AC181A">
        <w:rPr>
          <w:rFonts w:ascii="Arial" w:hAnsi="Arial" w:cs="Arial"/>
        </w:rPr>
        <w:t xml:space="preserve">2021 </w:t>
      </w:r>
      <w:r w:rsidRPr="00AC181A">
        <w:rPr>
          <w:rFonts w:ascii="Arial" w:hAnsi="Arial" w:cs="Arial"/>
        </w:rPr>
        <w:t xml:space="preserve">je URSZR </w:t>
      </w:r>
      <w:r w:rsidR="00723627" w:rsidRPr="00AC181A">
        <w:rPr>
          <w:rFonts w:ascii="Arial" w:hAnsi="Arial" w:cs="Arial"/>
        </w:rPr>
        <w:t>prejel</w:t>
      </w:r>
      <w:r w:rsidRPr="00AC181A">
        <w:rPr>
          <w:rFonts w:ascii="Arial" w:hAnsi="Arial" w:cs="Arial"/>
        </w:rPr>
        <w:t>a</w:t>
      </w:r>
      <w:r w:rsidR="00723627" w:rsidRPr="00AC181A">
        <w:rPr>
          <w:rFonts w:ascii="Arial" w:hAnsi="Arial" w:cs="Arial"/>
        </w:rPr>
        <w:t xml:space="preserve"> 3.440.000,00 EUR za prostovoljna gasilska društva</w:t>
      </w:r>
      <w:r w:rsidRPr="00AC181A">
        <w:rPr>
          <w:rFonts w:ascii="Arial" w:hAnsi="Arial" w:cs="Arial"/>
        </w:rPr>
        <w:t xml:space="preserve">, </w:t>
      </w:r>
      <w:r w:rsidR="00723627" w:rsidRPr="00AC181A">
        <w:rPr>
          <w:rFonts w:ascii="Arial" w:hAnsi="Arial" w:cs="Arial"/>
        </w:rPr>
        <w:t>za pomoč pri omilitvi posledic drugega vala epidemije COVID-19. Izplačanih je bilo 3.438.000</w:t>
      </w:r>
      <w:r w:rsidR="00D00B3D">
        <w:rPr>
          <w:rFonts w:ascii="Arial" w:hAnsi="Arial" w:cs="Arial"/>
        </w:rPr>
        <w:t>,00</w:t>
      </w:r>
      <w:r w:rsidR="00723627" w:rsidRPr="00AC181A">
        <w:rPr>
          <w:rFonts w:ascii="Arial" w:hAnsi="Arial" w:cs="Arial"/>
        </w:rPr>
        <w:t xml:space="preserve"> EUR .</w:t>
      </w:r>
    </w:p>
    <w:p w14:paraId="43CA1BDB" w14:textId="77777777" w:rsidR="00012185" w:rsidRPr="00AC181A" w:rsidRDefault="00723627" w:rsidP="00307BA8">
      <w:pPr>
        <w:pStyle w:val="Odstavekseznama"/>
        <w:numPr>
          <w:ilvl w:val="0"/>
          <w:numId w:val="40"/>
        </w:numPr>
        <w:shd w:val="clear" w:color="auto" w:fill="auto"/>
        <w:tabs>
          <w:tab w:val="clear" w:pos="426"/>
        </w:tabs>
        <w:contextualSpacing w:val="0"/>
        <w:rPr>
          <w:rFonts w:ascii="Arial" w:hAnsi="Arial" w:cs="Arial"/>
        </w:rPr>
      </w:pPr>
      <w:r w:rsidRPr="00AC181A">
        <w:rPr>
          <w:rFonts w:ascii="Arial" w:hAnsi="Arial" w:cs="Arial"/>
        </w:rPr>
        <w:t xml:space="preserve">Po </w:t>
      </w:r>
      <w:r w:rsidR="00012185" w:rsidRPr="00AC181A">
        <w:rPr>
          <w:rFonts w:ascii="Arial" w:hAnsi="Arial" w:cs="Arial"/>
        </w:rPr>
        <w:t>Sklep</w:t>
      </w:r>
      <w:r w:rsidRPr="00AC181A">
        <w:rPr>
          <w:rFonts w:ascii="Arial" w:hAnsi="Arial" w:cs="Arial"/>
        </w:rPr>
        <w:t>u</w:t>
      </w:r>
      <w:r w:rsidR="00012185" w:rsidRPr="00AC181A">
        <w:rPr>
          <w:rFonts w:ascii="Arial" w:hAnsi="Arial" w:cs="Arial"/>
        </w:rPr>
        <w:t xml:space="preserve"> Vlade RS</w:t>
      </w:r>
      <w:r w:rsidR="00114619" w:rsidRPr="00AC181A">
        <w:rPr>
          <w:rFonts w:ascii="Arial" w:hAnsi="Arial" w:cs="Arial"/>
        </w:rPr>
        <w:t>,</w:t>
      </w:r>
      <w:r w:rsidR="00012185" w:rsidRPr="00AC181A">
        <w:rPr>
          <w:rFonts w:ascii="Arial" w:hAnsi="Arial" w:cs="Arial"/>
        </w:rPr>
        <w:t xml:space="preserve"> št. 84300-3/2021/3, z dne 24.</w:t>
      </w:r>
      <w:r w:rsidRPr="00AC181A">
        <w:rPr>
          <w:rFonts w:ascii="Arial" w:hAnsi="Arial" w:cs="Arial"/>
        </w:rPr>
        <w:t xml:space="preserve"> </w:t>
      </w:r>
      <w:r w:rsidR="00012185" w:rsidRPr="00AC181A">
        <w:rPr>
          <w:rFonts w:ascii="Arial" w:hAnsi="Arial" w:cs="Arial"/>
        </w:rPr>
        <w:t>3.</w:t>
      </w:r>
      <w:r w:rsidRPr="00AC181A">
        <w:rPr>
          <w:rFonts w:ascii="Arial" w:hAnsi="Arial" w:cs="Arial"/>
        </w:rPr>
        <w:t xml:space="preserve"> </w:t>
      </w:r>
      <w:r w:rsidR="00012185" w:rsidRPr="00AC181A">
        <w:rPr>
          <w:rFonts w:ascii="Arial" w:hAnsi="Arial" w:cs="Arial"/>
        </w:rPr>
        <w:t xml:space="preserve">2021 </w:t>
      </w:r>
      <w:r w:rsidRPr="00AC181A">
        <w:rPr>
          <w:rFonts w:ascii="Arial" w:hAnsi="Arial" w:cs="Arial"/>
        </w:rPr>
        <w:t>je URSZR</w:t>
      </w:r>
      <w:r w:rsidR="00012185" w:rsidRPr="00AC181A">
        <w:rPr>
          <w:rFonts w:ascii="Arial" w:hAnsi="Arial" w:cs="Arial"/>
        </w:rPr>
        <w:t xml:space="preserve"> prejel</w:t>
      </w:r>
      <w:r w:rsidRPr="00AC181A">
        <w:rPr>
          <w:rFonts w:ascii="Arial" w:hAnsi="Arial" w:cs="Arial"/>
        </w:rPr>
        <w:t>a</w:t>
      </w:r>
      <w:r w:rsidR="00012185" w:rsidRPr="00AC181A">
        <w:rPr>
          <w:rFonts w:ascii="Arial" w:hAnsi="Arial" w:cs="Arial"/>
        </w:rPr>
        <w:t xml:space="preserve"> 152.785,66 EUR za pokritje intervencijskih stroškov Rdečemu križu Slovenije v obdobju od 19.</w:t>
      </w:r>
      <w:r w:rsidRPr="00AC181A">
        <w:rPr>
          <w:rFonts w:ascii="Arial" w:hAnsi="Arial" w:cs="Arial"/>
        </w:rPr>
        <w:t xml:space="preserve"> </w:t>
      </w:r>
      <w:r w:rsidR="00012185" w:rsidRPr="00AC181A">
        <w:rPr>
          <w:rFonts w:ascii="Arial" w:hAnsi="Arial" w:cs="Arial"/>
        </w:rPr>
        <w:t>10.</w:t>
      </w:r>
      <w:r w:rsidRPr="00AC181A">
        <w:rPr>
          <w:rFonts w:ascii="Arial" w:hAnsi="Arial" w:cs="Arial"/>
        </w:rPr>
        <w:t xml:space="preserve"> </w:t>
      </w:r>
      <w:r w:rsidR="00012185" w:rsidRPr="00AC181A">
        <w:rPr>
          <w:rFonts w:ascii="Arial" w:hAnsi="Arial" w:cs="Arial"/>
        </w:rPr>
        <w:t>2020 – 31.</w:t>
      </w:r>
      <w:r w:rsidRPr="00AC181A">
        <w:rPr>
          <w:rFonts w:ascii="Arial" w:hAnsi="Arial" w:cs="Arial"/>
        </w:rPr>
        <w:t xml:space="preserve"> </w:t>
      </w:r>
      <w:r w:rsidR="00012185" w:rsidRPr="00AC181A">
        <w:rPr>
          <w:rFonts w:ascii="Arial" w:hAnsi="Arial" w:cs="Arial"/>
        </w:rPr>
        <w:t>12.</w:t>
      </w:r>
      <w:r w:rsidRPr="00AC181A">
        <w:rPr>
          <w:rFonts w:ascii="Arial" w:hAnsi="Arial" w:cs="Arial"/>
        </w:rPr>
        <w:t xml:space="preserve"> </w:t>
      </w:r>
      <w:r w:rsidR="00012185" w:rsidRPr="00AC181A">
        <w:rPr>
          <w:rFonts w:ascii="Arial" w:hAnsi="Arial" w:cs="Arial"/>
        </w:rPr>
        <w:t xml:space="preserve">2020.  Izplačanih je bilo </w:t>
      </w:r>
      <w:r w:rsidRPr="00AC181A">
        <w:rPr>
          <w:rFonts w:ascii="Arial" w:hAnsi="Arial" w:cs="Arial"/>
        </w:rPr>
        <w:t xml:space="preserve">vseh </w:t>
      </w:r>
      <w:r w:rsidR="00012185" w:rsidRPr="00AC181A">
        <w:rPr>
          <w:rFonts w:ascii="Arial" w:hAnsi="Arial" w:cs="Arial"/>
        </w:rPr>
        <w:t>152.785,66 EUR .</w:t>
      </w:r>
    </w:p>
    <w:p w14:paraId="43CA1BDC" w14:textId="77777777" w:rsidR="00012185" w:rsidRPr="00AC181A" w:rsidRDefault="00CE1990" w:rsidP="00307BA8">
      <w:pPr>
        <w:pStyle w:val="Odstavekseznama"/>
        <w:numPr>
          <w:ilvl w:val="0"/>
          <w:numId w:val="40"/>
        </w:numPr>
        <w:shd w:val="clear" w:color="auto" w:fill="auto"/>
        <w:tabs>
          <w:tab w:val="clear" w:pos="426"/>
        </w:tabs>
        <w:contextualSpacing w:val="0"/>
        <w:rPr>
          <w:rFonts w:ascii="Arial" w:hAnsi="Arial" w:cs="Arial"/>
        </w:rPr>
      </w:pPr>
      <w:r w:rsidRPr="00AC181A">
        <w:rPr>
          <w:rFonts w:ascii="Arial" w:hAnsi="Arial" w:cs="Arial"/>
        </w:rPr>
        <w:t xml:space="preserve">Na podlagi </w:t>
      </w:r>
      <w:r w:rsidR="00012185" w:rsidRPr="00AC181A">
        <w:rPr>
          <w:rFonts w:ascii="Arial" w:hAnsi="Arial" w:cs="Arial"/>
        </w:rPr>
        <w:t>Sklep</w:t>
      </w:r>
      <w:r w:rsidRPr="00AC181A">
        <w:rPr>
          <w:rFonts w:ascii="Arial" w:hAnsi="Arial" w:cs="Arial"/>
        </w:rPr>
        <w:t>a</w:t>
      </w:r>
      <w:r w:rsidR="00012185" w:rsidRPr="00AC181A">
        <w:rPr>
          <w:rFonts w:ascii="Arial" w:hAnsi="Arial" w:cs="Arial"/>
        </w:rPr>
        <w:t xml:space="preserve"> Vlade RS, št. 18100-12/2021/4, z dne 19.</w:t>
      </w:r>
      <w:r w:rsidRPr="00AC181A">
        <w:rPr>
          <w:rFonts w:ascii="Arial" w:hAnsi="Arial" w:cs="Arial"/>
        </w:rPr>
        <w:t xml:space="preserve"> </w:t>
      </w:r>
      <w:r w:rsidR="00012185" w:rsidRPr="00AC181A">
        <w:rPr>
          <w:rFonts w:ascii="Arial" w:hAnsi="Arial" w:cs="Arial"/>
        </w:rPr>
        <w:t>5.</w:t>
      </w:r>
      <w:r w:rsidRPr="00AC181A">
        <w:rPr>
          <w:rFonts w:ascii="Arial" w:hAnsi="Arial" w:cs="Arial"/>
        </w:rPr>
        <w:t xml:space="preserve"> </w:t>
      </w:r>
      <w:r w:rsidR="00012185" w:rsidRPr="00AC181A">
        <w:rPr>
          <w:rFonts w:ascii="Arial" w:hAnsi="Arial" w:cs="Arial"/>
        </w:rPr>
        <w:t>2021</w:t>
      </w:r>
      <w:r w:rsidR="00307BA8" w:rsidRPr="00AC181A">
        <w:rPr>
          <w:rFonts w:ascii="Arial" w:hAnsi="Arial" w:cs="Arial"/>
        </w:rPr>
        <w:t xml:space="preserve"> </w:t>
      </w:r>
      <w:r w:rsidRPr="00AC181A">
        <w:rPr>
          <w:rFonts w:ascii="Arial" w:hAnsi="Arial" w:cs="Arial"/>
        </w:rPr>
        <w:t>je URSZR prejela</w:t>
      </w:r>
      <w:r w:rsidR="00012185" w:rsidRPr="00AC181A">
        <w:rPr>
          <w:rFonts w:ascii="Arial" w:hAnsi="Arial" w:cs="Arial"/>
        </w:rPr>
        <w:t xml:space="preserve"> 345.600,00 EUR za nemoteno delovanje dejavnosti v okviru javnih pooblastil, opredeljenih v 9.</w:t>
      </w:r>
      <w:r w:rsidRPr="00AC181A">
        <w:rPr>
          <w:rFonts w:ascii="Arial" w:hAnsi="Arial" w:cs="Arial"/>
        </w:rPr>
        <w:t xml:space="preserve"> </w:t>
      </w:r>
      <w:r w:rsidR="00012185" w:rsidRPr="00AC181A">
        <w:rPr>
          <w:rFonts w:ascii="Arial" w:hAnsi="Arial" w:cs="Arial"/>
        </w:rPr>
        <w:t xml:space="preserve">členu Zakona o Rdečem križu. Izplačanih je bilo </w:t>
      </w:r>
      <w:r w:rsidRPr="00AC181A">
        <w:rPr>
          <w:rFonts w:ascii="Arial" w:hAnsi="Arial" w:cs="Arial"/>
        </w:rPr>
        <w:t xml:space="preserve">vseh </w:t>
      </w:r>
      <w:r w:rsidR="00012185" w:rsidRPr="00AC181A">
        <w:rPr>
          <w:rFonts w:ascii="Arial" w:hAnsi="Arial" w:cs="Arial"/>
        </w:rPr>
        <w:t>345.600,00 EUR.</w:t>
      </w:r>
    </w:p>
    <w:p w14:paraId="43CA1BDD" w14:textId="77777777" w:rsidR="00012185" w:rsidRPr="00AC181A" w:rsidRDefault="00CE1990" w:rsidP="00307BA8">
      <w:pPr>
        <w:pStyle w:val="Odstavekseznama"/>
        <w:numPr>
          <w:ilvl w:val="0"/>
          <w:numId w:val="40"/>
        </w:numPr>
        <w:shd w:val="clear" w:color="auto" w:fill="auto"/>
        <w:tabs>
          <w:tab w:val="clear" w:pos="426"/>
        </w:tabs>
        <w:contextualSpacing w:val="0"/>
        <w:rPr>
          <w:rFonts w:ascii="Arial" w:hAnsi="Arial" w:cs="Arial"/>
        </w:rPr>
      </w:pPr>
      <w:r w:rsidRPr="00AC181A">
        <w:rPr>
          <w:rFonts w:ascii="Arial" w:hAnsi="Arial" w:cs="Arial"/>
        </w:rPr>
        <w:t xml:space="preserve">Po </w:t>
      </w:r>
      <w:r w:rsidR="00012185" w:rsidRPr="00AC181A">
        <w:rPr>
          <w:rFonts w:ascii="Arial" w:hAnsi="Arial" w:cs="Arial"/>
        </w:rPr>
        <w:t>Sklep</w:t>
      </w:r>
      <w:r w:rsidRPr="00AC181A">
        <w:rPr>
          <w:rFonts w:ascii="Arial" w:hAnsi="Arial" w:cs="Arial"/>
        </w:rPr>
        <w:t>u</w:t>
      </w:r>
      <w:r w:rsidR="00012185" w:rsidRPr="00AC181A">
        <w:rPr>
          <w:rFonts w:ascii="Arial" w:hAnsi="Arial" w:cs="Arial"/>
        </w:rPr>
        <w:t xml:space="preserve"> Vlade RS</w:t>
      </w:r>
      <w:r w:rsidR="00114619" w:rsidRPr="00AC181A">
        <w:rPr>
          <w:rFonts w:ascii="Arial" w:hAnsi="Arial" w:cs="Arial"/>
        </w:rPr>
        <w:t>,</w:t>
      </w:r>
      <w:r w:rsidR="00012185" w:rsidRPr="00AC181A">
        <w:rPr>
          <w:rFonts w:ascii="Arial" w:hAnsi="Arial" w:cs="Arial"/>
        </w:rPr>
        <w:t xml:space="preserve"> št. 84300-3/2021/6, z dne 19.</w:t>
      </w:r>
      <w:r w:rsidRPr="00AC181A">
        <w:rPr>
          <w:rFonts w:ascii="Arial" w:hAnsi="Arial" w:cs="Arial"/>
        </w:rPr>
        <w:t xml:space="preserve"> </w:t>
      </w:r>
      <w:r w:rsidR="00012185" w:rsidRPr="00AC181A">
        <w:rPr>
          <w:rFonts w:ascii="Arial" w:hAnsi="Arial" w:cs="Arial"/>
        </w:rPr>
        <w:t>5.</w:t>
      </w:r>
      <w:r w:rsidRPr="00AC181A">
        <w:rPr>
          <w:rFonts w:ascii="Arial" w:hAnsi="Arial" w:cs="Arial"/>
        </w:rPr>
        <w:t xml:space="preserve"> </w:t>
      </w:r>
      <w:r w:rsidR="00012185" w:rsidRPr="00AC181A">
        <w:rPr>
          <w:rFonts w:ascii="Arial" w:hAnsi="Arial" w:cs="Arial"/>
        </w:rPr>
        <w:t xml:space="preserve">2021 </w:t>
      </w:r>
      <w:r w:rsidRPr="00AC181A">
        <w:rPr>
          <w:rFonts w:ascii="Arial" w:hAnsi="Arial" w:cs="Arial"/>
        </w:rPr>
        <w:t>je URSZR prejela</w:t>
      </w:r>
      <w:r w:rsidR="00012185" w:rsidRPr="00AC181A">
        <w:rPr>
          <w:rFonts w:ascii="Arial" w:hAnsi="Arial" w:cs="Arial"/>
        </w:rPr>
        <w:t xml:space="preserve"> 133.355,58 EUR za pokritje aktivnosti ZIR ter nastalih intervencijskih stroškov pri preprečevanju širjenja virusa SARS-CoV-2 in zmanjšanju posledic epidemije nevarne bolezni COVID-19. Izplačanih je bilo </w:t>
      </w:r>
      <w:r w:rsidRPr="00AC181A">
        <w:rPr>
          <w:rFonts w:ascii="Arial" w:hAnsi="Arial" w:cs="Arial"/>
        </w:rPr>
        <w:t xml:space="preserve">vseh </w:t>
      </w:r>
      <w:r w:rsidR="00012185" w:rsidRPr="00AC181A">
        <w:rPr>
          <w:rFonts w:ascii="Arial" w:hAnsi="Arial" w:cs="Arial"/>
        </w:rPr>
        <w:t>133.355,58 EUR.</w:t>
      </w:r>
    </w:p>
    <w:p w14:paraId="43CA1BDE" w14:textId="77777777" w:rsidR="00012185" w:rsidRPr="00AC181A" w:rsidRDefault="00CF0F5A" w:rsidP="00307BA8">
      <w:pPr>
        <w:pStyle w:val="Odstavekseznama"/>
        <w:numPr>
          <w:ilvl w:val="0"/>
          <w:numId w:val="40"/>
        </w:numPr>
        <w:shd w:val="clear" w:color="auto" w:fill="auto"/>
        <w:tabs>
          <w:tab w:val="clear" w:pos="426"/>
        </w:tabs>
        <w:contextualSpacing w:val="0"/>
        <w:rPr>
          <w:rFonts w:ascii="Arial" w:hAnsi="Arial" w:cs="Arial"/>
        </w:rPr>
      </w:pPr>
      <w:r w:rsidRPr="00AC181A">
        <w:rPr>
          <w:rFonts w:ascii="Arial" w:hAnsi="Arial" w:cs="Arial"/>
        </w:rPr>
        <w:t xml:space="preserve">Skladno s </w:t>
      </w:r>
      <w:r w:rsidR="00012185" w:rsidRPr="00AC181A">
        <w:rPr>
          <w:rFonts w:ascii="Arial" w:hAnsi="Arial" w:cs="Arial"/>
        </w:rPr>
        <w:t>Sklep</w:t>
      </w:r>
      <w:r w:rsidRPr="00AC181A">
        <w:rPr>
          <w:rFonts w:ascii="Arial" w:hAnsi="Arial" w:cs="Arial"/>
        </w:rPr>
        <w:t>om</w:t>
      </w:r>
      <w:r w:rsidR="00012185" w:rsidRPr="00AC181A">
        <w:rPr>
          <w:rFonts w:ascii="Arial" w:hAnsi="Arial" w:cs="Arial"/>
        </w:rPr>
        <w:t xml:space="preserve"> Vlade RS, št. 41001-3/2021/3, z dne 17.</w:t>
      </w:r>
      <w:r w:rsidR="00271FA3" w:rsidRPr="00AC181A">
        <w:rPr>
          <w:rFonts w:ascii="Arial" w:hAnsi="Arial" w:cs="Arial"/>
        </w:rPr>
        <w:t xml:space="preserve"> </w:t>
      </w:r>
      <w:r w:rsidR="00012185" w:rsidRPr="00AC181A">
        <w:rPr>
          <w:rFonts w:ascii="Arial" w:hAnsi="Arial" w:cs="Arial"/>
        </w:rPr>
        <w:t>6.</w:t>
      </w:r>
      <w:r w:rsidR="00271FA3" w:rsidRPr="00AC181A">
        <w:rPr>
          <w:rFonts w:ascii="Arial" w:hAnsi="Arial" w:cs="Arial"/>
        </w:rPr>
        <w:t xml:space="preserve"> </w:t>
      </w:r>
      <w:r w:rsidR="00012185" w:rsidRPr="00AC181A">
        <w:rPr>
          <w:rFonts w:ascii="Arial" w:hAnsi="Arial" w:cs="Arial"/>
        </w:rPr>
        <w:t xml:space="preserve">2021 </w:t>
      </w:r>
      <w:r w:rsidRPr="00AC181A">
        <w:rPr>
          <w:rFonts w:ascii="Arial" w:hAnsi="Arial" w:cs="Arial"/>
        </w:rPr>
        <w:t xml:space="preserve">je URSZR </w:t>
      </w:r>
      <w:r w:rsidR="00012185" w:rsidRPr="00AC181A">
        <w:rPr>
          <w:rFonts w:ascii="Arial" w:hAnsi="Arial" w:cs="Arial"/>
        </w:rPr>
        <w:t>prejel</w:t>
      </w:r>
      <w:r w:rsidRPr="00AC181A">
        <w:rPr>
          <w:rFonts w:ascii="Arial" w:hAnsi="Arial" w:cs="Arial"/>
        </w:rPr>
        <w:t>a</w:t>
      </w:r>
      <w:r w:rsidR="00012185" w:rsidRPr="00AC181A">
        <w:rPr>
          <w:rFonts w:ascii="Arial" w:hAnsi="Arial" w:cs="Arial"/>
        </w:rPr>
        <w:t xml:space="preserve"> 1.800.000,00 EUR za izplačilo dodatkov za nevarnost in posebne obremenitve</w:t>
      </w:r>
      <w:r w:rsidRPr="00AC181A">
        <w:rPr>
          <w:rFonts w:ascii="Arial" w:hAnsi="Arial" w:cs="Arial"/>
        </w:rPr>
        <w:t xml:space="preserve"> upravičencem</w:t>
      </w:r>
      <w:r w:rsidR="00012185" w:rsidRPr="00AC181A">
        <w:rPr>
          <w:rFonts w:ascii="Arial" w:hAnsi="Arial" w:cs="Arial"/>
        </w:rPr>
        <w:t xml:space="preserve"> v skladu s  115. in 138.</w:t>
      </w:r>
      <w:r w:rsidRPr="00AC181A">
        <w:rPr>
          <w:rFonts w:ascii="Arial" w:hAnsi="Arial" w:cs="Arial"/>
        </w:rPr>
        <w:t xml:space="preserve"> </w:t>
      </w:r>
      <w:r w:rsidR="00012185" w:rsidRPr="00AC181A">
        <w:rPr>
          <w:rFonts w:ascii="Arial" w:hAnsi="Arial" w:cs="Arial"/>
        </w:rPr>
        <w:t>členom Zakona o interventnih ukrepih za omilitev posledic drugega vala epidemije COVID-19.</w:t>
      </w:r>
      <w:r w:rsidRPr="00AC181A">
        <w:rPr>
          <w:rFonts w:ascii="Arial" w:hAnsi="Arial" w:cs="Arial"/>
        </w:rPr>
        <w:t xml:space="preserve"> Postopki izplačil za navedene dodatke še potekajo. Dodatki so bili izplačani tistim upravičencem, ki izpolnjujejo pogoje in so poslali popolne zahtevke. </w:t>
      </w:r>
    </w:p>
    <w:p w14:paraId="43CA1BDF" w14:textId="77777777" w:rsidR="00012185" w:rsidRPr="00AC181A" w:rsidRDefault="00012185" w:rsidP="00307BA8">
      <w:pPr>
        <w:rPr>
          <w:rFonts w:cs="Arial"/>
        </w:rPr>
      </w:pPr>
    </w:p>
    <w:p w14:paraId="43CA1BE0" w14:textId="77777777" w:rsidR="00012185" w:rsidRPr="00AC181A" w:rsidRDefault="00012185" w:rsidP="00307BA8">
      <w:pPr>
        <w:rPr>
          <w:rFonts w:cs="Arial"/>
        </w:rPr>
      </w:pPr>
      <w:r w:rsidRPr="00AC181A">
        <w:rPr>
          <w:rFonts w:cs="Arial"/>
        </w:rPr>
        <w:t>Prav tako je bila v proračunu za leto 2020 in 2021 odprta proračunska postavka 200317 – Zaščitna oprema in storitve – COVID-19. V obeh letih je bilo na tej PP zagotovljenih po 500.000 EUR. V obdobju od  19.</w:t>
      </w:r>
      <w:r w:rsidR="00CF0F5A" w:rsidRPr="00AC181A">
        <w:rPr>
          <w:rFonts w:cs="Arial"/>
        </w:rPr>
        <w:t xml:space="preserve"> </w:t>
      </w:r>
      <w:r w:rsidRPr="00AC181A">
        <w:rPr>
          <w:rFonts w:cs="Arial"/>
        </w:rPr>
        <w:t>10.</w:t>
      </w:r>
      <w:r w:rsidR="00CF0F5A" w:rsidRPr="00AC181A">
        <w:rPr>
          <w:rFonts w:cs="Arial"/>
        </w:rPr>
        <w:t xml:space="preserve"> </w:t>
      </w:r>
      <w:r w:rsidRPr="00AC181A">
        <w:rPr>
          <w:rFonts w:cs="Arial"/>
        </w:rPr>
        <w:t xml:space="preserve">2020 </w:t>
      </w:r>
      <w:r w:rsidR="00CF0F5A" w:rsidRPr="00AC181A">
        <w:rPr>
          <w:rFonts w:cs="Arial"/>
        </w:rPr>
        <w:t xml:space="preserve">do </w:t>
      </w:r>
      <w:r w:rsidRPr="00AC181A">
        <w:rPr>
          <w:rFonts w:cs="Arial"/>
        </w:rPr>
        <w:t>31.</w:t>
      </w:r>
      <w:r w:rsidR="00CF0F5A" w:rsidRPr="00AC181A">
        <w:rPr>
          <w:rFonts w:cs="Arial"/>
        </w:rPr>
        <w:t xml:space="preserve"> </w:t>
      </w:r>
      <w:r w:rsidRPr="00AC181A">
        <w:rPr>
          <w:rFonts w:cs="Arial"/>
        </w:rPr>
        <w:t>12.</w:t>
      </w:r>
      <w:r w:rsidR="00CF0F5A" w:rsidRPr="00AC181A">
        <w:rPr>
          <w:rFonts w:cs="Arial"/>
        </w:rPr>
        <w:t xml:space="preserve"> </w:t>
      </w:r>
      <w:r w:rsidRPr="00AC181A">
        <w:rPr>
          <w:rFonts w:cs="Arial"/>
        </w:rPr>
        <w:t>2020 je bilo na tej PP porabljenih 37.764,00 EUR</w:t>
      </w:r>
      <w:r w:rsidR="00CF0F5A" w:rsidRPr="00AC181A">
        <w:rPr>
          <w:rFonts w:cs="Arial"/>
        </w:rPr>
        <w:t>. Od 1. 1. 2021 do</w:t>
      </w:r>
      <w:r w:rsidRPr="00AC181A">
        <w:rPr>
          <w:rFonts w:cs="Arial"/>
        </w:rPr>
        <w:t xml:space="preserve"> </w:t>
      </w:r>
      <w:r w:rsidR="00CF0F5A" w:rsidRPr="00AC181A">
        <w:rPr>
          <w:rFonts w:cs="Arial"/>
        </w:rPr>
        <w:t>1</w:t>
      </w:r>
      <w:r w:rsidRPr="00AC181A">
        <w:rPr>
          <w:rFonts w:cs="Arial"/>
        </w:rPr>
        <w:t>5.</w:t>
      </w:r>
      <w:r w:rsidR="00271FA3" w:rsidRPr="00AC181A">
        <w:rPr>
          <w:rFonts w:cs="Arial"/>
        </w:rPr>
        <w:t> </w:t>
      </w:r>
      <w:r w:rsidRPr="00AC181A">
        <w:rPr>
          <w:rFonts w:cs="Arial"/>
        </w:rPr>
        <w:t>6.</w:t>
      </w:r>
      <w:r w:rsidR="00271FA3" w:rsidRPr="00AC181A">
        <w:rPr>
          <w:rFonts w:cs="Arial"/>
        </w:rPr>
        <w:t> </w:t>
      </w:r>
      <w:r w:rsidRPr="00AC181A">
        <w:rPr>
          <w:rFonts w:cs="Arial"/>
        </w:rPr>
        <w:t>2021</w:t>
      </w:r>
      <w:r w:rsidR="00CF0F5A" w:rsidRPr="00AC181A">
        <w:rPr>
          <w:rFonts w:cs="Arial"/>
        </w:rPr>
        <w:t xml:space="preserve"> je bilo porabljenih 123.594,25 EUR.</w:t>
      </w:r>
    </w:p>
    <w:p w14:paraId="43CA1BE1" w14:textId="77777777" w:rsidR="00045DE1" w:rsidRPr="00AC181A" w:rsidRDefault="00045DE1" w:rsidP="00307BA8">
      <w:pPr>
        <w:pBdr>
          <w:top w:val="nil"/>
          <w:left w:val="nil"/>
          <w:bottom w:val="nil"/>
          <w:right w:val="nil"/>
          <w:between w:val="nil"/>
        </w:pBdr>
        <w:shd w:val="clear" w:color="auto" w:fill="auto"/>
        <w:rPr>
          <w:rFonts w:cs="Arial"/>
          <w:b/>
          <w:i/>
        </w:rPr>
      </w:pPr>
    </w:p>
    <w:p w14:paraId="43CA1BE2" w14:textId="77777777" w:rsidR="0082453A" w:rsidRPr="00AC181A" w:rsidRDefault="0082453A">
      <w:pPr>
        <w:rPr>
          <w:rFonts w:eastAsia="Arial" w:cs="Arial"/>
          <w:b/>
          <w:sz w:val="24"/>
        </w:rPr>
      </w:pPr>
      <w:bookmarkStart w:id="55" w:name="_heading=h.ep1yp7nnrtuz" w:colFirst="0" w:colLast="0"/>
      <w:bookmarkEnd w:id="55"/>
      <w:r w:rsidRPr="00AC181A">
        <w:rPr>
          <w:sz w:val="24"/>
        </w:rPr>
        <w:br w:type="page"/>
      </w:r>
    </w:p>
    <w:p w14:paraId="43CA1BE3" w14:textId="77777777" w:rsidR="00045DE1" w:rsidRPr="00AC181A" w:rsidRDefault="00B60730" w:rsidP="00EC7500">
      <w:pPr>
        <w:pStyle w:val="Naslov1"/>
      </w:pPr>
      <w:bookmarkStart w:id="56" w:name="_Toc43900431"/>
      <w:r w:rsidRPr="00AC181A">
        <w:rPr>
          <w:szCs w:val="28"/>
        </w:rPr>
        <w:lastRenderedPageBreak/>
        <w:t>9</w:t>
      </w:r>
      <w:r w:rsidRPr="00AC181A">
        <w:rPr>
          <w:sz w:val="24"/>
        </w:rPr>
        <w:t xml:space="preserve"> </w:t>
      </w:r>
      <w:r w:rsidRPr="00AC181A">
        <w:t>KOMUNICIRANJE Z JAVNOSTMI</w:t>
      </w:r>
      <w:bookmarkEnd w:id="56"/>
    </w:p>
    <w:p w14:paraId="43CA1BE4" w14:textId="77777777" w:rsidR="00045DE1" w:rsidRPr="00AC181A" w:rsidRDefault="00045DE1" w:rsidP="00EC7500">
      <w:pPr>
        <w:keepNext/>
        <w:keepLines/>
        <w:pBdr>
          <w:top w:val="nil"/>
          <w:left w:val="nil"/>
          <w:bottom w:val="nil"/>
          <w:right w:val="nil"/>
          <w:between w:val="nil"/>
        </w:pBdr>
        <w:shd w:val="clear" w:color="auto" w:fill="auto"/>
        <w:rPr>
          <w:rFonts w:eastAsia="Arial" w:cs="Arial"/>
          <w:b/>
          <w:i/>
          <w:szCs w:val="20"/>
        </w:rPr>
      </w:pPr>
    </w:p>
    <w:p w14:paraId="43CA1BE5" w14:textId="77777777" w:rsidR="00063233" w:rsidRPr="00AC181A" w:rsidRDefault="00063233" w:rsidP="00EC7500">
      <w:pPr>
        <w:keepNext/>
        <w:keepLines/>
        <w:autoSpaceDE w:val="0"/>
        <w:autoSpaceDN w:val="0"/>
        <w:adjustRightInd w:val="0"/>
        <w:rPr>
          <w:rFonts w:eastAsia="Calibri" w:cs="Arial"/>
          <w:szCs w:val="20"/>
        </w:rPr>
      </w:pPr>
      <w:r w:rsidRPr="00AC181A">
        <w:rPr>
          <w:rFonts w:cs="Arial"/>
          <w:iCs/>
          <w:szCs w:val="20"/>
        </w:rPr>
        <w:t>UKOM je</w:t>
      </w:r>
      <w:r w:rsidR="00114619" w:rsidRPr="00AC181A">
        <w:rPr>
          <w:rFonts w:cs="Arial"/>
          <w:iCs/>
          <w:szCs w:val="20"/>
        </w:rPr>
        <w:t xml:space="preserve"> v obdobju drugega in tretjega vala epidemije COVID-19,</w:t>
      </w:r>
      <w:r w:rsidRPr="00AC181A">
        <w:rPr>
          <w:rFonts w:cs="Arial"/>
          <w:iCs/>
          <w:szCs w:val="20"/>
        </w:rPr>
        <w:t xml:space="preserve"> skladno s pristojnostmi</w:t>
      </w:r>
      <w:r w:rsidR="00114619" w:rsidRPr="00AC181A">
        <w:rPr>
          <w:rFonts w:cs="Arial"/>
          <w:iCs/>
          <w:szCs w:val="20"/>
        </w:rPr>
        <w:t>,</w:t>
      </w:r>
      <w:r w:rsidRPr="00AC181A">
        <w:rPr>
          <w:rFonts w:cs="Arial"/>
          <w:iCs/>
          <w:szCs w:val="20"/>
        </w:rPr>
        <w:t xml:space="preserve"> prevzel koordinativne vloge na področju komunikacijskih aktivnosti v upravljavskem procesu vlade in njenih ključnih resorjev. V </w:t>
      </w:r>
      <w:r w:rsidRPr="00AC181A">
        <w:rPr>
          <w:rFonts w:eastAsia="Calibri" w:cs="Arial"/>
          <w:szCs w:val="20"/>
        </w:rPr>
        <w:t xml:space="preserve">sodelovanju s strokovnimi službami, pristojnimi za komuniciranje (predvsem </w:t>
      </w:r>
      <w:r w:rsidR="00D00B3D">
        <w:rPr>
          <w:rFonts w:eastAsia="Calibri" w:cs="Arial"/>
          <w:szCs w:val="20"/>
        </w:rPr>
        <w:t>MZ in NIJZ</w:t>
      </w:r>
      <w:r w:rsidRPr="00AC181A">
        <w:rPr>
          <w:rFonts w:eastAsia="Calibri" w:cs="Arial"/>
          <w:szCs w:val="20"/>
        </w:rPr>
        <w:t xml:space="preserve"> ter drugimi pristojnimi resorji) je celovito informiral in ozaveščal prebivalstvo.</w:t>
      </w:r>
    </w:p>
    <w:p w14:paraId="43CA1BE6" w14:textId="77777777" w:rsidR="00063233" w:rsidRPr="00AC181A" w:rsidRDefault="00063233" w:rsidP="00063233">
      <w:pPr>
        <w:autoSpaceDE w:val="0"/>
        <w:autoSpaceDN w:val="0"/>
        <w:adjustRightInd w:val="0"/>
        <w:rPr>
          <w:rFonts w:cs="Arial"/>
          <w:szCs w:val="20"/>
        </w:rPr>
      </w:pPr>
    </w:p>
    <w:p w14:paraId="43CA1BE7" w14:textId="77777777" w:rsidR="00063233" w:rsidRPr="00AC181A" w:rsidRDefault="00063233" w:rsidP="00063233">
      <w:pPr>
        <w:pStyle w:val="Brezrazmikov"/>
        <w:shd w:val="clear" w:color="auto" w:fill="auto"/>
        <w:tabs>
          <w:tab w:val="clear" w:pos="426"/>
        </w:tabs>
        <w:rPr>
          <w:rFonts w:cs="Arial"/>
          <w:szCs w:val="20"/>
        </w:rPr>
      </w:pPr>
      <w:r w:rsidRPr="00AC181A">
        <w:rPr>
          <w:rFonts w:cs="Arial"/>
          <w:szCs w:val="20"/>
        </w:rPr>
        <w:t xml:space="preserve">Vlada je na podlagi izkušenj s klicnim centrom za informacije o novem koronavirusu iz prvega vala epidemije tudi na začetku drugega vala epidemije, s sklepom in skladno z Načrtom vzpostavitve klicnega centra za informacije o epidemiji, ki je del </w:t>
      </w:r>
      <w:r w:rsidR="00114619" w:rsidRPr="00AC181A">
        <w:rPr>
          <w:rFonts w:cs="Arial"/>
          <w:szCs w:val="20"/>
        </w:rPr>
        <w:t>DNZiR</w:t>
      </w:r>
      <w:r w:rsidRPr="00AC181A">
        <w:rPr>
          <w:rFonts w:cs="Arial"/>
          <w:szCs w:val="20"/>
        </w:rPr>
        <w:t>,</w:t>
      </w:r>
      <w:r w:rsidRPr="00AC181A">
        <w:rPr>
          <w:rFonts w:cs="Arial"/>
          <w:b/>
          <w:bCs/>
          <w:szCs w:val="20"/>
        </w:rPr>
        <w:t xml:space="preserve"> </w:t>
      </w:r>
      <w:r w:rsidRPr="00AC181A">
        <w:rPr>
          <w:rFonts w:cs="Arial"/>
          <w:bCs/>
          <w:szCs w:val="20"/>
        </w:rPr>
        <w:t xml:space="preserve">ponovno vzpostavila enotni klicni center za informacije o novem koronavirusu. </w:t>
      </w:r>
      <w:r w:rsidRPr="00AC181A">
        <w:rPr>
          <w:rFonts w:cs="Arial"/>
          <w:szCs w:val="20"/>
        </w:rPr>
        <w:t>Vladni klicni center je bil vzpostavljen z namenom, da so lahko prebival</w:t>
      </w:r>
      <w:r w:rsidR="00D00B3D">
        <w:rPr>
          <w:rFonts w:cs="Arial"/>
          <w:szCs w:val="20"/>
        </w:rPr>
        <w:t>k</w:t>
      </w:r>
      <w:r w:rsidRPr="00AC181A">
        <w:rPr>
          <w:rFonts w:cs="Arial"/>
          <w:szCs w:val="20"/>
        </w:rPr>
        <w:t xml:space="preserve">e in prebivalce Slovenije ter tujce na enem mestu informirali v zvezi z epidemijo, </w:t>
      </w:r>
      <w:r w:rsidRPr="00AC181A">
        <w:rPr>
          <w:rFonts w:eastAsia="Calibri" w:cs="Arial"/>
          <w:szCs w:val="20"/>
        </w:rPr>
        <w:t xml:space="preserve">o delu vlade in njenih ukrepih ter odločitvah v povezavi z epidemijo COVID-19. Prizadevali so si, da so državljanom in vsem, ki so se nahajali na območju Slovenije, zagotavljali natančne in pravočasne informacije na način, ki je bil </w:t>
      </w:r>
      <w:r w:rsidRPr="00AC181A">
        <w:rPr>
          <w:rFonts w:eastAsia="Calibri" w:cs="Arial"/>
          <w:bCs/>
          <w:szCs w:val="20"/>
        </w:rPr>
        <w:t>dostopen in</w:t>
      </w:r>
      <w:r w:rsidRPr="00AC181A">
        <w:rPr>
          <w:rFonts w:eastAsia="Calibri" w:cs="Arial"/>
          <w:b/>
          <w:bCs/>
          <w:szCs w:val="20"/>
        </w:rPr>
        <w:t xml:space="preserve"> </w:t>
      </w:r>
      <w:r w:rsidRPr="00AC181A">
        <w:rPr>
          <w:rFonts w:eastAsia="Calibri" w:cs="Arial"/>
          <w:bCs/>
          <w:szCs w:val="20"/>
        </w:rPr>
        <w:t xml:space="preserve">razumljiv </w:t>
      </w:r>
      <w:r w:rsidRPr="00AC181A">
        <w:rPr>
          <w:rFonts w:eastAsia="Calibri" w:cs="Arial"/>
          <w:szCs w:val="20"/>
        </w:rPr>
        <w:t xml:space="preserve">vsem, tudi ranljivim skupinam. Ob ponovni razglasitvi epidemije so nadaljevali s pripravo rednih novinarskih konferenc oz. izjav vladnih predstavnikov ter zagotovili več virov informacij prek različnih kanalov. Posebno pozornost v obveščanju javnosti so namenili tudi informiranju o cepljenju, cepivih in naročanju na cepljenje in v ta namen pripravili, skupaj z NIJZ in Ministrstvom za zdravje, vladno kampanjo promocije cepljenja proti COVID-19 »Nalezimo se dobrih navad – cepimo se«.  </w:t>
      </w:r>
      <w:r w:rsidRPr="00AC181A">
        <w:rPr>
          <w:rFonts w:cs="Arial"/>
          <w:szCs w:val="20"/>
        </w:rPr>
        <w:t xml:space="preserve">Klicni center za informacije o novem koronavirusu je vodil UKOM v sodelovanju z </w:t>
      </w:r>
      <w:r w:rsidR="00B35FC1" w:rsidRPr="00AC181A">
        <w:rPr>
          <w:rFonts w:cs="Arial"/>
          <w:szCs w:val="20"/>
        </w:rPr>
        <w:t>MJU</w:t>
      </w:r>
      <w:r w:rsidRPr="00AC181A">
        <w:rPr>
          <w:rFonts w:cs="Arial"/>
          <w:szCs w:val="20"/>
        </w:rPr>
        <w:t>, C</w:t>
      </w:r>
      <w:r w:rsidR="00B35FC1" w:rsidRPr="00AC181A">
        <w:rPr>
          <w:rFonts w:cs="Arial"/>
          <w:szCs w:val="20"/>
        </w:rPr>
        <w:t>Z</w:t>
      </w:r>
      <w:r w:rsidRPr="00AC181A">
        <w:rPr>
          <w:rFonts w:cs="Arial"/>
          <w:szCs w:val="20"/>
        </w:rPr>
        <w:t xml:space="preserve"> ter drugimi inštitucijami (</w:t>
      </w:r>
      <w:r w:rsidR="00B35FC1" w:rsidRPr="00AC181A">
        <w:rPr>
          <w:rFonts w:cs="Arial"/>
          <w:szCs w:val="20"/>
        </w:rPr>
        <w:t>NIJZ</w:t>
      </w:r>
      <w:r w:rsidRPr="00AC181A">
        <w:rPr>
          <w:rFonts w:cs="Arial"/>
          <w:szCs w:val="20"/>
        </w:rPr>
        <w:t xml:space="preserve">, Kliniko za infekcijske bolezni in vročinska stanja UKCL, </w:t>
      </w:r>
      <w:r w:rsidR="00B35FC1" w:rsidRPr="00AC181A">
        <w:rPr>
          <w:rFonts w:cs="Arial"/>
          <w:szCs w:val="20"/>
        </w:rPr>
        <w:t>MZZ</w:t>
      </w:r>
      <w:r w:rsidRPr="00AC181A">
        <w:rPr>
          <w:rFonts w:cs="Arial"/>
          <w:szCs w:val="20"/>
        </w:rPr>
        <w:t xml:space="preserve">, </w:t>
      </w:r>
      <w:r w:rsidR="00B35FC1" w:rsidRPr="00AC181A">
        <w:rPr>
          <w:rFonts w:cs="Arial"/>
          <w:szCs w:val="20"/>
        </w:rPr>
        <w:t>MNZ oz</w:t>
      </w:r>
      <w:r w:rsidRPr="00AC181A">
        <w:rPr>
          <w:rFonts w:cs="Arial"/>
          <w:szCs w:val="20"/>
        </w:rPr>
        <w:t xml:space="preserve">iroma Policijo ter </w:t>
      </w:r>
      <w:r w:rsidR="00B35FC1" w:rsidRPr="00AC181A">
        <w:rPr>
          <w:rFonts w:cs="Arial"/>
          <w:szCs w:val="20"/>
        </w:rPr>
        <w:t>MGRT</w:t>
      </w:r>
      <w:r w:rsidRPr="00AC181A">
        <w:rPr>
          <w:rFonts w:cs="Arial"/>
          <w:szCs w:val="20"/>
        </w:rPr>
        <w:t xml:space="preserve">), ki so prispevali strokovnjake s posameznih vsebinskih področij za podporo svetovalcem pri odgovarjanju na vprašanja klicateljev. V klicnem centru so informacije klicateljem podajali študenti višjih letnikov Medicinske fakultete v Ljubljani. </w:t>
      </w:r>
      <w:r w:rsidRPr="00AC181A">
        <w:rPr>
          <w:rFonts w:cs="Arial"/>
          <w:bCs/>
          <w:szCs w:val="20"/>
        </w:rPr>
        <w:t>Klicni center je tako z odgovori oskrbel 168.405 klicateljev, kar je v povprečju 979 klicateljev dnevno.</w:t>
      </w:r>
      <w:r w:rsidRPr="00AC181A">
        <w:rPr>
          <w:rFonts w:cs="Arial"/>
          <w:szCs w:val="20"/>
        </w:rPr>
        <w:t xml:space="preserve"> Klicni center je prejel največ klicev v dneh zaostrovanja ukrepov ali sproščanja ukrepov. Klicni center je prejel tudi približno 1.000 pobud glede obvladovanja epidemije, med katerimi so bile mnoge tudi realizirane.</w:t>
      </w:r>
    </w:p>
    <w:p w14:paraId="43CA1BE8" w14:textId="77777777" w:rsidR="00063233" w:rsidRPr="00AC181A" w:rsidRDefault="00063233" w:rsidP="00063233">
      <w:pPr>
        <w:rPr>
          <w:rFonts w:eastAsia="Calibri" w:cs="Arial"/>
          <w:szCs w:val="20"/>
        </w:rPr>
      </w:pPr>
    </w:p>
    <w:p w14:paraId="43CA1BE9" w14:textId="77777777" w:rsidR="00045DE1" w:rsidRPr="00AC181A" w:rsidRDefault="00063233" w:rsidP="00063233">
      <w:r w:rsidRPr="00AC181A">
        <w:rPr>
          <w:rFonts w:eastAsia="Calibri" w:cs="Arial"/>
          <w:szCs w:val="20"/>
        </w:rPr>
        <w:t>Z raznovrstnostjo tako v načinu podajanja vsebine kot tudi z uporabo najrazličnejših komunikacijskih kanalov, na katerih so se tudi redno odzivali na vsa vprašanja in pobude državljanov, so pripomogli k razumljivosti in dostopnosti celovitih informacij</w:t>
      </w:r>
      <w:r w:rsidRPr="00AC181A">
        <w:rPr>
          <w:rFonts w:eastAsia="Calibri" w:cs="Arial"/>
          <w:bCs/>
          <w:szCs w:val="20"/>
        </w:rPr>
        <w:t>. Podrobnejša vsebina o aktivnostih Vlade</w:t>
      </w:r>
      <w:r w:rsidR="00D00B3D">
        <w:rPr>
          <w:rFonts w:eastAsia="Calibri" w:cs="Arial"/>
          <w:bCs/>
          <w:szCs w:val="20"/>
        </w:rPr>
        <w:t xml:space="preserve"> RS</w:t>
      </w:r>
      <w:r w:rsidRPr="00AC181A">
        <w:rPr>
          <w:rFonts w:eastAsia="Calibri" w:cs="Arial"/>
          <w:bCs/>
          <w:szCs w:val="20"/>
        </w:rPr>
        <w:t xml:space="preserve"> in UKOM-a je že navedena v 3. poglavju. </w:t>
      </w:r>
    </w:p>
    <w:p w14:paraId="43CA1BEA" w14:textId="77777777" w:rsidR="00063233" w:rsidRPr="00AC181A" w:rsidRDefault="00063233" w:rsidP="0082453A">
      <w:pPr>
        <w:rPr>
          <w:rFonts w:eastAsia="Arial" w:cs="Arial"/>
          <w:szCs w:val="20"/>
        </w:rPr>
      </w:pPr>
    </w:p>
    <w:p w14:paraId="43CA1BEB" w14:textId="77777777" w:rsidR="00045DE1" w:rsidRPr="00AC181A" w:rsidRDefault="00B60730" w:rsidP="0082453A">
      <w:pPr>
        <w:rPr>
          <w:rFonts w:eastAsia="Arial" w:cs="Arial"/>
          <w:szCs w:val="20"/>
        </w:rPr>
      </w:pPr>
      <w:r w:rsidRPr="00AC181A">
        <w:rPr>
          <w:rFonts w:eastAsia="Arial" w:cs="Arial"/>
          <w:szCs w:val="20"/>
        </w:rPr>
        <w:t>Poleg klicnega centra so ažurno odgovarjali na številna novinarska vprašanja in na vprašanja državljanov tudi na posebnih elektronskih naslovih in telefonskih številkah, ki so jih vzpostavila ministrstva in vladne službe.</w:t>
      </w:r>
    </w:p>
    <w:p w14:paraId="43CA1BEC" w14:textId="77777777" w:rsidR="00E44804" w:rsidRPr="00AC181A" w:rsidRDefault="00E44804" w:rsidP="00E44804">
      <w:pPr>
        <w:rPr>
          <w:rFonts w:eastAsia="Arial"/>
          <w:szCs w:val="20"/>
        </w:rPr>
      </w:pPr>
    </w:p>
    <w:p w14:paraId="43CA1BED" w14:textId="77777777" w:rsidR="00E44804" w:rsidRPr="00AC181A" w:rsidRDefault="00E44804" w:rsidP="00E44804">
      <w:pPr>
        <w:rPr>
          <w:rFonts w:eastAsia="Arial"/>
          <w:szCs w:val="20"/>
        </w:rPr>
      </w:pPr>
      <w:r w:rsidRPr="00AC181A">
        <w:rPr>
          <w:rFonts w:eastAsia="Arial"/>
          <w:szCs w:val="20"/>
        </w:rPr>
        <w:t xml:space="preserve">MZ je bilo v času </w:t>
      </w:r>
      <w:r w:rsidR="00063233" w:rsidRPr="00AC181A">
        <w:rPr>
          <w:rFonts w:eastAsia="Arial"/>
          <w:szCs w:val="20"/>
        </w:rPr>
        <w:t xml:space="preserve">drugega in tretjega vala epidemije </w:t>
      </w:r>
      <w:r w:rsidRPr="00AC181A">
        <w:rPr>
          <w:rFonts w:eastAsia="Arial"/>
          <w:szCs w:val="20"/>
        </w:rPr>
        <w:t>dejavn</w:t>
      </w:r>
      <w:r w:rsidR="00063233" w:rsidRPr="00AC181A">
        <w:rPr>
          <w:rFonts w:eastAsia="Arial"/>
          <w:szCs w:val="20"/>
        </w:rPr>
        <w:t>o</w:t>
      </w:r>
      <w:r w:rsidRPr="00AC181A">
        <w:rPr>
          <w:rFonts w:eastAsia="Arial"/>
          <w:szCs w:val="20"/>
        </w:rPr>
        <w:t xml:space="preserve"> tudi na področju komunikacije z mediji. Po pregledu podatkov je bilo v omenjenem obdobju na naslov pr.mz@gov.si poslano preko 250 vprašanj na mesec. To znaša približno 2.000 do 2.500 vprašanj, ki so se nanašala na COVID-19, v omenjenem obdobju. Prav tako je v tem času MZ organiziral</w:t>
      </w:r>
      <w:r w:rsidR="003446AC" w:rsidRPr="00AC181A">
        <w:rPr>
          <w:rFonts w:eastAsia="Arial"/>
          <w:szCs w:val="20"/>
        </w:rPr>
        <w:t>o</w:t>
      </w:r>
      <w:r w:rsidRPr="00AC181A">
        <w:rPr>
          <w:rFonts w:eastAsia="Arial"/>
          <w:szCs w:val="20"/>
        </w:rPr>
        <w:t xml:space="preserve"> 10 do 15 novinarskih konferenc. </w:t>
      </w:r>
      <w:r w:rsidR="00A95F82" w:rsidRPr="00AC181A">
        <w:rPr>
          <w:rFonts w:eastAsia="Arial"/>
          <w:szCs w:val="20"/>
        </w:rPr>
        <w:t xml:space="preserve">V tem obdobju je </w:t>
      </w:r>
      <w:r w:rsidR="003446AC" w:rsidRPr="00AC181A">
        <w:rPr>
          <w:rFonts w:eastAsia="Arial"/>
          <w:szCs w:val="20"/>
        </w:rPr>
        <w:t xml:space="preserve">bil </w:t>
      </w:r>
      <w:r w:rsidRPr="00AC181A">
        <w:rPr>
          <w:rFonts w:eastAsia="Arial"/>
          <w:szCs w:val="20"/>
        </w:rPr>
        <w:t>minister</w:t>
      </w:r>
      <w:r w:rsidR="003446AC" w:rsidRPr="00AC181A">
        <w:rPr>
          <w:rStyle w:val="Pripombasklic"/>
          <w:szCs w:val="20"/>
        </w:rPr>
        <w:t xml:space="preserve"> </w:t>
      </w:r>
      <w:r w:rsidR="003446AC" w:rsidRPr="00AC181A">
        <w:rPr>
          <w:rStyle w:val="Pripombasklic"/>
          <w:sz w:val="20"/>
          <w:szCs w:val="20"/>
        </w:rPr>
        <w:t>z</w:t>
      </w:r>
      <w:r w:rsidRPr="00AC181A">
        <w:rPr>
          <w:rFonts w:eastAsia="Arial"/>
          <w:szCs w:val="20"/>
        </w:rPr>
        <w:t>a zdravje Janez Poklukar vsaj dvakrat tedensko na delovnih obiskih cepiln</w:t>
      </w:r>
      <w:r w:rsidR="003446AC" w:rsidRPr="00AC181A">
        <w:rPr>
          <w:rFonts w:eastAsia="Arial"/>
          <w:szCs w:val="20"/>
        </w:rPr>
        <w:t>ih</w:t>
      </w:r>
      <w:r w:rsidRPr="00AC181A">
        <w:rPr>
          <w:rFonts w:eastAsia="Arial"/>
          <w:szCs w:val="20"/>
        </w:rPr>
        <w:t xml:space="preserve"> mest in mest za testiranje, javnih zdravstvenih zavodov in drugih institucij v povezavi z epidemijo.</w:t>
      </w:r>
    </w:p>
    <w:p w14:paraId="43CA1BEE" w14:textId="77777777" w:rsidR="0082453A" w:rsidRPr="00AC181A" w:rsidRDefault="0082453A" w:rsidP="0082453A">
      <w:pPr>
        <w:rPr>
          <w:rFonts w:eastAsia="Arial" w:cs="Arial"/>
          <w:szCs w:val="20"/>
        </w:rPr>
      </w:pPr>
    </w:p>
    <w:p w14:paraId="43CA1BEF" w14:textId="77777777" w:rsidR="00071FDD" w:rsidRPr="00AC181A" w:rsidRDefault="00071FDD" w:rsidP="00071FDD">
      <w:pPr>
        <w:rPr>
          <w:rFonts w:cs="Arial"/>
          <w:szCs w:val="20"/>
        </w:rPr>
      </w:pPr>
      <w:r w:rsidRPr="00AC181A">
        <w:rPr>
          <w:rFonts w:cs="Arial"/>
          <w:szCs w:val="20"/>
        </w:rPr>
        <w:t xml:space="preserve">MIZŠ je odprlo tematski poštni predal </w:t>
      </w:r>
      <w:hyperlink r:id="rId38" w:tgtFrame="_blank" w:tooltip="mailto:vprasanja.mizs@gov.si" w:history="1">
        <w:r w:rsidRPr="00AC181A">
          <w:rPr>
            <w:rStyle w:val="Hiperpovezava"/>
            <w:rFonts w:cs="Arial"/>
            <w:color w:val="auto"/>
            <w:szCs w:val="20"/>
            <w:u w:val="none"/>
          </w:rPr>
          <w:t>vprasanja.mizs@gov.si</w:t>
        </w:r>
      </w:hyperlink>
      <w:r w:rsidRPr="00AC181A">
        <w:rPr>
          <w:rFonts w:cs="Arial"/>
          <w:szCs w:val="20"/>
        </w:rPr>
        <w:t xml:space="preserve">, ki je bil namenjen vprašanjem vzgojno izobraževalnih zavodov in raziskovalnih inštitutov. Organizirane so bile odzivne ekipe za elektronski naslov po posameznih notranje-organizacijskih enotah oziroma direktoratih ministrstva. Na ta način je bila vzpostavljena centralizirana in pregledna komunikacija, brez nepotrebnega podvajanja informacij </w:t>
      </w:r>
      <w:r w:rsidRPr="00AC181A">
        <w:rPr>
          <w:rFonts w:cs="Arial"/>
          <w:iCs/>
          <w:szCs w:val="20"/>
        </w:rPr>
        <w:t>strankam, ravnateljem, staršem, predstavnikom občin in drugim. Na elektronska sporočila strank so odgovarjali tudi zaposleni, ki so opravljali delo od doma. P</w:t>
      </w:r>
      <w:r w:rsidRPr="00AC181A">
        <w:rPr>
          <w:rFonts w:cs="Arial"/>
          <w:szCs w:val="20"/>
        </w:rPr>
        <w:t xml:space="preserve">reko svojih </w:t>
      </w:r>
      <w:r w:rsidR="003446AC" w:rsidRPr="00AC181A">
        <w:rPr>
          <w:rFonts w:cs="Arial"/>
          <w:szCs w:val="20"/>
        </w:rPr>
        <w:t>spletnih strani je bila javnost obveščena glede</w:t>
      </w:r>
      <w:r w:rsidRPr="00AC181A">
        <w:rPr>
          <w:rFonts w:cs="Arial"/>
          <w:szCs w:val="20"/>
        </w:rPr>
        <w:t xml:space="preserve"> zapiranja šol, vrtcev, prekinitv</w:t>
      </w:r>
      <w:r w:rsidR="00A95F82" w:rsidRPr="00AC181A">
        <w:rPr>
          <w:rFonts w:cs="Arial"/>
          <w:szCs w:val="20"/>
        </w:rPr>
        <w:t>e</w:t>
      </w:r>
      <w:r w:rsidRPr="00AC181A">
        <w:rPr>
          <w:rFonts w:cs="Arial"/>
          <w:szCs w:val="20"/>
        </w:rPr>
        <w:t xml:space="preserve"> pouka, tudi začasni prekinitvi izvajanja strokovnih izpitov </w:t>
      </w:r>
      <w:r w:rsidRPr="00AC181A">
        <w:rPr>
          <w:rFonts w:cs="Arial"/>
          <w:szCs w:val="20"/>
          <w:shd w:val="clear" w:color="auto" w:fill="FFFFFF"/>
        </w:rPr>
        <w:t xml:space="preserve">na področju vzgoje in izobraževanja, </w:t>
      </w:r>
      <w:r w:rsidRPr="00AC181A">
        <w:rPr>
          <w:rFonts w:cs="Arial"/>
          <w:szCs w:val="20"/>
        </w:rPr>
        <w:t>prekinitve rokov posameznih javnih razpisov, itd.</w:t>
      </w:r>
    </w:p>
    <w:p w14:paraId="43CA1BF0" w14:textId="77777777" w:rsidR="00071FDD" w:rsidRPr="00AC181A" w:rsidRDefault="00071FDD" w:rsidP="00071FDD">
      <w:pPr>
        <w:rPr>
          <w:rFonts w:cs="Arial"/>
          <w:iCs/>
          <w:szCs w:val="20"/>
        </w:rPr>
      </w:pPr>
    </w:p>
    <w:p w14:paraId="43CA1BF1" w14:textId="77777777" w:rsidR="00071FDD" w:rsidRPr="00AC181A" w:rsidRDefault="00071FDD" w:rsidP="00071FDD">
      <w:pPr>
        <w:autoSpaceDE w:val="0"/>
        <w:autoSpaceDN w:val="0"/>
        <w:adjustRightInd w:val="0"/>
        <w:rPr>
          <w:rFonts w:cs="Arial"/>
          <w:szCs w:val="20"/>
        </w:rPr>
      </w:pPr>
      <w:r w:rsidRPr="00AC181A">
        <w:rPr>
          <w:rFonts w:cs="Arial"/>
          <w:szCs w:val="20"/>
        </w:rPr>
        <w:t>Pred izvedbo posameznih faz vzgojno-izobraževalnega procesa so bila pripravljena tudi izvedbena navodila, v sodelovanju z javnimi zavodi (Zavod RS za šolstvo, Center za poklicno izobraževanje, RIC, NIJZ) in drugimi resorji, ki so zagotavljali infrastrukturno podporo in zdravstveno varnost vseh vključenih v vzgojno-izobraževalni proces. Navodila so bila podlaga za varno vračanje otrok, učencev, dijakov in študentov v vrtce, šole in univerze ter izvedbe zaključne faze izobraževanja.</w:t>
      </w:r>
    </w:p>
    <w:p w14:paraId="43CA1BF2" w14:textId="77777777" w:rsidR="00071FDD" w:rsidRPr="00AC181A" w:rsidRDefault="00071FDD" w:rsidP="00071FDD">
      <w:pPr>
        <w:autoSpaceDE w:val="0"/>
        <w:autoSpaceDN w:val="0"/>
        <w:adjustRightInd w:val="0"/>
        <w:rPr>
          <w:rFonts w:cs="Arial"/>
          <w:szCs w:val="20"/>
        </w:rPr>
      </w:pPr>
    </w:p>
    <w:p w14:paraId="43CA1BF3" w14:textId="77777777" w:rsidR="00071FDD" w:rsidRPr="00AC181A" w:rsidRDefault="00071FDD" w:rsidP="00071FDD">
      <w:pPr>
        <w:autoSpaceDE w:val="0"/>
        <w:autoSpaceDN w:val="0"/>
        <w:adjustRightInd w:val="0"/>
        <w:rPr>
          <w:rFonts w:cs="Arial"/>
          <w:szCs w:val="20"/>
        </w:rPr>
      </w:pPr>
      <w:r w:rsidRPr="00AC181A">
        <w:rPr>
          <w:rFonts w:cs="Arial"/>
          <w:szCs w:val="20"/>
        </w:rPr>
        <w:t xml:space="preserve">V obdobju razglašene epidemije nalezljive bolezni COVID-19 je </w:t>
      </w:r>
      <w:r w:rsidR="008D52B4">
        <w:rPr>
          <w:rFonts w:cs="Arial"/>
          <w:szCs w:val="20"/>
        </w:rPr>
        <w:t>MIZŠ</w:t>
      </w:r>
      <w:r w:rsidRPr="00AC181A">
        <w:rPr>
          <w:rFonts w:cs="Arial"/>
          <w:szCs w:val="20"/>
        </w:rPr>
        <w:t xml:space="preserve"> pripravilo in posredovalo na javne zavode ter objavilo na spletnih straneh</w:t>
      </w:r>
      <w:r w:rsidRPr="00AC181A">
        <w:rPr>
          <w:rFonts w:cs="Arial"/>
          <w:b/>
          <w:bCs/>
          <w:szCs w:val="20"/>
        </w:rPr>
        <w:t xml:space="preserve"> </w:t>
      </w:r>
      <w:r w:rsidRPr="00AC181A">
        <w:rPr>
          <w:rFonts w:cs="Arial"/>
          <w:bCs/>
          <w:szCs w:val="20"/>
        </w:rPr>
        <w:t>večje število okrožnic</w:t>
      </w:r>
      <w:r w:rsidRPr="00AC181A">
        <w:rPr>
          <w:rFonts w:cs="Arial"/>
          <w:szCs w:val="20"/>
        </w:rPr>
        <w:t xml:space="preserve"> (obvestil, sklepov, navodil, smernic…). Seznam okrožnic in obvestil je razviden v njihovem poročil</w:t>
      </w:r>
      <w:r w:rsidR="003446AC" w:rsidRPr="00AC181A">
        <w:rPr>
          <w:rFonts w:cs="Arial"/>
          <w:szCs w:val="20"/>
        </w:rPr>
        <w:t>u</w:t>
      </w:r>
      <w:r w:rsidRPr="00AC181A">
        <w:rPr>
          <w:rFonts w:cs="Arial"/>
          <w:szCs w:val="20"/>
        </w:rPr>
        <w:t>.</w:t>
      </w:r>
    </w:p>
    <w:p w14:paraId="43CA1BF4" w14:textId="77777777" w:rsidR="00071FDD" w:rsidRPr="00AC181A" w:rsidRDefault="00071FDD" w:rsidP="00071FDD">
      <w:pPr>
        <w:autoSpaceDE w:val="0"/>
        <w:autoSpaceDN w:val="0"/>
        <w:adjustRightInd w:val="0"/>
        <w:rPr>
          <w:rFonts w:cs="Arial"/>
          <w:szCs w:val="20"/>
        </w:rPr>
      </w:pPr>
    </w:p>
    <w:p w14:paraId="43CA1BF5" w14:textId="77777777" w:rsidR="00071FDD" w:rsidRDefault="00071FDD" w:rsidP="00071FDD">
      <w:pPr>
        <w:rPr>
          <w:rFonts w:cs="Arial"/>
          <w:szCs w:val="20"/>
        </w:rPr>
      </w:pPr>
      <w:r w:rsidRPr="00AC181A">
        <w:rPr>
          <w:rFonts w:cs="Arial"/>
          <w:szCs w:val="20"/>
        </w:rPr>
        <w:t xml:space="preserve">Prav tako </w:t>
      </w:r>
      <w:r w:rsidR="003446AC" w:rsidRPr="00AC181A">
        <w:rPr>
          <w:rFonts w:cs="Arial"/>
          <w:szCs w:val="20"/>
        </w:rPr>
        <w:t>so pripravili</w:t>
      </w:r>
      <w:r w:rsidRPr="00AC181A">
        <w:rPr>
          <w:rFonts w:cs="Arial"/>
          <w:szCs w:val="20"/>
        </w:rPr>
        <w:t xml:space="preserve"> večje število strokovnih priporočil in smernic za posamezne temeljna področja vzgoje in izobraževanja kot standarde, ki naj jih vzgojno-izobraževalni zavodi upoštevajo pri izv</w:t>
      </w:r>
      <w:r w:rsidR="003446AC" w:rsidRPr="00AC181A">
        <w:rPr>
          <w:rFonts w:cs="Arial"/>
          <w:szCs w:val="20"/>
        </w:rPr>
        <w:t>ajanju svojega dela in izvajanju</w:t>
      </w:r>
      <w:r w:rsidRPr="00AC181A">
        <w:rPr>
          <w:rFonts w:cs="Arial"/>
          <w:szCs w:val="20"/>
        </w:rPr>
        <w:t xml:space="preserve"> javne službe v obdobju epidemije COVID-19.</w:t>
      </w:r>
    </w:p>
    <w:p w14:paraId="43CA1BF6" w14:textId="77777777" w:rsidR="00D56D29" w:rsidRDefault="00D56D29" w:rsidP="00071FDD">
      <w:pPr>
        <w:rPr>
          <w:rFonts w:cs="Arial"/>
          <w:szCs w:val="20"/>
        </w:rPr>
      </w:pPr>
    </w:p>
    <w:p w14:paraId="43CA1BF7" w14:textId="77777777" w:rsidR="00D56D29" w:rsidRPr="00D56D29" w:rsidRDefault="00D56D29" w:rsidP="00D56D29">
      <w:pPr>
        <w:rPr>
          <w:rFonts w:cs="Arial"/>
          <w:szCs w:val="20"/>
        </w:rPr>
      </w:pPr>
      <w:r w:rsidRPr="00D56D29">
        <w:rPr>
          <w:rFonts w:cs="Arial"/>
          <w:szCs w:val="20"/>
        </w:rPr>
        <w:t xml:space="preserve">MNZ je poleg </w:t>
      </w:r>
      <w:r w:rsidRPr="00D56D29">
        <w:rPr>
          <w:rFonts w:eastAsia="Calibri" w:cs="Arial"/>
          <w:color w:val="000000"/>
          <w:szCs w:val="20"/>
        </w:rPr>
        <w:t>s</w:t>
      </w:r>
      <w:r w:rsidRPr="00D56D29">
        <w:rPr>
          <w:rFonts w:cs="Arial"/>
          <w:szCs w:val="20"/>
        </w:rPr>
        <w:t xml:space="preserve">odelovanja v klicnem centru in vladni skupini za komuniciranje z mediji </w:t>
      </w:r>
      <w:r w:rsidR="00C03845">
        <w:rPr>
          <w:rFonts w:cs="Arial"/>
          <w:szCs w:val="20"/>
        </w:rPr>
        <w:t>ter</w:t>
      </w:r>
      <w:r w:rsidRPr="00D56D29">
        <w:rPr>
          <w:rFonts w:cs="Arial"/>
          <w:szCs w:val="20"/>
        </w:rPr>
        <w:t xml:space="preserve"> z drugimi organi v času od 19. 10. 2020 do 15. 6. 2021 sodeloval tudi pri pripravi odgovorov na tožbe, pobude za ustavne presoje ter pripravljal pisne in ustne odgovor</w:t>
      </w:r>
      <w:r w:rsidR="00C03845">
        <w:rPr>
          <w:rFonts w:cs="Arial"/>
          <w:szCs w:val="20"/>
        </w:rPr>
        <w:t>e</w:t>
      </w:r>
      <w:r w:rsidRPr="00D56D29">
        <w:rPr>
          <w:rFonts w:cs="Arial"/>
          <w:szCs w:val="20"/>
        </w:rPr>
        <w:t xml:space="preserve"> na vprašanja iz Odloka o določitvi pogojev vstopa v Republiko Slovenijo zaradi zajezitve in obvladovanja nalezljive bolezni COVID-19 in Odloka o začasni delni omejitvi gibanja ljudi in prepovedi zbiranja ljudi zaradi preprečevanja okužb s SARS-CoV-2. Posredovanih je bilo 5.366 pisnih odgovorov občanom, organizacijam in pravnim osebam in okvirno 20 odgovorov dnevno po telefonu.</w:t>
      </w:r>
    </w:p>
    <w:p w14:paraId="43CA1BF8" w14:textId="77777777" w:rsidR="00071FDD" w:rsidRPr="00AC181A" w:rsidRDefault="00071FDD" w:rsidP="00071FDD">
      <w:pPr>
        <w:rPr>
          <w:rFonts w:cs="Arial"/>
          <w:szCs w:val="20"/>
        </w:rPr>
      </w:pPr>
    </w:p>
    <w:p w14:paraId="43CA1BF9" w14:textId="77777777" w:rsidR="00071FDD" w:rsidRPr="00AC181A" w:rsidRDefault="00071FDD" w:rsidP="00071FDD">
      <w:pPr>
        <w:rPr>
          <w:rFonts w:cs="Arial"/>
          <w:szCs w:val="20"/>
        </w:rPr>
      </w:pPr>
      <w:r w:rsidRPr="00AC181A">
        <w:rPr>
          <w:rFonts w:cs="Arial"/>
          <w:szCs w:val="20"/>
        </w:rPr>
        <w:t xml:space="preserve">Iz Klicnega centra policije, ki je bil ustanovljen že med prvim valom epidemije COVID-19, </w:t>
      </w:r>
      <w:r w:rsidR="00A95F82" w:rsidRPr="00AC181A">
        <w:rPr>
          <w:rFonts w:cs="Arial"/>
          <w:szCs w:val="20"/>
        </w:rPr>
        <w:t>so</w:t>
      </w:r>
      <w:r w:rsidRPr="00AC181A">
        <w:rPr>
          <w:rFonts w:cs="Arial"/>
          <w:szCs w:val="20"/>
        </w:rPr>
        <w:t xml:space="preserve"> od 19. 10. 2020 do 15. 6. 2021 posredoval</w:t>
      </w:r>
      <w:r w:rsidR="00A95F82" w:rsidRPr="00AC181A">
        <w:rPr>
          <w:rFonts w:cs="Arial"/>
          <w:szCs w:val="20"/>
        </w:rPr>
        <w:t>i</w:t>
      </w:r>
      <w:r w:rsidRPr="00AC181A">
        <w:rPr>
          <w:rFonts w:cs="Arial"/>
          <w:szCs w:val="20"/>
        </w:rPr>
        <w:t xml:space="preserve"> 67.721 odgovorov na vprašanja posameznikov. Na Policiji so poskrbeli za posodabljanje spletne strani </w:t>
      </w:r>
      <w:r w:rsidR="00845868" w:rsidRPr="00AC181A">
        <w:rPr>
          <w:rFonts w:cs="Arial"/>
          <w:szCs w:val="20"/>
        </w:rPr>
        <w:t>(</w:t>
      </w:r>
      <w:hyperlink r:id="rId39" w:history="1">
        <w:r w:rsidRPr="00AC181A">
          <w:rPr>
            <w:rStyle w:val="Hiperpovezava"/>
            <w:rFonts w:cs="Arial"/>
            <w:color w:val="auto"/>
            <w:szCs w:val="20"/>
            <w:u w:val="none"/>
          </w:rPr>
          <w:t>https://www.policija.si/nase-naloge/nadzor-drzavne-meje/prehajanje-drzavne-meje-med-epidemijo-zaradi-koronavirusa</w:t>
        </w:r>
      </w:hyperlink>
      <w:r w:rsidR="00845868" w:rsidRPr="00AC181A">
        <w:rPr>
          <w:rStyle w:val="Hiperpovezava"/>
          <w:rFonts w:cs="Arial"/>
          <w:color w:val="auto"/>
          <w:szCs w:val="20"/>
          <w:u w:val="none"/>
        </w:rPr>
        <w:t>)</w:t>
      </w:r>
      <w:r w:rsidRPr="00AC181A">
        <w:rPr>
          <w:rFonts w:cs="Arial"/>
          <w:szCs w:val="20"/>
        </w:rPr>
        <w:t>. Za čim bolj enostavno potovanje v Slovenijo je bila pripravljena tudi aplikacija Vstop v Slovenijo (</w:t>
      </w:r>
      <w:hyperlink r:id="rId40" w:history="1">
        <w:r w:rsidRPr="00AC181A">
          <w:rPr>
            <w:rFonts w:cs="Arial"/>
            <w:szCs w:val="20"/>
          </w:rPr>
          <w:t>https://www.policija.si/enterslovenia/</w:t>
        </w:r>
      </w:hyperlink>
      <w:r w:rsidRPr="00AC181A">
        <w:rPr>
          <w:rFonts w:cs="Arial"/>
          <w:szCs w:val="20"/>
        </w:rPr>
        <w:t>), ki je namenjena potnikom, ki potujejo v ali čez Slovenijo.</w:t>
      </w:r>
    </w:p>
    <w:p w14:paraId="43CA1BFA" w14:textId="77777777" w:rsidR="00EF2AE9" w:rsidRPr="00AC181A" w:rsidRDefault="00EF2AE9" w:rsidP="00071FDD">
      <w:pPr>
        <w:rPr>
          <w:rFonts w:cs="Arial"/>
          <w:szCs w:val="20"/>
        </w:rPr>
      </w:pPr>
    </w:p>
    <w:p w14:paraId="43CA1BFB" w14:textId="77777777" w:rsidR="00EF2AE9" w:rsidRPr="00AC181A" w:rsidRDefault="00EF2AE9" w:rsidP="00EF2AE9">
      <w:pPr>
        <w:pStyle w:val="Neotevilenodstavek"/>
        <w:spacing w:before="0" w:after="0" w:line="264" w:lineRule="auto"/>
        <w:rPr>
          <w:sz w:val="20"/>
          <w:szCs w:val="20"/>
        </w:rPr>
      </w:pPr>
      <w:r w:rsidRPr="00AC181A">
        <w:rPr>
          <w:sz w:val="20"/>
          <w:szCs w:val="20"/>
        </w:rPr>
        <w:t>MKGP je izpostavilo ključna področja komuniciranja z javnostmi, in sicer glede:</w:t>
      </w:r>
    </w:p>
    <w:p w14:paraId="43CA1BFC" w14:textId="77777777" w:rsidR="00EF2AE9" w:rsidRPr="00AC181A" w:rsidRDefault="00EF2AE9" w:rsidP="00B84830">
      <w:pPr>
        <w:pStyle w:val="Neotevilenodstavek"/>
        <w:numPr>
          <w:ilvl w:val="0"/>
          <w:numId w:val="31"/>
        </w:numPr>
        <w:spacing w:before="0" w:after="0" w:line="264" w:lineRule="auto"/>
        <w:rPr>
          <w:iCs/>
          <w:sz w:val="20"/>
          <w:szCs w:val="20"/>
        </w:rPr>
      </w:pPr>
      <w:r w:rsidRPr="00AC181A">
        <w:rPr>
          <w:iCs/>
          <w:sz w:val="20"/>
          <w:szCs w:val="20"/>
        </w:rPr>
        <w:t>samooskrbe in zadostne preskrbe prebivalcev s hrano;</w:t>
      </w:r>
    </w:p>
    <w:p w14:paraId="43CA1BFD" w14:textId="77777777" w:rsidR="00EF2AE9" w:rsidRPr="00AC181A" w:rsidRDefault="00EF2AE9" w:rsidP="00B84830">
      <w:pPr>
        <w:pStyle w:val="Neotevilenodstavek"/>
        <w:numPr>
          <w:ilvl w:val="0"/>
          <w:numId w:val="31"/>
        </w:numPr>
        <w:shd w:val="clear" w:color="auto" w:fill="auto"/>
        <w:tabs>
          <w:tab w:val="clear" w:pos="426"/>
        </w:tabs>
        <w:spacing w:before="0" w:after="0" w:line="264" w:lineRule="auto"/>
        <w:rPr>
          <w:iCs/>
          <w:sz w:val="20"/>
          <w:szCs w:val="20"/>
        </w:rPr>
      </w:pPr>
      <w:r w:rsidRPr="00AC181A">
        <w:rPr>
          <w:iCs/>
          <w:sz w:val="20"/>
          <w:szCs w:val="20"/>
        </w:rPr>
        <w:t>rokovanja s hrano, napotki za kupovanje in razkuževanje hrane v trgovinah in tržnicah ter kmetijah;</w:t>
      </w:r>
    </w:p>
    <w:p w14:paraId="43CA1BFE" w14:textId="77777777" w:rsidR="00EF2AE9" w:rsidRPr="00AC181A" w:rsidRDefault="00EF2AE9" w:rsidP="00B84830">
      <w:pPr>
        <w:pStyle w:val="Neotevilenodstavek"/>
        <w:numPr>
          <w:ilvl w:val="0"/>
          <w:numId w:val="31"/>
        </w:numPr>
        <w:shd w:val="clear" w:color="auto" w:fill="auto"/>
        <w:tabs>
          <w:tab w:val="clear" w:pos="426"/>
        </w:tabs>
        <w:spacing w:before="0" w:after="0" w:line="264" w:lineRule="auto"/>
        <w:rPr>
          <w:iCs/>
          <w:sz w:val="20"/>
          <w:szCs w:val="20"/>
        </w:rPr>
      </w:pPr>
      <w:r w:rsidRPr="00AC181A">
        <w:rPr>
          <w:iCs/>
          <w:sz w:val="20"/>
          <w:szCs w:val="20"/>
        </w:rPr>
        <w:t>pomoči različnim sektorjem v agroživilski verigi pri obvladovanju posledic COVID – 19;</w:t>
      </w:r>
    </w:p>
    <w:p w14:paraId="43CA1BFF" w14:textId="77777777" w:rsidR="00EF2AE9" w:rsidRPr="00AC181A" w:rsidRDefault="00EF2AE9" w:rsidP="00B84830">
      <w:pPr>
        <w:pStyle w:val="Neotevilenodstavek"/>
        <w:numPr>
          <w:ilvl w:val="0"/>
          <w:numId w:val="31"/>
        </w:numPr>
        <w:shd w:val="clear" w:color="auto" w:fill="auto"/>
        <w:tabs>
          <w:tab w:val="clear" w:pos="426"/>
        </w:tabs>
        <w:spacing w:before="0" w:after="0" w:line="264" w:lineRule="auto"/>
        <w:rPr>
          <w:iCs/>
          <w:sz w:val="20"/>
          <w:szCs w:val="20"/>
        </w:rPr>
      </w:pPr>
      <w:r w:rsidRPr="00AC181A">
        <w:rPr>
          <w:iCs/>
          <w:sz w:val="20"/>
          <w:szCs w:val="20"/>
        </w:rPr>
        <w:t>pomena krepitve agroživilskih verig in povezovanja vseh deležnikov »od vil do vilic«;</w:t>
      </w:r>
    </w:p>
    <w:p w14:paraId="43CA1C00" w14:textId="77777777" w:rsidR="00EF2AE9" w:rsidRPr="00AC181A" w:rsidRDefault="00EF2AE9" w:rsidP="00B84830">
      <w:pPr>
        <w:pStyle w:val="Neotevilenodstavek"/>
        <w:numPr>
          <w:ilvl w:val="0"/>
          <w:numId w:val="31"/>
        </w:numPr>
        <w:shd w:val="clear" w:color="auto" w:fill="auto"/>
        <w:tabs>
          <w:tab w:val="clear" w:pos="426"/>
        </w:tabs>
        <w:spacing w:before="0" w:after="0" w:line="264" w:lineRule="auto"/>
        <w:rPr>
          <w:iCs/>
          <w:sz w:val="20"/>
          <w:szCs w:val="20"/>
        </w:rPr>
      </w:pPr>
      <w:r w:rsidRPr="00AC181A">
        <w:rPr>
          <w:iCs/>
          <w:sz w:val="20"/>
          <w:szCs w:val="20"/>
        </w:rPr>
        <w:t>promocije lokalne hrane in motiviranja javnosti za nakup živil na kmetijah;</w:t>
      </w:r>
    </w:p>
    <w:p w14:paraId="43CA1C01" w14:textId="77777777" w:rsidR="00EF2AE9" w:rsidRPr="00EC7500" w:rsidRDefault="00EF2AE9" w:rsidP="00B84830">
      <w:pPr>
        <w:pStyle w:val="Neotevilenodstavek"/>
        <w:numPr>
          <w:ilvl w:val="0"/>
          <w:numId w:val="31"/>
        </w:numPr>
        <w:shd w:val="clear" w:color="auto" w:fill="auto"/>
        <w:tabs>
          <w:tab w:val="clear" w:pos="426"/>
        </w:tabs>
        <w:spacing w:before="0" w:after="0" w:line="264" w:lineRule="auto"/>
        <w:rPr>
          <w:iCs/>
          <w:color w:val="000000" w:themeColor="text1"/>
          <w:sz w:val="20"/>
          <w:szCs w:val="20"/>
        </w:rPr>
      </w:pPr>
      <w:r w:rsidRPr="00EC7500">
        <w:rPr>
          <w:iCs/>
          <w:color w:val="000000" w:themeColor="text1"/>
          <w:sz w:val="20"/>
          <w:szCs w:val="20"/>
        </w:rPr>
        <w:t>ozaveščanja javnosti o pomenu kmetov, njihovega dela in kakovostne/varne hrane.</w:t>
      </w:r>
    </w:p>
    <w:p w14:paraId="43CA1C02" w14:textId="77777777" w:rsidR="0082453A" w:rsidRPr="00EC7500" w:rsidRDefault="0082453A" w:rsidP="0082453A">
      <w:pPr>
        <w:rPr>
          <w:rFonts w:eastAsia="Arial" w:cs="Arial"/>
          <w:b/>
          <w:color w:val="000000" w:themeColor="text1"/>
          <w:szCs w:val="20"/>
        </w:rPr>
      </w:pPr>
    </w:p>
    <w:p w14:paraId="43CA1C03" w14:textId="77777777" w:rsidR="00045DE1" w:rsidRPr="00EC7500" w:rsidRDefault="00B60730" w:rsidP="0082453A">
      <w:pPr>
        <w:rPr>
          <w:rFonts w:eastAsia="Arial" w:cs="Arial"/>
          <w:color w:val="000000" w:themeColor="text1"/>
          <w:szCs w:val="20"/>
        </w:rPr>
      </w:pPr>
      <w:r w:rsidRPr="00EC7500">
        <w:rPr>
          <w:color w:val="000000" w:themeColor="text1"/>
        </w:rPr>
        <w:t>Regije in o</w:t>
      </w:r>
      <w:r w:rsidRPr="00EC7500">
        <w:rPr>
          <w:rFonts w:eastAsia="Arial" w:cs="Arial"/>
          <w:color w:val="000000" w:themeColor="text1"/>
          <w:szCs w:val="20"/>
        </w:rPr>
        <w:t xml:space="preserve">bčine </w:t>
      </w:r>
      <w:r w:rsidRPr="00EC7500">
        <w:rPr>
          <w:color w:val="000000" w:themeColor="text1"/>
        </w:rPr>
        <w:t>so za o</w:t>
      </w:r>
      <w:r w:rsidRPr="00EC7500">
        <w:rPr>
          <w:rFonts w:eastAsia="Arial" w:cs="Arial"/>
          <w:color w:val="000000" w:themeColor="text1"/>
          <w:szCs w:val="20"/>
        </w:rPr>
        <w:t>bveščanje javnosti in medijev</w:t>
      </w:r>
      <w:r w:rsidRPr="00EC7500">
        <w:rPr>
          <w:color w:val="000000" w:themeColor="text1"/>
        </w:rPr>
        <w:t xml:space="preserve"> skrbeli</w:t>
      </w:r>
      <w:r w:rsidRPr="00EC7500">
        <w:rPr>
          <w:rFonts w:eastAsia="Arial" w:cs="Arial"/>
          <w:color w:val="000000" w:themeColor="text1"/>
          <w:szCs w:val="20"/>
        </w:rPr>
        <w:t xml:space="preserve"> na različne načine. Objavlj</w:t>
      </w:r>
      <w:r w:rsidRPr="00EC7500">
        <w:rPr>
          <w:color w:val="000000" w:themeColor="text1"/>
        </w:rPr>
        <w:t>ali</w:t>
      </w:r>
      <w:r w:rsidRPr="00EC7500">
        <w:rPr>
          <w:rFonts w:eastAsia="Arial" w:cs="Arial"/>
          <w:color w:val="000000" w:themeColor="text1"/>
          <w:szCs w:val="20"/>
        </w:rPr>
        <w:t xml:space="preserve"> in posredova</w:t>
      </w:r>
      <w:r w:rsidRPr="00EC7500">
        <w:rPr>
          <w:color w:val="000000" w:themeColor="text1"/>
        </w:rPr>
        <w:t>li</w:t>
      </w:r>
      <w:r w:rsidRPr="00EC7500">
        <w:rPr>
          <w:rFonts w:eastAsia="Arial" w:cs="Arial"/>
          <w:color w:val="000000" w:themeColor="text1"/>
          <w:szCs w:val="20"/>
        </w:rPr>
        <w:t xml:space="preserve"> so informacije, ki so bile pomembne za občane (o sprejetih ukrepih, navodilih, priporočilih, o stanju v občini, o </w:t>
      </w:r>
      <w:r w:rsidR="00845868" w:rsidRPr="00EC7500">
        <w:rPr>
          <w:rFonts w:eastAsia="Arial" w:cs="Arial"/>
          <w:color w:val="000000" w:themeColor="text1"/>
          <w:szCs w:val="20"/>
        </w:rPr>
        <w:t xml:space="preserve">prilagojenem </w:t>
      </w:r>
      <w:r w:rsidRPr="00EC7500">
        <w:rPr>
          <w:rFonts w:eastAsia="Arial" w:cs="Arial"/>
          <w:color w:val="000000" w:themeColor="text1"/>
          <w:szCs w:val="20"/>
        </w:rPr>
        <w:t>delovnem času trgovin, bank, pošt, o delovanju zdravstvenih ustanov in podobno). Vzpostav</w:t>
      </w:r>
      <w:r w:rsidRPr="00EC7500">
        <w:rPr>
          <w:color w:val="000000" w:themeColor="text1"/>
        </w:rPr>
        <w:t>ili</w:t>
      </w:r>
      <w:r w:rsidRPr="00EC7500">
        <w:rPr>
          <w:rFonts w:eastAsia="Arial" w:cs="Arial"/>
          <w:color w:val="000000" w:themeColor="text1"/>
          <w:szCs w:val="20"/>
        </w:rPr>
        <w:t xml:space="preserve"> so telefonske številke, kamor so občani lahko poklicali za pomoč pri dostavi hrane in zdravil, za zagotavljanje varstva otrok in za nudenje psihosocialne pomoči. Občine so na svojih spletnih straneh pozivale k doslednemu upoštevanju ukrepov.</w:t>
      </w:r>
    </w:p>
    <w:p w14:paraId="43CA1C04" w14:textId="77777777" w:rsidR="0082453A" w:rsidRPr="00EC7500" w:rsidRDefault="0082453A" w:rsidP="0082453A">
      <w:pPr>
        <w:rPr>
          <w:rFonts w:eastAsia="Arial" w:cs="Arial"/>
          <w:color w:val="000000" w:themeColor="text1"/>
          <w:szCs w:val="20"/>
        </w:rPr>
      </w:pPr>
    </w:p>
    <w:p w14:paraId="43CA1C05" w14:textId="77777777" w:rsidR="0082453A" w:rsidRPr="00EC7500" w:rsidRDefault="00B60730" w:rsidP="0082453A">
      <w:pPr>
        <w:rPr>
          <w:rFonts w:eastAsia="Arial" w:cs="Arial"/>
          <w:color w:val="000000" w:themeColor="text1"/>
          <w:szCs w:val="20"/>
        </w:rPr>
      </w:pPr>
      <w:r w:rsidRPr="00EC7500">
        <w:rPr>
          <w:rFonts w:eastAsia="Arial" w:cs="Arial"/>
          <w:color w:val="000000" w:themeColor="text1"/>
          <w:szCs w:val="20"/>
        </w:rPr>
        <w:t>Na regijskem nivoju so informacije posredovali poveljniki regijsk</w:t>
      </w:r>
      <w:r w:rsidRPr="00EC7500">
        <w:rPr>
          <w:color w:val="000000" w:themeColor="text1"/>
        </w:rPr>
        <w:t xml:space="preserve">ih </w:t>
      </w:r>
      <w:r w:rsidRPr="00EC7500">
        <w:rPr>
          <w:rFonts w:eastAsia="Arial" w:cs="Arial"/>
          <w:color w:val="000000" w:themeColor="text1"/>
          <w:szCs w:val="20"/>
        </w:rPr>
        <w:t xml:space="preserve"> štab</w:t>
      </w:r>
      <w:r w:rsidRPr="00EC7500">
        <w:rPr>
          <w:color w:val="000000" w:themeColor="text1"/>
        </w:rPr>
        <w:t>ov</w:t>
      </w:r>
      <w:r w:rsidRPr="00EC7500">
        <w:rPr>
          <w:rFonts w:eastAsia="Arial" w:cs="Arial"/>
          <w:color w:val="000000" w:themeColor="text1"/>
          <w:szCs w:val="20"/>
        </w:rPr>
        <w:t xml:space="preserve"> CZ ali člani štaba, pristojni za medije. Informacije so bile posredovane s povzetki dnevnih poročil regije in dnevnimi informativnimi bilteni CORS. </w:t>
      </w:r>
    </w:p>
    <w:p w14:paraId="43CA1C06" w14:textId="77777777" w:rsidR="00845868" w:rsidRPr="00EC7500" w:rsidRDefault="00845868" w:rsidP="0082453A">
      <w:pPr>
        <w:rPr>
          <w:rFonts w:eastAsia="Arial" w:cs="Arial"/>
          <w:color w:val="000000" w:themeColor="text1"/>
          <w:szCs w:val="20"/>
        </w:rPr>
      </w:pPr>
    </w:p>
    <w:p w14:paraId="43CA1C07" w14:textId="77777777" w:rsidR="00045DE1" w:rsidRPr="00EC7500" w:rsidRDefault="00B60730" w:rsidP="0082453A">
      <w:pPr>
        <w:rPr>
          <w:rFonts w:eastAsia="Arial" w:cs="Arial"/>
          <w:color w:val="000000" w:themeColor="text1"/>
          <w:szCs w:val="20"/>
        </w:rPr>
      </w:pPr>
      <w:r w:rsidRPr="00EC7500">
        <w:rPr>
          <w:rFonts w:eastAsia="Arial" w:cs="Arial"/>
          <w:color w:val="000000" w:themeColor="text1"/>
          <w:szCs w:val="20"/>
        </w:rPr>
        <w:t>Na občinskem nivoju je obveščanje prebivalcev potekalo preko županov in obvestil občinskih štabov CZ. Informacije in podatki so bili objavljeni na družbenih omrežjih, v lokalnih medijih (lokalni časopisi, izredna glasila, radio, televizije), na oglasnih deskah in objektih na javnih površinah. Nekatere občine so izdelale in razdelile letake s pomembnimi telefonskimi številkami, priporočili, navodili</w:t>
      </w:r>
      <w:r w:rsidR="00845868" w:rsidRPr="00EC7500">
        <w:rPr>
          <w:rFonts w:eastAsia="Arial" w:cs="Arial"/>
          <w:color w:val="000000" w:themeColor="text1"/>
          <w:szCs w:val="20"/>
        </w:rPr>
        <w:t>,</w:t>
      </w:r>
      <w:r w:rsidRPr="00EC7500">
        <w:rPr>
          <w:rFonts w:eastAsia="Arial" w:cs="Arial"/>
          <w:color w:val="000000" w:themeColor="text1"/>
          <w:szCs w:val="20"/>
        </w:rPr>
        <w:t xml:space="preserve"> ukrepi</w:t>
      </w:r>
      <w:r w:rsidR="00845868" w:rsidRPr="00EC7500">
        <w:rPr>
          <w:rFonts w:eastAsia="Arial" w:cs="Arial"/>
          <w:color w:val="000000" w:themeColor="text1"/>
          <w:szCs w:val="20"/>
        </w:rPr>
        <w:t>, obvestili glede izvajanja testiranja na okužbe s koronavirusom ter v zvezi s termini izvajanja cepljenj proti COVID-19</w:t>
      </w:r>
      <w:r w:rsidRPr="00EC7500">
        <w:rPr>
          <w:rFonts w:eastAsia="Arial" w:cs="Arial"/>
          <w:color w:val="000000" w:themeColor="text1"/>
          <w:szCs w:val="20"/>
        </w:rPr>
        <w:t xml:space="preserve">. </w:t>
      </w:r>
    </w:p>
    <w:p w14:paraId="43CA1C08" w14:textId="77777777" w:rsidR="00045DE1" w:rsidRPr="00EC7500" w:rsidRDefault="00045DE1">
      <w:pPr>
        <w:rPr>
          <w:rFonts w:eastAsia="Arial" w:cs="Arial"/>
          <w:b/>
          <w:color w:val="000000" w:themeColor="text1"/>
          <w:szCs w:val="20"/>
        </w:rPr>
      </w:pPr>
    </w:p>
    <w:p w14:paraId="43CA1C09" w14:textId="77777777" w:rsidR="00F451D0" w:rsidRPr="00EC7500" w:rsidRDefault="00F451D0">
      <w:pPr>
        <w:rPr>
          <w:rFonts w:eastAsia="Arial" w:cs="Arial"/>
          <w:color w:val="000000" w:themeColor="text1"/>
          <w:szCs w:val="20"/>
        </w:rPr>
      </w:pPr>
      <w:r w:rsidRPr="00EC7500">
        <w:rPr>
          <w:rFonts w:eastAsia="Arial" w:cs="Arial"/>
          <w:color w:val="000000" w:themeColor="text1"/>
          <w:szCs w:val="20"/>
        </w:rPr>
        <w:t xml:space="preserve">Podrobnejša poročila posameznih resorjev in organizacij o izvedenih aktivnostih v času drugega in tretjega vala epidemije COVID-19 hranijo pripravljavci poročil </w:t>
      </w:r>
      <w:r w:rsidR="002A2760" w:rsidRPr="00EC7500">
        <w:rPr>
          <w:rFonts w:eastAsia="Arial" w:cs="Arial"/>
          <w:color w:val="000000" w:themeColor="text1"/>
          <w:szCs w:val="20"/>
        </w:rPr>
        <w:t xml:space="preserve">in </w:t>
      </w:r>
      <w:r w:rsidRPr="00EC7500">
        <w:rPr>
          <w:rFonts w:eastAsia="Arial" w:cs="Arial"/>
          <w:color w:val="000000" w:themeColor="text1"/>
          <w:szCs w:val="20"/>
        </w:rPr>
        <w:t xml:space="preserve">Uprava RS za zaščito in reševanje. </w:t>
      </w:r>
    </w:p>
    <w:p w14:paraId="43CA1C0A" w14:textId="77777777" w:rsidR="00F451D0" w:rsidRPr="00EC7500" w:rsidRDefault="00F451D0">
      <w:pPr>
        <w:rPr>
          <w:rFonts w:eastAsia="Arial" w:cs="Arial"/>
          <w:b/>
          <w:color w:val="000000" w:themeColor="text1"/>
          <w:szCs w:val="20"/>
        </w:rPr>
      </w:pPr>
    </w:p>
    <w:p w14:paraId="43CA1C0B" w14:textId="77777777" w:rsidR="002A2760" w:rsidRPr="00EC7500" w:rsidRDefault="002A2760">
      <w:pPr>
        <w:rPr>
          <w:rFonts w:eastAsia="Arial" w:cs="Arial"/>
          <w:b/>
          <w:color w:val="000000" w:themeColor="text1"/>
          <w:szCs w:val="20"/>
        </w:rPr>
      </w:pPr>
    </w:p>
    <w:p w14:paraId="43CA1C0C" w14:textId="77777777" w:rsidR="002A2760" w:rsidRPr="00EC7500" w:rsidRDefault="002A2760">
      <w:pPr>
        <w:rPr>
          <w:rFonts w:eastAsia="Arial" w:cs="Arial"/>
          <w:b/>
          <w:color w:val="000000" w:themeColor="text1"/>
          <w:szCs w:val="20"/>
        </w:rPr>
      </w:pPr>
    </w:p>
    <w:p w14:paraId="43CA1C0D" w14:textId="77777777" w:rsidR="00045DE1" w:rsidRPr="00EC7500" w:rsidRDefault="00B60730" w:rsidP="004F043A">
      <w:pPr>
        <w:pStyle w:val="Naslov1"/>
        <w:rPr>
          <w:color w:val="000000" w:themeColor="text1"/>
        </w:rPr>
      </w:pPr>
      <w:bookmarkStart w:id="57" w:name="_heading=h.d9367dik4p" w:colFirst="0" w:colLast="0"/>
      <w:bookmarkStart w:id="58" w:name="_Toc43900432"/>
      <w:bookmarkEnd w:id="57"/>
      <w:r w:rsidRPr="00EC7500">
        <w:rPr>
          <w:color w:val="000000" w:themeColor="text1"/>
        </w:rPr>
        <w:t>10 KONČNE UGOTOVITVE</w:t>
      </w:r>
      <w:bookmarkEnd w:id="58"/>
    </w:p>
    <w:p w14:paraId="43CA1C0E" w14:textId="77777777" w:rsidR="002A2760" w:rsidRPr="00EC7500" w:rsidRDefault="002A2760" w:rsidP="004F043A">
      <w:pPr>
        <w:keepNext/>
        <w:keepLines/>
        <w:rPr>
          <w:color w:val="000000" w:themeColor="text1"/>
        </w:rPr>
      </w:pPr>
    </w:p>
    <w:p w14:paraId="43CA1C0F" w14:textId="77777777" w:rsidR="00045DE1" w:rsidRPr="00EC7500" w:rsidRDefault="002A2760" w:rsidP="004F043A">
      <w:pPr>
        <w:keepNext/>
        <w:keepLines/>
        <w:rPr>
          <w:color w:val="000000" w:themeColor="text1"/>
        </w:rPr>
      </w:pPr>
      <w:r w:rsidRPr="00EC7500">
        <w:rPr>
          <w:color w:val="000000" w:themeColor="text1"/>
        </w:rPr>
        <w:t>S</w:t>
      </w:r>
      <w:r w:rsidR="00B60730" w:rsidRPr="00EC7500">
        <w:rPr>
          <w:color w:val="000000" w:themeColor="text1"/>
        </w:rPr>
        <w:t>istem varstva pred naravnimi in drugimi nesrečami, kot eden izmed treh podsistemov sistema nacionalne varnosti Republike Slovenije</w:t>
      </w:r>
      <w:r w:rsidRPr="00EC7500">
        <w:rPr>
          <w:color w:val="000000" w:themeColor="text1"/>
        </w:rPr>
        <w:t xml:space="preserve"> se je</w:t>
      </w:r>
      <w:r w:rsidR="00B60730" w:rsidRPr="00EC7500">
        <w:rPr>
          <w:color w:val="000000" w:themeColor="text1"/>
        </w:rPr>
        <w:t xml:space="preserve"> prilagodi</w:t>
      </w:r>
      <w:r w:rsidRPr="00EC7500">
        <w:rPr>
          <w:color w:val="000000" w:themeColor="text1"/>
        </w:rPr>
        <w:t>l</w:t>
      </w:r>
      <w:r w:rsidR="00B60730" w:rsidRPr="00EC7500">
        <w:rPr>
          <w:color w:val="000000" w:themeColor="text1"/>
        </w:rPr>
        <w:t xml:space="preserve"> izvajanj</w:t>
      </w:r>
      <w:r w:rsidRPr="00EC7500">
        <w:rPr>
          <w:color w:val="000000" w:themeColor="text1"/>
        </w:rPr>
        <w:t>u</w:t>
      </w:r>
      <w:r w:rsidR="00B60730" w:rsidRPr="00EC7500">
        <w:rPr>
          <w:color w:val="000000" w:themeColor="text1"/>
        </w:rPr>
        <w:t xml:space="preserve"> nalog v spremenjenih razmerah.</w:t>
      </w:r>
      <w:r w:rsidRPr="00EC7500">
        <w:rPr>
          <w:color w:val="000000" w:themeColor="text1"/>
        </w:rPr>
        <w:t xml:space="preserve"> Še pred pojavom drugega vala epidemije COVID-19 je bil  </w:t>
      </w:r>
      <w:r w:rsidR="000B0CDC" w:rsidRPr="00EC7500">
        <w:rPr>
          <w:color w:val="000000" w:themeColor="text1"/>
        </w:rPr>
        <w:t xml:space="preserve">prenovljen </w:t>
      </w:r>
      <w:r w:rsidR="000B0CDC" w:rsidRPr="00EC7500">
        <w:rPr>
          <w:rFonts w:eastAsia="Arial"/>
          <w:color w:val="000000" w:themeColor="text1"/>
          <w:szCs w:val="20"/>
        </w:rPr>
        <w:t>Državni načrt zaščite in reševanja ob pojavu epidemije oziroma pandemije nalezljive bolezni pri ljudeh, verzija 2.0, št. 84200-2/2020/3</w:t>
      </w:r>
      <w:r w:rsidR="00A95F82" w:rsidRPr="00EC7500">
        <w:rPr>
          <w:rFonts w:eastAsia="Arial"/>
          <w:color w:val="000000" w:themeColor="text1"/>
          <w:szCs w:val="20"/>
        </w:rPr>
        <w:t>,</w:t>
      </w:r>
      <w:r w:rsidR="000B0CDC" w:rsidRPr="00EC7500">
        <w:rPr>
          <w:rFonts w:eastAsia="Arial"/>
          <w:color w:val="000000" w:themeColor="text1"/>
          <w:szCs w:val="20"/>
        </w:rPr>
        <w:t xml:space="preserve"> z dne 23.</w:t>
      </w:r>
      <w:r w:rsidR="00A95F82" w:rsidRPr="00EC7500">
        <w:rPr>
          <w:rFonts w:eastAsia="Arial"/>
          <w:color w:val="000000" w:themeColor="text1"/>
          <w:szCs w:val="20"/>
        </w:rPr>
        <w:t xml:space="preserve"> </w:t>
      </w:r>
      <w:r w:rsidR="000B0CDC" w:rsidRPr="00EC7500">
        <w:rPr>
          <w:rFonts w:eastAsia="Arial"/>
          <w:color w:val="000000" w:themeColor="text1"/>
          <w:szCs w:val="20"/>
        </w:rPr>
        <w:t>7.</w:t>
      </w:r>
      <w:r w:rsidR="00A95F82" w:rsidRPr="00EC7500">
        <w:rPr>
          <w:rFonts w:eastAsia="Arial"/>
          <w:color w:val="000000" w:themeColor="text1"/>
          <w:szCs w:val="20"/>
        </w:rPr>
        <w:t xml:space="preserve"> </w:t>
      </w:r>
      <w:r w:rsidR="000B0CDC" w:rsidRPr="00EC7500">
        <w:rPr>
          <w:rFonts w:eastAsia="Arial"/>
          <w:color w:val="000000" w:themeColor="text1"/>
          <w:szCs w:val="20"/>
        </w:rPr>
        <w:t>2020.</w:t>
      </w:r>
    </w:p>
    <w:p w14:paraId="43CA1C10" w14:textId="77777777" w:rsidR="0082453A" w:rsidRPr="00EC7500" w:rsidRDefault="0082453A" w:rsidP="0082453A">
      <w:pPr>
        <w:rPr>
          <w:color w:val="000000" w:themeColor="text1"/>
        </w:rPr>
      </w:pPr>
    </w:p>
    <w:p w14:paraId="43CA1C11" w14:textId="77777777" w:rsidR="00045DE1" w:rsidRPr="00EC7500" w:rsidRDefault="00B60730" w:rsidP="0082453A">
      <w:pPr>
        <w:rPr>
          <w:color w:val="000000" w:themeColor="text1"/>
        </w:rPr>
      </w:pPr>
      <w:r w:rsidRPr="00EC7500">
        <w:rPr>
          <w:color w:val="000000" w:themeColor="text1"/>
        </w:rPr>
        <w:t xml:space="preserve">Sistem varstva pred naravnimi in drugimi nesrečami se je z vsemi subjekti, ki so bili vključeni v naloge zaščite, reševanja in pomoči ter izvajanja ukrepov ob epidemiji na državni, regijski in lokalni ravni, </w:t>
      </w:r>
      <w:r w:rsidRPr="00EC7500">
        <w:rPr>
          <w:color w:val="000000" w:themeColor="text1"/>
        </w:rPr>
        <w:lastRenderedPageBreak/>
        <w:t>pravočasno odzval. Pripravljenost, motiviranost in odgovornost vseh vključenih v organe, enote in službe Civilne zaščite, druge operativne reševalne sestave društev in nevladnih organizacij, Policijo, Slovensko vojsko in drugih, so pripomogli, da so bile naloge in ukrepi, ki izhajajo iz načrtov zaščite in reševanja ob pojavu epidemije oziroma pandemije nalezljive bolezni pri ljudeh ter ostale naloge in ukrepi Vlade RS, izvedene strokovno in učinkovito.</w:t>
      </w:r>
    </w:p>
    <w:p w14:paraId="43CA1C12" w14:textId="77777777" w:rsidR="0082453A" w:rsidRPr="00EC7500" w:rsidRDefault="0082453A" w:rsidP="0082453A">
      <w:pPr>
        <w:rPr>
          <w:color w:val="000000" w:themeColor="text1"/>
        </w:rPr>
      </w:pPr>
    </w:p>
    <w:p w14:paraId="43CA1C13" w14:textId="77777777" w:rsidR="00045DE1" w:rsidRPr="00EC7500" w:rsidRDefault="000B0CDC" w:rsidP="0082453A">
      <w:pPr>
        <w:rPr>
          <w:color w:val="000000" w:themeColor="text1"/>
        </w:rPr>
      </w:pPr>
      <w:r w:rsidRPr="00EC7500">
        <w:rPr>
          <w:color w:val="000000" w:themeColor="text1"/>
        </w:rPr>
        <w:t>Neumorna</w:t>
      </w:r>
      <w:r w:rsidR="00B60730" w:rsidRPr="00EC7500">
        <w:rPr>
          <w:color w:val="000000" w:themeColor="text1"/>
        </w:rPr>
        <w:t xml:space="preserve"> angažiranost zdravstvenega osebja, sistema varstva pred naravnimi in drugimi nesrečami, Policije, Slovenske vojske, prostovoljcev, predvsem pa ravnanje državljanov, ki so upoštevali sprejete ukrepe in navodila za zajezitev epidemije so pripomogli, da so se naloge ter ukrepi izvajali na visoki ravni</w:t>
      </w:r>
      <w:r w:rsidR="00547C77" w:rsidRPr="00EC7500">
        <w:rPr>
          <w:color w:val="000000" w:themeColor="text1"/>
        </w:rPr>
        <w:t>,</w:t>
      </w:r>
      <w:r w:rsidR="00B60730" w:rsidRPr="00EC7500">
        <w:rPr>
          <w:color w:val="000000" w:themeColor="text1"/>
        </w:rPr>
        <w:t xml:space="preserve"> s tem </w:t>
      </w:r>
      <w:r w:rsidR="00547C77" w:rsidRPr="00EC7500">
        <w:rPr>
          <w:color w:val="000000" w:themeColor="text1"/>
        </w:rPr>
        <w:t xml:space="preserve">se je </w:t>
      </w:r>
      <w:r w:rsidR="00B60730" w:rsidRPr="00EC7500">
        <w:rPr>
          <w:color w:val="000000" w:themeColor="text1"/>
        </w:rPr>
        <w:t xml:space="preserve">preprečil </w:t>
      </w:r>
      <w:r w:rsidRPr="00EC7500">
        <w:rPr>
          <w:color w:val="000000" w:themeColor="text1"/>
        </w:rPr>
        <w:t xml:space="preserve">še </w:t>
      </w:r>
      <w:r w:rsidR="00547C77" w:rsidRPr="00EC7500">
        <w:rPr>
          <w:color w:val="000000" w:themeColor="text1"/>
        </w:rPr>
        <w:t xml:space="preserve">možni </w:t>
      </w:r>
      <w:r w:rsidR="00B60730" w:rsidRPr="00EC7500">
        <w:rPr>
          <w:color w:val="000000" w:themeColor="text1"/>
        </w:rPr>
        <w:t>hujši scenarij epidemije.</w:t>
      </w:r>
    </w:p>
    <w:p w14:paraId="43CA1C14" w14:textId="77777777" w:rsidR="0082453A" w:rsidRPr="00EC7500" w:rsidRDefault="0082453A" w:rsidP="0082453A">
      <w:pPr>
        <w:rPr>
          <w:color w:val="000000" w:themeColor="text1"/>
        </w:rPr>
      </w:pPr>
    </w:p>
    <w:p w14:paraId="43CA1C15" w14:textId="77777777" w:rsidR="0082453A" w:rsidRPr="00AC181A" w:rsidRDefault="000B0CDC" w:rsidP="0082453A">
      <w:r w:rsidRPr="00AC181A">
        <w:t>V obdobju drugega vala</w:t>
      </w:r>
      <w:r w:rsidR="00B60730" w:rsidRPr="00AC181A">
        <w:t xml:space="preserve"> epidemije </w:t>
      </w:r>
      <w:r w:rsidR="00547C77" w:rsidRPr="00AC181A">
        <w:t>je imela</w:t>
      </w:r>
      <w:r w:rsidR="00B60730" w:rsidRPr="00AC181A">
        <w:t xml:space="preserve"> Republik</w:t>
      </w:r>
      <w:r w:rsidR="00547C77" w:rsidRPr="00AC181A">
        <w:t>a</w:t>
      </w:r>
      <w:r w:rsidR="00B60730" w:rsidRPr="00AC181A">
        <w:t xml:space="preserve"> Slovenij</w:t>
      </w:r>
      <w:r w:rsidR="00547C77" w:rsidRPr="00AC181A">
        <w:t>a</w:t>
      </w:r>
      <w:r w:rsidR="00B60730" w:rsidRPr="00AC181A">
        <w:t xml:space="preserve"> </w:t>
      </w:r>
      <w:r w:rsidRPr="00AC181A">
        <w:t xml:space="preserve">zadostne </w:t>
      </w:r>
      <w:r w:rsidR="00547C77" w:rsidRPr="00AC181A">
        <w:t>zaloge</w:t>
      </w:r>
      <w:r w:rsidR="00B60730" w:rsidRPr="00AC181A">
        <w:t xml:space="preserve"> zaščitne opreme. </w:t>
      </w:r>
      <w:r w:rsidR="00AE4CB7" w:rsidRPr="00AC181A">
        <w:t>Skladno s prenovljenim DNZiR so organi zagotavljali stalno zalogo zaščitnih in drugih sredstev in opreme za en mesec delovanja ter načrtovali rezervo za tri mesečno delovanje resorja v pogojih epidemije.</w:t>
      </w:r>
    </w:p>
    <w:p w14:paraId="43CA1C16" w14:textId="77777777" w:rsidR="00071FDD" w:rsidRPr="00AC181A" w:rsidRDefault="00071FDD">
      <w:pPr>
        <w:rPr>
          <w:rFonts w:ascii="Helv" w:eastAsia="Calibri" w:hAnsi="Helv" w:cs="Helv"/>
          <w:b/>
          <w:color w:val="000000"/>
        </w:rPr>
      </w:pPr>
    </w:p>
    <w:p w14:paraId="43CA1C17" w14:textId="77777777" w:rsidR="00F451D0" w:rsidRPr="00AC181A" w:rsidRDefault="00F451D0" w:rsidP="00F451D0">
      <w:pPr>
        <w:rPr>
          <w:rFonts w:cs="Arial"/>
          <w:bCs/>
          <w:szCs w:val="20"/>
        </w:rPr>
      </w:pPr>
      <w:r w:rsidRPr="00AC181A">
        <w:rPr>
          <w:rFonts w:ascii="Helv" w:eastAsia="Calibri" w:hAnsi="Helv" w:cs="Helv"/>
        </w:rPr>
        <w:t xml:space="preserve">Ocenjujemo da so se aktivnosti in naloge iz delovnega področja ministrstev izvajale nemoteno in utečeno ter v skladu s predpisanimi ukrepi. </w:t>
      </w:r>
      <w:r w:rsidRPr="00AC181A">
        <w:rPr>
          <w:rFonts w:cs="Arial"/>
          <w:bCs/>
          <w:szCs w:val="20"/>
        </w:rPr>
        <w:t>S komunikacijskimi aktivnostmi, ki so bile ves čas nadgrajevane, so bili doseženi vsi prebi</w:t>
      </w:r>
      <w:r w:rsidR="00AE4CB7" w:rsidRPr="00AC181A">
        <w:rPr>
          <w:rFonts w:cs="Arial"/>
          <w:bCs/>
          <w:szCs w:val="20"/>
        </w:rPr>
        <w:t>valci Republike Slovenije in uporabljen</w:t>
      </w:r>
      <w:r w:rsidRPr="00AC181A">
        <w:rPr>
          <w:rFonts w:cs="Arial"/>
          <w:bCs/>
          <w:szCs w:val="20"/>
        </w:rPr>
        <w:t xml:space="preserve"> najbolj celovit spekter komunikacijskih aktivnosti v Republiki Sloveniji doslej.</w:t>
      </w:r>
    </w:p>
    <w:p w14:paraId="43CA1C18" w14:textId="77777777" w:rsidR="00F451D0" w:rsidRPr="00AC181A" w:rsidRDefault="00F451D0" w:rsidP="00F451D0">
      <w:pPr>
        <w:pStyle w:val="Brezrazmikov"/>
        <w:rPr>
          <w:rFonts w:cs="Arial"/>
          <w:b/>
          <w:bCs/>
          <w:szCs w:val="20"/>
        </w:rPr>
      </w:pPr>
    </w:p>
    <w:p w14:paraId="43CA1C19" w14:textId="77777777" w:rsidR="00F451D0" w:rsidRPr="00AC181A" w:rsidRDefault="00F451D0" w:rsidP="00F451D0">
      <w:pPr>
        <w:pStyle w:val="Brezrazmikov"/>
        <w:rPr>
          <w:rFonts w:cs="Arial"/>
          <w:szCs w:val="20"/>
        </w:rPr>
      </w:pPr>
      <w:r w:rsidRPr="00AC181A">
        <w:rPr>
          <w:rFonts w:cs="Arial"/>
          <w:szCs w:val="20"/>
        </w:rPr>
        <w:t xml:space="preserve">Epidemija je ponovno pokazala na nujnost organiziranega in centraliziranega vodenja komuniciranja, ki omogoča ažurno, usklajeno in celovito komuniciranje. </w:t>
      </w:r>
    </w:p>
    <w:p w14:paraId="43CA1C1A" w14:textId="77777777" w:rsidR="00F451D0" w:rsidRPr="00AC181A" w:rsidRDefault="00F451D0" w:rsidP="00F451D0">
      <w:pPr>
        <w:pStyle w:val="Brezrazmikov"/>
        <w:rPr>
          <w:rFonts w:cs="Arial"/>
          <w:szCs w:val="20"/>
        </w:rPr>
      </w:pPr>
    </w:p>
    <w:p w14:paraId="43CA1C1B" w14:textId="77777777" w:rsidR="00F451D0" w:rsidRPr="00EC7500" w:rsidRDefault="00F451D0" w:rsidP="00F451D0">
      <w:pPr>
        <w:pStyle w:val="Brezrazmikov"/>
        <w:rPr>
          <w:rFonts w:cs="Arial"/>
          <w:color w:val="000000" w:themeColor="text1"/>
          <w:szCs w:val="20"/>
        </w:rPr>
      </w:pPr>
      <w:r w:rsidRPr="00AC181A">
        <w:rPr>
          <w:rFonts w:cs="Arial"/>
          <w:szCs w:val="20"/>
        </w:rPr>
        <w:t xml:space="preserve">Izrazito se je okrepilo komuniciranje preko digitalnih kanalov (spletna mesta, družbeni mediji). Poleg tega je </w:t>
      </w:r>
      <w:r w:rsidR="006E4592" w:rsidRPr="00AC181A">
        <w:rPr>
          <w:rFonts w:cs="Arial"/>
          <w:szCs w:val="20"/>
        </w:rPr>
        <w:t xml:space="preserve">bila </w:t>
      </w:r>
      <w:r w:rsidRPr="00AC181A">
        <w:rPr>
          <w:rFonts w:cs="Arial"/>
          <w:szCs w:val="20"/>
        </w:rPr>
        <w:t xml:space="preserve">v vzponu tudi produkcija lastnega video in animacijskega materiala, videografik, infografik </w:t>
      </w:r>
      <w:r w:rsidRPr="00EC7500">
        <w:rPr>
          <w:rFonts w:cs="Arial"/>
          <w:color w:val="000000" w:themeColor="text1"/>
          <w:szCs w:val="20"/>
        </w:rPr>
        <w:t xml:space="preserve">ipd. za družbena omrežja (TW, FB, IG). Ne glede na prevlado digitalnega komuniciranja se je pokazala potreba po neposrednem stiku odločevalcev s prebivalci. Tako so po zgledu stojnic, ki so jih septembra in oktobra 2020 organizirali v podporo promociji aplikacije #OstaniZdrav, ponovno organizirali </w:t>
      </w:r>
      <w:r w:rsidRPr="00EC7500">
        <w:rPr>
          <w:rFonts w:cs="Arial"/>
          <w:bCs/>
          <w:color w:val="000000" w:themeColor="text1"/>
          <w:szCs w:val="20"/>
        </w:rPr>
        <w:t>terensko delo</w:t>
      </w:r>
      <w:r w:rsidRPr="00EC7500">
        <w:rPr>
          <w:rFonts w:cs="Arial"/>
          <w:color w:val="000000" w:themeColor="text1"/>
          <w:szCs w:val="20"/>
        </w:rPr>
        <w:t xml:space="preserve"> in usposobili študente višjih letnikov medicine, ki so na stojnicah v podporo cepljenju podajali celovite, strokovne in verodostojne informacije o cepivih, cepljenju, cepilnih centrih, potrdilih i</w:t>
      </w:r>
      <w:r w:rsidR="00830DDF" w:rsidRPr="00EC7500">
        <w:rPr>
          <w:rFonts w:cs="Arial"/>
          <w:color w:val="000000" w:themeColor="text1"/>
          <w:szCs w:val="20"/>
        </w:rPr>
        <w:t>t</w:t>
      </w:r>
      <w:r w:rsidRPr="00EC7500">
        <w:rPr>
          <w:rFonts w:cs="Arial"/>
          <w:color w:val="000000" w:themeColor="text1"/>
          <w:szCs w:val="20"/>
        </w:rPr>
        <w:t>d.</w:t>
      </w:r>
    </w:p>
    <w:p w14:paraId="43CA1C1C" w14:textId="77777777" w:rsidR="00F451D0" w:rsidRPr="00EC7500" w:rsidRDefault="00F451D0">
      <w:pPr>
        <w:rPr>
          <w:b/>
          <w:color w:val="000000" w:themeColor="text1"/>
        </w:rPr>
      </w:pPr>
    </w:p>
    <w:p w14:paraId="43CA1C1D" w14:textId="77777777" w:rsidR="005648E9" w:rsidRPr="00EC7500" w:rsidRDefault="005648E9">
      <w:pPr>
        <w:rPr>
          <w:b/>
          <w:color w:val="000000" w:themeColor="text1"/>
        </w:rPr>
      </w:pPr>
    </w:p>
    <w:p w14:paraId="43CA1C1E" w14:textId="77777777" w:rsidR="00045DE1" w:rsidRPr="00EC7500" w:rsidRDefault="00B60730" w:rsidP="0082453A">
      <w:pPr>
        <w:pStyle w:val="Naslov2"/>
        <w:rPr>
          <w:color w:val="000000" w:themeColor="text1"/>
        </w:rPr>
      </w:pPr>
      <w:bookmarkStart w:id="59" w:name="_heading=h.3rd8cb81vrfo" w:colFirst="0" w:colLast="0"/>
      <w:bookmarkStart w:id="60" w:name="_Toc43900433"/>
      <w:bookmarkEnd w:id="59"/>
      <w:r w:rsidRPr="00EC7500">
        <w:rPr>
          <w:color w:val="000000" w:themeColor="text1"/>
        </w:rPr>
        <w:t>10.1 Pozitivne izkušnje ob odzivanju na epidemijo</w:t>
      </w:r>
      <w:bookmarkEnd w:id="60"/>
    </w:p>
    <w:p w14:paraId="43CA1C1F" w14:textId="77777777" w:rsidR="00045DE1" w:rsidRPr="00EC7500" w:rsidRDefault="00B60730" w:rsidP="0082453A">
      <w:pPr>
        <w:rPr>
          <w:color w:val="000000" w:themeColor="text1"/>
        </w:rPr>
      </w:pPr>
      <w:bookmarkStart w:id="61" w:name="_heading=h.ljvv0hog53hm" w:colFirst="0" w:colLast="0"/>
      <w:bookmarkEnd w:id="61"/>
      <w:r w:rsidRPr="00EC7500">
        <w:rPr>
          <w:color w:val="000000" w:themeColor="text1"/>
        </w:rPr>
        <w:t xml:space="preserve">V nadaljevanju so izpostavljene nekatere pozitivne izkušnje in rešitve ob odzivanju za zajezitev epidemije, ki so jih </w:t>
      </w:r>
      <w:r w:rsidR="00547C77" w:rsidRPr="00EC7500">
        <w:rPr>
          <w:color w:val="000000" w:themeColor="text1"/>
        </w:rPr>
        <w:t>zaznala</w:t>
      </w:r>
      <w:r w:rsidRPr="00EC7500">
        <w:rPr>
          <w:color w:val="000000" w:themeColor="text1"/>
        </w:rPr>
        <w:t xml:space="preserve"> ministrstva in drugi državni organi, humanitarne organizacije in občine.</w:t>
      </w:r>
    </w:p>
    <w:p w14:paraId="43CA1C20" w14:textId="77777777" w:rsidR="00045DE1" w:rsidRPr="00EC7500" w:rsidRDefault="00045DE1" w:rsidP="0082453A">
      <w:pPr>
        <w:rPr>
          <w:color w:val="000000" w:themeColor="text1"/>
        </w:rPr>
      </w:pPr>
    </w:p>
    <w:p w14:paraId="43CA1C21" w14:textId="77777777" w:rsidR="00045DE1" w:rsidRPr="00EC7500" w:rsidRDefault="00B0103E" w:rsidP="0082453A">
      <w:pPr>
        <w:rPr>
          <w:color w:val="000000" w:themeColor="text1"/>
        </w:rPr>
      </w:pPr>
      <w:r w:rsidRPr="00EC7500">
        <w:rPr>
          <w:color w:val="000000" w:themeColor="text1"/>
        </w:rPr>
        <w:t xml:space="preserve">Dopolnjen </w:t>
      </w:r>
      <w:r w:rsidR="00B60730" w:rsidRPr="00EC7500">
        <w:rPr>
          <w:color w:val="000000" w:themeColor="text1"/>
        </w:rPr>
        <w:t>Državni načrt zaščite in reševanja ob pojavu epidemije oziroma pandemije nalezljive bolezni pri ljudeh je</w:t>
      </w:r>
      <w:r w:rsidRPr="00EC7500">
        <w:rPr>
          <w:color w:val="000000" w:themeColor="text1"/>
        </w:rPr>
        <w:t xml:space="preserve"> bil</w:t>
      </w:r>
      <w:r w:rsidR="00B60730" w:rsidRPr="00EC7500">
        <w:rPr>
          <w:color w:val="000000" w:themeColor="text1"/>
        </w:rPr>
        <w:t xml:space="preserve"> v večini primerov ocenjen kot primeren okvir za pripravo in odziv na epidemijo. Načrti dejavnosti, ki so </w:t>
      </w:r>
      <w:r w:rsidRPr="00EC7500">
        <w:rPr>
          <w:color w:val="000000" w:themeColor="text1"/>
        </w:rPr>
        <w:t xml:space="preserve">bili </w:t>
      </w:r>
      <w:r w:rsidR="00B60730" w:rsidRPr="00EC7500">
        <w:rPr>
          <w:color w:val="000000" w:themeColor="text1"/>
        </w:rPr>
        <w:t>izdelani</w:t>
      </w:r>
      <w:r w:rsidRPr="00EC7500">
        <w:rPr>
          <w:color w:val="000000" w:themeColor="text1"/>
        </w:rPr>
        <w:t xml:space="preserve"> in dopolnjeni v poletnih mesecih 2020</w:t>
      </w:r>
      <w:r w:rsidR="00B60730" w:rsidRPr="00EC7500">
        <w:rPr>
          <w:color w:val="000000" w:themeColor="text1"/>
        </w:rPr>
        <w:t xml:space="preserve"> v ministrstvih, so predstavljali dobro podlago za ukrepanje v odzivu na epidemijo. </w:t>
      </w:r>
    </w:p>
    <w:p w14:paraId="43CA1C22" w14:textId="77777777" w:rsidR="00B0103E" w:rsidRPr="00AC181A" w:rsidRDefault="00B0103E" w:rsidP="0082453A"/>
    <w:p w14:paraId="43CA1C23" w14:textId="77777777" w:rsidR="00045DE1" w:rsidRPr="00AC181A" w:rsidRDefault="00B60730" w:rsidP="0082453A">
      <w:r w:rsidRPr="00AC181A">
        <w:t>Predhodno izvedena usposabljanja so pripomogla k boljši izvedbi nalog na terenu.</w:t>
      </w:r>
    </w:p>
    <w:p w14:paraId="43CA1C24" w14:textId="77777777" w:rsidR="00045DE1" w:rsidRPr="00AC181A" w:rsidRDefault="00045DE1" w:rsidP="0082453A"/>
    <w:p w14:paraId="43CA1C25" w14:textId="77777777" w:rsidR="00045DE1" w:rsidRPr="00AC181A" w:rsidRDefault="00B60730" w:rsidP="0082453A">
      <w:r w:rsidRPr="00AC181A">
        <w:t>Primer dobre prakse je bila hitra vzpostavitev razmer za delo od doma, kar je omog</w:t>
      </w:r>
      <w:r w:rsidR="00547C77" w:rsidRPr="00AC181A">
        <w:t xml:space="preserve">očilo nemoteno izvajanje rednih, ključnih </w:t>
      </w:r>
      <w:r w:rsidRPr="00AC181A">
        <w:t>nalog in tistih, povezanih z epidemijo. Informacijske rešitve so omogočale komunikacijo prek elektronske pošte, telefonov in videokonferenc. Z razporeditvijo zaposlenih na delo od doma in na čakanje na delo se je zmanjšala možnost prenosa okužbe med zaposlenimi.</w:t>
      </w:r>
    </w:p>
    <w:p w14:paraId="43CA1C26" w14:textId="77777777" w:rsidR="002F193C" w:rsidRPr="00AC181A" w:rsidRDefault="002F193C" w:rsidP="002F193C">
      <w:pPr>
        <w:autoSpaceDE w:val="0"/>
        <w:autoSpaceDN w:val="0"/>
        <w:adjustRightInd w:val="0"/>
      </w:pPr>
    </w:p>
    <w:p w14:paraId="43CA1C27" w14:textId="77777777" w:rsidR="002F193C" w:rsidRPr="00AC181A" w:rsidRDefault="002F193C" w:rsidP="002F193C">
      <w:pPr>
        <w:autoSpaceDE w:val="0"/>
        <w:autoSpaceDN w:val="0"/>
        <w:adjustRightInd w:val="0"/>
        <w:rPr>
          <w:rFonts w:cs="Arial"/>
          <w:szCs w:val="20"/>
        </w:rPr>
      </w:pPr>
      <w:r w:rsidRPr="00AC181A">
        <w:rPr>
          <w:rFonts w:cs="Arial"/>
          <w:szCs w:val="20"/>
        </w:rPr>
        <w:t xml:space="preserve">Ob ključnih komunikacijskih aktivnostih je UKOM izpostavil zelo dobro sodelovanje z drugimi resorji, zlasti z njihovimi službami za odnose z javnostmi, pri čemer so bile bolj izpostavljene službe za odnose z javnostmi predsednika vlade, </w:t>
      </w:r>
      <w:r w:rsidR="00547C77" w:rsidRPr="00AC181A">
        <w:rPr>
          <w:rFonts w:cs="Arial"/>
          <w:szCs w:val="20"/>
        </w:rPr>
        <w:t>MZ</w:t>
      </w:r>
      <w:r w:rsidRPr="00AC181A">
        <w:rPr>
          <w:rFonts w:cs="Arial"/>
          <w:szCs w:val="20"/>
        </w:rPr>
        <w:t xml:space="preserve">, </w:t>
      </w:r>
      <w:r w:rsidR="00547C77" w:rsidRPr="00AC181A">
        <w:rPr>
          <w:rFonts w:cs="Arial"/>
          <w:szCs w:val="20"/>
        </w:rPr>
        <w:t>MNZ</w:t>
      </w:r>
      <w:r w:rsidRPr="00AC181A">
        <w:rPr>
          <w:rFonts w:cs="Arial"/>
          <w:szCs w:val="20"/>
        </w:rPr>
        <w:t xml:space="preserve">, </w:t>
      </w:r>
      <w:r w:rsidR="00547C77" w:rsidRPr="00AC181A">
        <w:rPr>
          <w:rFonts w:cs="Arial"/>
          <w:szCs w:val="20"/>
        </w:rPr>
        <w:t>MGRT</w:t>
      </w:r>
      <w:r w:rsidRPr="00AC181A">
        <w:rPr>
          <w:rFonts w:cs="Arial"/>
          <w:szCs w:val="20"/>
        </w:rPr>
        <w:t xml:space="preserve">, </w:t>
      </w:r>
      <w:r w:rsidR="00547C77" w:rsidRPr="00AC181A">
        <w:rPr>
          <w:rFonts w:cs="Arial"/>
          <w:szCs w:val="20"/>
        </w:rPr>
        <w:t>MDDSZ</w:t>
      </w:r>
      <w:r w:rsidRPr="00AC181A">
        <w:rPr>
          <w:rFonts w:cs="Arial"/>
          <w:szCs w:val="20"/>
        </w:rPr>
        <w:t xml:space="preserve">, </w:t>
      </w:r>
      <w:r w:rsidR="00547C77" w:rsidRPr="00AC181A">
        <w:rPr>
          <w:rFonts w:cs="Arial"/>
          <w:szCs w:val="20"/>
        </w:rPr>
        <w:t>MIZŠ</w:t>
      </w:r>
      <w:r w:rsidRPr="00AC181A">
        <w:rPr>
          <w:rFonts w:cs="Arial"/>
          <w:szCs w:val="20"/>
        </w:rPr>
        <w:t xml:space="preserve">, </w:t>
      </w:r>
      <w:r w:rsidR="00547C77" w:rsidRPr="00AC181A">
        <w:rPr>
          <w:rFonts w:cs="Arial"/>
          <w:szCs w:val="20"/>
        </w:rPr>
        <w:t>MZI</w:t>
      </w:r>
      <w:r w:rsidRPr="00AC181A">
        <w:rPr>
          <w:rFonts w:cs="Arial"/>
          <w:szCs w:val="20"/>
        </w:rPr>
        <w:t xml:space="preserve">, MORS – </w:t>
      </w:r>
      <w:r w:rsidR="00547C77" w:rsidRPr="00AC181A">
        <w:rPr>
          <w:rFonts w:cs="Arial"/>
          <w:szCs w:val="20"/>
        </w:rPr>
        <w:t>URSZR</w:t>
      </w:r>
      <w:r w:rsidRPr="00AC181A">
        <w:rPr>
          <w:rFonts w:cs="Arial"/>
          <w:szCs w:val="20"/>
        </w:rPr>
        <w:t xml:space="preserve">, pa tudi vseh drugih ministrstev ter NIJZ in UKC Ljubljana. </w:t>
      </w:r>
      <w:r w:rsidR="00547C77" w:rsidRPr="00AC181A">
        <w:rPr>
          <w:rFonts w:cs="Arial"/>
          <w:szCs w:val="20"/>
        </w:rPr>
        <w:t>O</w:t>
      </w:r>
      <w:r w:rsidRPr="00AC181A">
        <w:rPr>
          <w:rFonts w:cs="Arial"/>
          <w:szCs w:val="20"/>
        </w:rPr>
        <w:t xml:space="preserve">dlično </w:t>
      </w:r>
      <w:r w:rsidR="00547C77" w:rsidRPr="00AC181A">
        <w:rPr>
          <w:rFonts w:cs="Arial"/>
          <w:szCs w:val="20"/>
        </w:rPr>
        <w:t xml:space="preserve">so </w:t>
      </w:r>
      <w:r w:rsidRPr="00AC181A">
        <w:rPr>
          <w:rFonts w:cs="Arial"/>
          <w:szCs w:val="20"/>
        </w:rPr>
        <w:t>sodelova</w:t>
      </w:r>
      <w:r w:rsidR="00547C77" w:rsidRPr="00AC181A">
        <w:rPr>
          <w:rFonts w:cs="Arial"/>
          <w:szCs w:val="20"/>
        </w:rPr>
        <w:t>li</w:t>
      </w:r>
      <w:r w:rsidRPr="00AC181A">
        <w:rPr>
          <w:rFonts w:cs="Arial"/>
          <w:szCs w:val="20"/>
        </w:rPr>
        <w:t xml:space="preserve"> z RTV Slovenija ter Zavodom združenja tolmačev za slovenski znakovni jezik. Izpostavi</w:t>
      </w:r>
      <w:r w:rsidR="00547C77" w:rsidRPr="00AC181A">
        <w:rPr>
          <w:rFonts w:cs="Arial"/>
          <w:szCs w:val="20"/>
        </w:rPr>
        <w:t>li so</w:t>
      </w:r>
      <w:r w:rsidRPr="00AC181A">
        <w:rPr>
          <w:rFonts w:cs="Arial"/>
          <w:szCs w:val="20"/>
        </w:rPr>
        <w:t xml:space="preserve"> pozitivne izkušnje v zvezi z:</w:t>
      </w:r>
    </w:p>
    <w:p w14:paraId="43CA1C28" w14:textId="77777777" w:rsidR="002F193C" w:rsidRPr="00AC181A" w:rsidRDefault="002F193C" w:rsidP="002F193C">
      <w:pPr>
        <w:pStyle w:val="Odstavekseznama"/>
        <w:numPr>
          <w:ilvl w:val="0"/>
          <w:numId w:val="1"/>
        </w:numPr>
        <w:autoSpaceDE w:val="0"/>
        <w:autoSpaceDN w:val="0"/>
        <w:adjustRightInd w:val="0"/>
        <w:rPr>
          <w:rFonts w:ascii="Arial" w:hAnsi="Arial" w:cs="Arial"/>
          <w:szCs w:val="20"/>
        </w:rPr>
      </w:pPr>
      <w:r w:rsidRPr="00AC181A">
        <w:rPr>
          <w:rFonts w:ascii="Arial" w:hAnsi="Arial" w:cs="Arial"/>
          <w:szCs w:val="20"/>
        </w:rPr>
        <w:t xml:space="preserve">vzpostavitvijo in delovanjem klicnega centra. Klicni center je odigral izjemno pomembno vlogo v boju proti epidemiji s kakovostnimi, zanesljivimi, preverjenimi in verodostojnimi informacijami, ki so bile državljanom s strani študentov medicinske fakultete podane na empatičen način ter angažiranjem relevantnih strokovnjakov izven državne uprave (zdravniki s Klinike za infekcijske bolezni in vročinska stanja </w:t>
      </w:r>
      <w:r w:rsidR="00547C77" w:rsidRPr="00AC181A">
        <w:rPr>
          <w:rFonts w:ascii="Arial" w:hAnsi="Arial" w:cs="Arial"/>
          <w:szCs w:val="20"/>
        </w:rPr>
        <w:t>UKCL</w:t>
      </w:r>
      <w:r w:rsidRPr="00AC181A">
        <w:rPr>
          <w:rFonts w:ascii="Arial" w:hAnsi="Arial" w:cs="Arial"/>
          <w:szCs w:val="20"/>
        </w:rPr>
        <w:t xml:space="preserve">, epidemiologi z </w:t>
      </w:r>
      <w:r w:rsidR="00547C77" w:rsidRPr="00AC181A">
        <w:rPr>
          <w:rFonts w:ascii="Arial" w:hAnsi="Arial" w:cs="Arial"/>
          <w:szCs w:val="20"/>
        </w:rPr>
        <w:t>NIJZ</w:t>
      </w:r>
      <w:r w:rsidRPr="00AC181A">
        <w:rPr>
          <w:rFonts w:ascii="Arial" w:hAnsi="Arial" w:cs="Arial"/>
          <w:szCs w:val="20"/>
        </w:rPr>
        <w:t>, specializanti psihiatrije) in s tem zagotovljena in uporabljena specifična znanja za odziv na epidemijo;</w:t>
      </w:r>
    </w:p>
    <w:p w14:paraId="43CA1C29" w14:textId="77777777" w:rsidR="002F193C" w:rsidRPr="00AC181A" w:rsidRDefault="002F193C" w:rsidP="002F193C">
      <w:pPr>
        <w:pStyle w:val="Odstavekseznama"/>
        <w:numPr>
          <w:ilvl w:val="0"/>
          <w:numId w:val="1"/>
        </w:numPr>
        <w:autoSpaceDE w:val="0"/>
        <w:autoSpaceDN w:val="0"/>
        <w:adjustRightInd w:val="0"/>
        <w:rPr>
          <w:rFonts w:ascii="Arial" w:hAnsi="Arial" w:cs="Arial"/>
          <w:szCs w:val="20"/>
        </w:rPr>
      </w:pPr>
      <w:r w:rsidRPr="00AC181A">
        <w:rPr>
          <w:rFonts w:ascii="Arial" w:hAnsi="Arial" w:cs="Arial"/>
          <w:szCs w:val="20"/>
        </w:rPr>
        <w:lastRenderedPageBreak/>
        <w:t>organiziranjem rednih izjav oz. novinarskih konferenc, v začetnem obdobju vse dni v tednu, tudi dvakrat na dan, ki so javnosti zagotavljale ažurno, celovito in transparentno seznanjanje javnosti z vsemi sprejetimi ukrepi in odločitvami;</w:t>
      </w:r>
    </w:p>
    <w:p w14:paraId="43CA1C2A" w14:textId="77777777" w:rsidR="002F193C" w:rsidRPr="00AC181A" w:rsidRDefault="002F193C" w:rsidP="002F193C">
      <w:pPr>
        <w:pStyle w:val="Odstavekseznama"/>
        <w:numPr>
          <w:ilvl w:val="0"/>
          <w:numId w:val="1"/>
        </w:numPr>
        <w:autoSpaceDE w:val="0"/>
        <w:autoSpaceDN w:val="0"/>
        <w:adjustRightInd w:val="0"/>
        <w:rPr>
          <w:rFonts w:ascii="Arial" w:hAnsi="Arial" w:cs="Arial"/>
          <w:bCs/>
          <w:szCs w:val="20"/>
        </w:rPr>
      </w:pPr>
      <w:r w:rsidRPr="00AC181A">
        <w:rPr>
          <w:rFonts w:ascii="Arial" w:hAnsi="Arial" w:cs="Arial"/>
          <w:szCs w:val="20"/>
        </w:rPr>
        <w:t xml:space="preserve">vzpostavitvijo dveh studiev v prostorih vlade, namenjena za dnevne komunikacijske aktivnosti Vlade </w:t>
      </w:r>
      <w:r w:rsidR="00346F9E">
        <w:rPr>
          <w:rFonts w:ascii="Arial" w:hAnsi="Arial" w:cs="Arial"/>
          <w:szCs w:val="20"/>
        </w:rPr>
        <w:t>RS</w:t>
      </w:r>
      <w:r w:rsidRPr="00AC181A">
        <w:rPr>
          <w:rFonts w:ascii="Arial" w:hAnsi="Arial" w:cs="Arial"/>
          <w:szCs w:val="20"/>
        </w:rPr>
        <w:t>. Z njima je bilo v času epidemije COVID-19 novinarjem na</w:t>
      </w:r>
      <w:r w:rsidR="009E51CF" w:rsidRPr="00AC181A">
        <w:rPr>
          <w:rFonts w:ascii="Arial" w:hAnsi="Arial" w:cs="Arial"/>
          <w:szCs w:val="20"/>
        </w:rPr>
        <w:t xml:space="preserve"> novinarskih konferencah omogočena</w:t>
      </w:r>
      <w:r w:rsidRPr="00AC181A">
        <w:rPr>
          <w:rFonts w:ascii="Arial" w:hAnsi="Arial" w:cs="Arial"/>
          <w:szCs w:val="20"/>
        </w:rPr>
        <w:t xml:space="preserve"> aktivn</w:t>
      </w:r>
      <w:r w:rsidR="009E51CF" w:rsidRPr="00AC181A">
        <w:rPr>
          <w:rFonts w:ascii="Arial" w:hAnsi="Arial" w:cs="Arial"/>
          <w:szCs w:val="20"/>
        </w:rPr>
        <w:t>a</w:t>
      </w:r>
      <w:r w:rsidRPr="00AC181A">
        <w:rPr>
          <w:rFonts w:ascii="Arial" w:hAnsi="Arial" w:cs="Arial"/>
          <w:szCs w:val="20"/>
        </w:rPr>
        <w:t xml:space="preserve"> udeležb</w:t>
      </w:r>
      <w:r w:rsidR="009E51CF" w:rsidRPr="00AC181A">
        <w:rPr>
          <w:rFonts w:ascii="Arial" w:hAnsi="Arial" w:cs="Arial"/>
          <w:szCs w:val="20"/>
        </w:rPr>
        <w:t>a</w:t>
      </w:r>
      <w:r w:rsidRPr="00AC181A">
        <w:rPr>
          <w:rFonts w:ascii="Arial" w:hAnsi="Arial" w:cs="Arial"/>
          <w:szCs w:val="20"/>
        </w:rPr>
        <w:t xml:space="preserve"> na varen način preko AVK platforme Zoom. Prav tako je bilo omogočeno večjim TV hišam možnost direktnega odjema signala preko optičnih vlaken, zato nimajo več potrebe po angažiranju lastnih snemalnih ekip. </w:t>
      </w:r>
    </w:p>
    <w:p w14:paraId="43CA1C2B" w14:textId="77777777" w:rsidR="002F193C" w:rsidRPr="00EC7500" w:rsidRDefault="002F193C" w:rsidP="002F193C">
      <w:pPr>
        <w:pStyle w:val="Odstavekseznama"/>
        <w:numPr>
          <w:ilvl w:val="0"/>
          <w:numId w:val="1"/>
        </w:numPr>
        <w:autoSpaceDE w:val="0"/>
        <w:autoSpaceDN w:val="0"/>
        <w:adjustRightInd w:val="0"/>
        <w:rPr>
          <w:rFonts w:ascii="Arial" w:hAnsi="Arial" w:cs="Arial"/>
          <w:color w:val="000000" w:themeColor="text1"/>
          <w:szCs w:val="20"/>
        </w:rPr>
      </w:pPr>
      <w:r w:rsidRPr="00AC181A">
        <w:rPr>
          <w:rFonts w:ascii="Arial" w:hAnsi="Arial" w:cs="Arial"/>
          <w:bCs/>
          <w:szCs w:val="20"/>
        </w:rPr>
        <w:t>organizacijo stojnic v lokalnih okoljih, n</w:t>
      </w:r>
      <w:r w:rsidRPr="00AC181A">
        <w:rPr>
          <w:rFonts w:ascii="Arial" w:hAnsi="Arial" w:cs="Arial"/>
          <w:szCs w:val="20"/>
        </w:rPr>
        <w:t xml:space="preserve">e glede na poudarek komuniciranja na digitalnih kanalih (predvsem vladnih profilih Facebook, Viber, Twitter, Instagram) je bil pomemben del aktivnosti usmerjen v terensko delo. UKOM je v sodelovanju z NIJZ in </w:t>
      </w:r>
      <w:r w:rsidR="009E51CF" w:rsidRPr="00AC181A">
        <w:rPr>
          <w:rFonts w:ascii="Arial" w:hAnsi="Arial" w:cs="Arial"/>
          <w:szCs w:val="20"/>
        </w:rPr>
        <w:t>MZ</w:t>
      </w:r>
      <w:r w:rsidRPr="00AC181A">
        <w:rPr>
          <w:rFonts w:ascii="Arial" w:hAnsi="Arial" w:cs="Arial"/>
          <w:szCs w:val="20"/>
        </w:rPr>
        <w:t xml:space="preserve"> pripravil informativno in ozaveščevalno kampanjo »Nalezimo se dobrih navad – cepimo se« na stojnicah po Sloveniji. V lokalnih okoljih so prebivalce s pomočjo študentov višjih letnikov medicine podrobno informirali o cepivih, cepljenju, naročanju na cepljenje, hkrati pa jim čim bolj poljudno in strokovno odgovarjali na njihove morebitne dileme, strahove in lažne informacije. Na več lokacijah po </w:t>
      </w:r>
      <w:r w:rsidRPr="00EC7500">
        <w:rPr>
          <w:rFonts w:ascii="Arial" w:hAnsi="Arial" w:cs="Arial"/>
          <w:color w:val="000000" w:themeColor="text1"/>
          <w:szCs w:val="20"/>
        </w:rPr>
        <w:t>Sloveniji so se v skupni izjavi za medije pridružili tudi predstavniki stroke, lokalne skupnosti in vlade.</w:t>
      </w:r>
    </w:p>
    <w:p w14:paraId="43CA1C2C" w14:textId="77777777" w:rsidR="00045DE1" w:rsidRPr="00EC7500" w:rsidRDefault="00045DE1" w:rsidP="0082453A">
      <w:pPr>
        <w:rPr>
          <w:color w:val="000000" w:themeColor="text1"/>
        </w:rPr>
      </w:pPr>
    </w:p>
    <w:p w14:paraId="43CA1C2D" w14:textId="77777777" w:rsidR="00045DE1" w:rsidRPr="00EC7500" w:rsidRDefault="00B60730" w:rsidP="0082453A">
      <w:pPr>
        <w:rPr>
          <w:color w:val="000000" w:themeColor="text1"/>
        </w:rPr>
      </w:pPr>
      <w:r w:rsidRPr="00EC7500">
        <w:rPr>
          <w:color w:val="000000" w:themeColor="text1"/>
        </w:rPr>
        <w:t xml:space="preserve">V času epidemije se je </w:t>
      </w:r>
      <w:r w:rsidR="00550FA3" w:rsidRPr="00EC7500">
        <w:rPr>
          <w:color w:val="000000" w:themeColor="text1"/>
        </w:rPr>
        <w:t xml:space="preserve">skrb za </w:t>
      </w:r>
      <w:r w:rsidRPr="00EC7500">
        <w:rPr>
          <w:color w:val="000000" w:themeColor="text1"/>
        </w:rPr>
        <w:t>psihološk</w:t>
      </w:r>
      <w:r w:rsidR="00550FA3" w:rsidRPr="00EC7500">
        <w:rPr>
          <w:color w:val="000000" w:themeColor="text1"/>
        </w:rPr>
        <w:t>o</w:t>
      </w:r>
      <w:r w:rsidRPr="00EC7500">
        <w:rPr>
          <w:color w:val="000000" w:themeColor="text1"/>
        </w:rPr>
        <w:t xml:space="preserve"> pomoč oziroma ohranjanje dobrega počutja pokazalo kot eno izmed pomembnih podr</w:t>
      </w:r>
      <w:r w:rsidR="00B0103E" w:rsidRPr="00EC7500">
        <w:rPr>
          <w:color w:val="000000" w:themeColor="text1"/>
        </w:rPr>
        <w:t>očij. Enota za psihološko pomoč</w:t>
      </w:r>
      <w:r w:rsidRPr="00EC7500">
        <w:rPr>
          <w:color w:val="000000" w:themeColor="text1"/>
        </w:rPr>
        <w:t>, ki je izvajala razbremenilne razgovore</w:t>
      </w:r>
      <w:r w:rsidR="00B0103E" w:rsidRPr="00EC7500">
        <w:rPr>
          <w:color w:val="000000" w:themeColor="text1"/>
        </w:rPr>
        <w:t xml:space="preserve"> in druge aktivnosti</w:t>
      </w:r>
      <w:r w:rsidRPr="00EC7500">
        <w:rPr>
          <w:color w:val="000000" w:themeColor="text1"/>
        </w:rPr>
        <w:t xml:space="preserve">, se je izkazala kot zelo pomemben člen zmogljivosti CZ RS. </w:t>
      </w:r>
    </w:p>
    <w:p w14:paraId="43CA1C2E" w14:textId="77777777" w:rsidR="00045DE1" w:rsidRPr="00EC7500" w:rsidRDefault="00045DE1" w:rsidP="0082453A">
      <w:pPr>
        <w:rPr>
          <w:color w:val="000000" w:themeColor="text1"/>
        </w:rPr>
      </w:pPr>
    </w:p>
    <w:p w14:paraId="43CA1C2F" w14:textId="77777777" w:rsidR="00045DE1" w:rsidRPr="00EC7500" w:rsidRDefault="00B60730" w:rsidP="0082453A">
      <w:pPr>
        <w:rPr>
          <w:color w:val="000000" w:themeColor="text1"/>
        </w:rPr>
      </w:pPr>
      <w:r w:rsidRPr="00EC7500">
        <w:rPr>
          <w:color w:val="000000" w:themeColor="text1"/>
        </w:rPr>
        <w:t>Občine so se pravočasno in hitro organizirale, bile so samoiniciativne in so sprejele številne ukrepe za omejitev širjenja koronavirusa</w:t>
      </w:r>
      <w:r w:rsidR="002F193C" w:rsidRPr="00EC7500">
        <w:rPr>
          <w:color w:val="000000" w:themeColor="text1"/>
        </w:rPr>
        <w:t xml:space="preserve"> na lokalni ravni</w:t>
      </w:r>
      <w:r w:rsidRPr="00EC7500">
        <w:rPr>
          <w:color w:val="000000" w:themeColor="text1"/>
        </w:rPr>
        <w:t xml:space="preserve">. </w:t>
      </w:r>
    </w:p>
    <w:p w14:paraId="43CA1C30" w14:textId="77777777" w:rsidR="00045DE1" w:rsidRPr="00EC7500" w:rsidRDefault="00045DE1" w:rsidP="0082453A">
      <w:pPr>
        <w:rPr>
          <w:color w:val="000000" w:themeColor="text1"/>
        </w:rPr>
      </w:pPr>
    </w:p>
    <w:p w14:paraId="43CA1C31" w14:textId="77777777" w:rsidR="00F451D0" w:rsidRPr="00EC7500" w:rsidRDefault="00F451D0" w:rsidP="00F451D0">
      <w:pPr>
        <w:shd w:val="clear" w:color="auto" w:fill="auto"/>
        <w:tabs>
          <w:tab w:val="clear" w:pos="426"/>
        </w:tabs>
        <w:rPr>
          <w:rFonts w:eastAsia="Arial" w:cs="Arial"/>
          <w:color w:val="000000" w:themeColor="text1"/>
        </w:rPr>
      </w:pPr>
      <w:r w:rsidRPr="00EC7500">
        <w:rPr>
          <w:rFonts w:eastAsia="Arial" w:cs="Arial"/>
          <w:color w:val="000000" w:themeColor="text1"/>
        </w:rPr>
        <w:t>Po povratnih informacijah s strani zunanjih izvajalcev MDDSZ, so se le-ti hitro prilagodili na novo situacijo in svoje aktivnosti izvajali naprej v drugačnih oblikah, brez osebnih stikov. V večini je bilo s strani uporabnikov veliko odziva in sodelovanja. Vsekakor pa je osebni stik nenad</w:t>
      </w:r>
      <w:r w:rsidR="00550FA3" w:rsidRPr="00EC7500">
        <w:rPr>
          <w:rFonts w:eastAsia="Arial" w:cs="Arial"/>
          <w:color w:val="000000" w:themeColor="text1"/>
        </w:rPr>
        <w:t>omestljiv. Izpostavili so veliko</w:t>
      </w:r>
      <w:r w:rsidRPr="00EC7500">
        <w:rPr>
          <w:rFonts w:eastAsia="Arial" w:cs="Arial"/>
          <w:color w:val="000000" w:themeColor="text1"/>
        </w:rPr>
        <w:t xml:space="preserve"> odzivnost pristojnih organov (URSZR, CZ, MZ) glede obveščanja</w:t>
      </w:r>
      <w:r w:rsidR="00550FA3" w:rsidRPr="00EC7500">
        <w:rPr>
          <w:rFonts w:eastAsia="Arial" w:cs="Arial"/>
          <w:color w:val="000000" w:themeColor="text1"/>
        </w:rPr>
        <w:t xml:space="preserve"> in zagotavljanja</w:t>
      </w:r>
      <w:r w:rsidRPr="00EC7500">
        <w:rPr>
          <w:rFonts w:eastAsia="Arial" w:cs="Arial"/>
          <w:color w:val="000000" w:themeColor="text1"/>
        </w:rPr>
        <w:t xml:space="preserve"> potreb</w:t>
      </w:r>
      <w:r w:rsidR="00C025E0" w:rsidRPr="00EC7500">
        <w:rPr>
          <w:rFonts w:eastAsia="Arial" w:cs="Arial"/>
          <w:color w:val="000000" w:themeColor="text1"/>
        </w:rPr>
        <w:t xml:space="preserve"> ter</w:t>
      </w:r>
      <w:r w:rsidRPr="00EC7500">
        <w:rPr>
          <w:rFonts w:eastAsia="Arial" w:cs="Arial"/>
          <w:color w:val="000000" w:themeColor="text1"/>
        </w:rPr>
        <w:t xml:space="preserve"> zunanjih izvajalcev po pomoči</w:t>
      </w:r>
      <w:r w:rsidR="00C025E0" w:rsidRPr="00EC7500">
        <w:rPr>
          <w:rFonts w:eastAsia="Arial" w:cs="Arial"/>
          <w:color w:val="000000" w:themeColor="text1"/>
        </w:rPr>
        <w:t>, p</w:t>
      </w:r>
      <w:r w:rsidRPr="00EC7500">
        <w:rPr>
          <w:rFonts w:eastAsia="Arial" w:cs="Arial"/>
          <w:color w:val="000000" w:themeColor="text1"/>
        </w:rPr>
        <w:t>rav tako</w:t>
      </w:r>
      <w:r w:rsidR="00C025E0" w:rsidRPr="00EC7500">
        <w:rPr>
          <w:rFonts w:eastAsia="Arial" w:cs="Arial"/>
          <w:color w:val="000000" w:themeColor="text1"/>
        </w:rPr>
        <w:t xml:space="preserve"> pri usklajevanju aktivnosti pri izvajanju ukrepov</w:t>
      </w:r>
      <w:r w:rsidRPr="00EC7500">
        <w:rPr>
          <w:rFonts w:eastAsia="Arial" w:cs="Arial"/>
          <w:color w:val="000000" w:themeColor="text1"/>
        </w:rPr>
        <w:t xml:space="preserve"> ter </w:t>
      </w:r>
      <w:r w:rsidR="00C025E0" w:rsidRPr="00EC7500">
        <w:rPr>
          <w:rFonts w:eastAsia="Arial" w:cs="Arial"/>
          <w:color w:val="000000" w:themeColor="text1"/>
        </w:rPr>
        <w:t xml:space="preserve">nudenju </w:t>
      </w:r>
      <w:r w:rsidRPr="00EC7500">
        <w:rPr>
          <w:rFonts w:eastAsia="Arial" w:cs="Arial"/>
          <w:color w:val="000000" w:themeColor="text1"/>
        </w:rPr>
        <w:t>pomoči vsem izvajalcem na terenu.</w:t>
      </w:r>
    </w:p>
    <w:p w14:paraId="43CA1C32" w14:textId="77777777" w:rsidR="00F451D0" w:rsidRPr="00EC7500" w:rsidRDefault="00F451D0" w:rsidP="0082453A">
      <w:pPr>
        <w:rPr>
          <w:color w:val="000000" w:themeColor="text1"/>
        </w:rPr>
      </w:pPr>
    </w:p>
    <w:p w14:paraId="43CA1C33" w14:textId="77777777" w:rsidR="00071FDD" w:rsidRPr="00EC7500" w:rsidRDefault="00071FDD" w:rsidP="00071FDD">
      <w:pPr>
        <w:shd w:val="clear" w:color="auto" w:fill="auto"/>
        <w:tabs>
          <w:tab w:val="clear" w:pos="426"/>
        </w:tabs>
        <w:autoSpaceDE w:val="0"/>
        <w:autoSpaceDN w:val="0"/>
        <w:adjustRightInd w:val="0"/>
        <w:rPr>
          <w:rFonts w:cs="Arial"/>
          <w:color w:val="000000" w:themeColor="text1"/>
          <w:szCs w:val="20"/>
        </w:rPr>
      </w:pPr>
      <w:r w:rsidRPr="00EC7500">
        <w:rPr>
          <w:rFonts w:cs="Arial"/>
          <w:color w:val="000000" w:themeColor="text1"/>
          <w:szCs w:val="20"/>
        </w:rPr>
        <w:t xml:space="preserve">Na področju osnovnega šolstva so bile zaznane naslednje pozitivne izkušnje: </w:t>
      </w:r>
    </w:p>
    <w:p w14:paraId="43CA1C34" w14:textId="77777777" w:rsidR="00071FDD" w:rsidRPr="00EC7500" w:rsidRDefault="00071FDD" w:rsidP="00B84830">
      <w:pPr>
        <w:pStyle w:val="Odstavekseznama"/>
        <w:numPr>
          <w:ilvl w:val="0"/>
          <w:numId w:val="19"/>
        </w:numPr>
        <w:shd w:val="clear" w:color="auto" w:fill="auto"/>
        <w:tabs>
          <w:tab w:val="clear" w:pos="426"/>
        </w:tabs>
        <w:autoSpaceDE w:val="0"/>
        <w:autoSpaceDN w:val="0"/>
        <w:adjustRightInd w:val="0"/>
        <w:ind w:left="1134"/>
        <w:rPr>
          <w:rFonts w:ascii="Arial" w:hAnsi="Arial" w:cs="Arial"/>
          <w:color w:val="000000" w:themeColor="text1"/>
          <w:szCs w:val="20"/>
        </w:rPr>
      </w:pPr>
      <w:r w:rsidRPr="00EC7500">
        <w:rPr>
          <w:rFonts w:ascii="Arial" w:hAnsi="Arial" w:cs="Arial"/>
          <w:color w:val="000000" w:themeColor="text1"/>
          <w:szCs w:val="20"/>
        </w:rPr>
        <w:t>v zelo kratkem časovnem obdobju je bila učenkam/učencem omogočena ustrezna tehnična podpora za izobraževanje na daljavo,</w:t>
      </w:r>
    </w:p>
    <w:p w14:paraId="43CA1C35" w14:textId="77777777" w:rsidR="00071FDD" w:rsidRPr="00EC7500" w:rsidRDefault="00071FDD" w:rsidP="00B84830">
      <w:pPr>
        <w:pStyle w:val="Odstavekseznama"/>
        <w:numPr>
          <w:ilvl w:val="0"/>
          <w:numId w:val="19"/>
        </w:numPr>
        <w:shd w:val="clear" w:color="auto" w:fill="auto"/>
        <w:tabs>
          <w:tab w:val="clear" w:pos="426"/>
        </w:tabs>
        <w:autoSpaceDE w:val="0"/>
        <w:autoSpaceDN w:val="0"/>
        <w:adjustRightInd w:val="0"/>
        <w:ind w:left="1134"/>
        <w:rPr>
          <w:rFonts w:ascii="Arial" w:hAnsi="Arial" w:cs="Arial"/>
          <w:color w:val="000000" w:themeColor="text1"/>
          <w:szCs w:val="20"/>
        </w:rPr>
      </w:pPr>
      <w:r w:rsidRPr="00EC7500">
        <w:rPr>
          <w:rFonts w:ascii="Arial" w:hAnsi="Arial" w:cs="Arial"/>
          <w:color w:val="000000" w:themeColor="text1"/>
          <w:szCs w:val="20"/>
        </w:rPr>
        <w:t>z vzgojno-izobraževalnim delom na daljavo je nastalo in bilo v podporo učenkam/učencem in pedagoški stroki ter staršem veliko videoposnetkov dobrih praks,</w:t>
      </w:r>
    </w:p>
    <w:p w14:paraId="43CA1C36" w14:textId="77777777" w:rsidR="00071FDD" w:rsidRPr="00EC7500" w:rsidRDefault="00071FDD" w:rsidP="00B84830">
      <w:pPr>
        <w:pStyle w:val="Odstavekseznama"/>
        <w:numPr>
          <w:ilvl w:val="0"/>
          <w:numId w:val="19"/>
        </w:numPr>
        <w:shd w:val="clear" w:color="auto" w:fill="auto"/>
        <w:tabs>
          <w:tab w:val="clear" w:pos="426"/>
        </w:tabs>
        <w:autoSpaceDE w:val="0"/>
        <w:autoSpaceDN w:val="0"/>
        <w:adjustRightInd w:val="0"/>
        <w:ind w:left="1134"/>
        <w:rPr>
          <w:rFonts w:ascii="Arial" w:hAnsi="Arial" w:cs="Arial"/>
          <w:color w:val="000000" w:themeColor="text1"/>
          <w:szCs w:val="20"/>
        </w:rPr>
      </w:pPr>
      <w:r w:rsidRPr="00EC7500">
        <w:rPr>
          <w:rFonts w:ascii="Arial" w:hAnsi="Arial" w:cs="Arial"/>
          <w:color w:val="000000" w:themeColor="text1"/>
          <w:szCs w:val="20"/>
        </w:rPr>
        <w:t xml:space="preserve">zaradi izpada kadra je bila šolam ponujena možnost sodelovanja s študentkami/študenti in diplomanti pri izvajanju </w:t>
      </w:r>
      <w:r w:rsidR="00C025E0" w:rsidRPr="00EC7500">
        <w:rPr>
          <w:rFonts w:ascii="Arial" w:hAnsi="Arial" w:cs="Arial"/>
          <w:color w:val="000000" w:themeColor="text1"/>
          <w:szCs w:val="20"/>
        </w:rPr>
        <w:t>vzgoje in izobraževanja</w:t>
      </w:r>
      <w:r w:rsidRPr="00EC7500">
        <w:rPr>
          <w:rFonts w:ascii="Arial" w:hAnsi="Arial" w:cs="Arial"/>
          <w:color w:val="000000" w:themeColor="text1"/>
          <w:szCs w:val="20"/>
        </w:rPr>
        <w:t>,</w:t>
      </w:r>
    </w:p>
    <w:p w14:paraId="43CA1C37" w14:textId="77777777" w:rsidR="00071FDD" w:rsidRPr="00AC181A" w:rsidRDefault="00071FDD" w:rsidP="00B84830">
      <w:pPr>
        <w:pStyle w:val="Odstavekseznama"/>
        <w:numPr>
          <w:ilvl w:val="0"/>
          <w:numId w:val="19"/>
        </w:numPr>
        <w:shd w:val="clear" w:color="auto" w:fill="auto"/>
        <w:tabs>
          <w:tab w:val="clear" w:pos="426"/>
        </w:tabs>
        <w:autoSpaceDE w:val="0"/>
        <w:autoSpaceDN w:val="0"/>
        <w:adjustRightInd w:val="0"/>
        <w:ind w:left="1134"/>
        <w:rPr>
          <w:rFonts w:ascii="Arial" w:hAnsi="Arial" w:cs="Arial"/>
          <w:szCs w:val="20"/>
        </w:rPr>
      </w:pPr>
      <w:r w:rsidRPr="00AC181A">
        <w:rPr>
          <w:rFonts w:ascii="Arial" w:hAnsi="Arial" w:cs="Arial"/>
          <w:szCs w:val="20"/>
        </w:rPr>
        <w:t>zagotovljen je bil topli obrok za učenke/učence, za katere je v času zaostrenih epidemioloških razmer  bilo organizirano izobraževanje na daljavo,</w:t>
      </w:r>
    </w:p>
    <w:p w14:paraId="43CA1C38" w14:textId="77777777" w:rsidR="00071FDD" w:rsidRPr="00AC181A" w:rsidRDefault="00071FDD" w:rsidP="00B84830">
      <w:pPr>
        <w:pStyle w:val="Odstavekseznama"/>
        <w:numPr>
          <w:ilvl w:val="0"/>
          <w:numId w:val="19"/>
        </w:numPr>
        <w:shd w:val="clear" w:color="auto" w:fill="auto"/>
        <w:tabs>
          <w:tab w:val="clear" w:pos="426"/>
        </w:tabs>
        <w:autoSpaceDE w:val="0"/>
        <w:autoSpaceDN w:val="0"/>
        <w:adjustRightInd w:val="0"/>
        <w:ind w:left="1134"/>
        <w:rPr>
          <w:rFonts w:ascii="Arial" w:hAnsi="Arial" w:cs="Arial"/>
          <w:szCs w:val="20"/>
        </w:rPr>
      </w:pPr>
      <w:r w:rsidRPr="00AC181A">
        <w:rPr>
          <w:rFonts w:ascii="Arial" w:hAnsi="Arial" w:cs="Arial"/>
          <w:szCs w:val="20"/>
        </w:rPr>
        <w:t>omogočena je bila organizacija nujnega varstva otrok tudi v času izobraževanja na daljavo za učenke/učence, katerih oba starša ali eden od staršev, ki je samohranilec, sta zaposlena v se</w:t>
      </w:r>
      <w:r w:rsidR="00B93949" w:rsidRPr="00AC181A">
        <w:rPr>
          <w:rFonts w:ascii="Arial" w:hAnsi="Arial" w:cs="Arial"/>
          <w:szCs w:val="20"/>
        </w:rPr>
        <w:t>ktorjih kritične infrastrukture,</w:t>
      </w:r>
    </w:p>
    <w:p w14:paraId="43CA1C39" w14:textId="77777777" w:rsidR="00071FDD" w:rsidRPr="00AC181A" w:rsidRDefault="00071FDD" w:rsidP="00B84830">
      <w:pPr>
        <w:pStyle w:val="Odstavekseznama"/>
        <w:numPr>
          <w:ilvl w:val="0"/>
          <w:numId w:val="19"/>
        </w:numPr>
        <w:shd w:val="clear" w:color="auto" w:fill="auto"/>
        <w:tabs>
          <w:tab w:val="clear" w:pos="426"/>
        </w:tabs>
        <w:autoSpaceDE w:val="0"/>
        <w:autoSpaceDN w:val="0"/>
        <w:adjustRightInd w:val="0"/>
        <w:ind w:left="1134"/>
        <w:rPr>
          <w:rFonts w:ascii="Arial" w:hAnsi="Arial" w:cs="Arial"/>
          <w:szCs w:val="20"/>
        </w:rPr>
      </w:pPr>
      <w:r w:rsidRPr="00AC181A">
        <w:rPr>
          <w:rFonts w:ascii="Arial" w:hAnsi="Arial" w:cs="Arial"/>
          <w:szCs w:val="20"/>
        </w:rPr>
        <w:t>šole so bile z okrožnicami sproti obveščene o spremenjenih oz. dopolnjenih Vladnih odlokih in priporočilih NIJZ vezanih na organizacijo pouka in dela v vzgojno-izobraževalnih inštitucijah,</w:t>
      </w:r>
    </w:p>
    <w:p w14:paraId="43CA1C3A" w14:textId="77777777" w:rsidR="00071FDD" w:rsidRPr="00AC181A" w:rsidRDefault="00B93949" w:rsidP="00B84830">
      <w:pPr>
        <w:pStyle w:val="Odstavekseznama"/>
        <w:numPr>
          <w:ilvl w:val="0"/>
          <w:numId w:val="19"/>
        </w:numPr>
        <w:shd w:val="clear" w:color="auto" w:fill="auto"/>
        <w:tabs>
          <w:tab w:val="clear" w:pos="426"/>
        </w:tabs>
        <w:autoSpaceDE w:val="0"/>
        <w:autoSpaceDN w:val="0"/>
        <w:adjustRightInd w:val="0"/>
        <w:ind w:left="1134"/>
        <w:rPr>
          <w:rFonts w:ascii="Arial" w:hAnsi="Arial" w:cs="Arial"/>
          <w:szCs w:val="20"/>
        </w:rPr>
      </w:pPr>
      <w:r w:rsidRPr="00AC181A">
        <w:rPr>
          <w:rFonts w:ascii="Arial" w:hAnsi="Arial" w:cs="Arial"/>
          <w:szCs w:val="20"/>
        </w:rPr>
        <w:t xml:space="preserve">organizirana so bila </w:t>
      </w:r>
      <w:r w:rsidR="00071FDD" w:rsidRPr="00AC181A">
        <w:rPr>
          <w:rFonts w:ascii="Arial" w:hAnsi="Arial" w:cs="Arial"/>
          <w:szCs w:val="20"/>
        </w:rPr>
        <w:t>dodatna izobraževanja za učiteljice/učitelje</w:t>
      </w:r>
      <w:r w:rsidRPr="00AC181A">
        <w:rPr>
          <w:rFonts w:ascii="Arial" w:hAnsi="Arial" w:cs="Arial"/>
          <w:szCs w:val="20"/>
        </w:rPr>
        <w:t>,</w:t>
      </w:r>
      <w:r w:rsidR="00071FDD" w:rsidRPr="00AC181A">
        <w:rPr>
          <w:rFonts w:ascii="Arial" w:hAnsi="Arial" w:cs="Arial"/>
          <w:szCs w:val="20"/>
        </w:rPr>
        <w:t xml:space="preserve"> kot podpora pri izobraževanju na daljavo (delavnice ZRSŠ),</w:t>
      </w:r>
    </w:p>
    <w:p w14:paraId="43CA1C3B" w14:textId="77777777" w:rsidR="00071FDD" w:rsidRPr="00AC181A" w:rsidRDefault="00071FDD" w:rsidP="00B84830">
      <w:pPr>
        <w:pStyle w:val="Odstavekseznama"/>
        <w:numPr>
          <w:ilvl w:val="0"/>
          <w:numId w:val="19"/>
        </w:numPr>
        <w:shd w:val="clear" w:color="auto" w:fill="auto"/>
        <w:tabs>
          <w:tab w:val="clear" w:pos="426"/>
        </w:tabs>
        <w:autoSpaceDE w:val="0"/>
        <w:autoSpaceDN w:val="0"/>
        <w:adjustRightInd w:val="0"/>
        <w:ind w:left="1134"/>
        <w:rPr>
          <w:rFonts w:ascii="Arial" w:hAnsi="Arial" w:cs="Arial"/>
          <w:szCs w:val="20"/>
        </w:rPr>
      </w:pPr>
      <w:r w:rsidRPr="00AC181A">
        <w:rPr>
          <w:rFonts w:ascii="Arial" w:hAnsi="Arial" w:cs="Arial"/>
          <w:szCs w:val="20"/>
        </w:rPr>
        <w:t>ažurno sodelovanje ministrstva z ZRSŠ, IRSŠ, ravnateljicami/ravnatelji  ter NIJZ</w:t>
      </w:r>
      <w:r w:rsidR="00346F9E">
        <w:rPr>
          <w:rFonts w:ascii="Arial" w:hAnsi="Arial" w:cs="Arial"/>
          <w:szCs w:val="20"/>
        </w:rPr>
        <w:t>.</w:t>
      </w:r>
    </w:p>
    <w:p w14:paraId="43CA1C3C" w14:textId="77777777" w:rsidR="00071FDD" w:rsidRPr="00AC181A" w:rsidRDefault="00071FDD" w:rsidP="00071FDD">
      <w:pPr>
        <w:pStyle w:val="Odstavekseznama"/>
        <w:autoSpaceDE w:val="0"/>
        <w:autoSpaceDN w:val="0"/>
        <w:adjustRightInd w:val="0"/>
        <w:ind w:left="360"/>
        <w:rPr>
          <w:rFonts w:ascii="Arial" w:hAnsi="Arial" w:cs="Arial"/>
          <w:szCs w:val="20"/>
        </w:rPr>
      </w:pPr>
    </w:p>
    <w:p w14:paraId="43CA1C3D" w14:textId="77777777" w:rsidR="00071FDD" w:rsidRPr="00AC181A" w:rsidRDefault="00071FDD" w:rsidP="00B93949">
      <w:pPr>
        <w:shd w:val="clear" w:color="auto" w:fill="auto"/>
        <w:tabs>
          <w:tab w:val="clear" w:pos="426"/>
        </w:tabs>
        <w:autoSpaceDE w:val="0"/>
        <w:autoSpaceDN w:val="0"/>
        <w:adjustRightInd w:val="0"/>
        <w:rPr>
          <w:rFonts w:cs="Arial"/>
          <w:szCs w:val="20"/>
        </w:rPr>
      </w:pPr>
      <w:r w:rsidRPr="00AC181A">
        <w:rPr>
          <w:rFonts w:cs="Arial"/>
          <w:szCs w:val="20"/>
        </w:rPr>
        <w:t xml:space="preserve">Na področju izobraževanja otrok s posebnimi potrebami je bila zaznana pozitivna izkušnja v zvezi s hitrim učenjem uporabe video tehnologije. </w:t>
      </w:r>
    </w:p>
    <w:p w14:paraId="43CA1C3E" w14:textId="77777777" w:rsidR="00B93949" w:rsidRPr="00AC181A" w:rsidRDefault="00B93949" w:rsidP="00B93949">
      <w:pPr>
        <w:shd w:val="clear" w:color="auto" w:fill="auto"/>
        <w:tabs>
          <w:tab w:val="clear" w:pos="426"/>
        </w:tabs>
        <w:autoSpaceDE w:val="0"/>
        <w:autoSpaceDN w:val="0"/>
        <w:adjustRightInd w:val="0"/>
        <w:rPr>
          <w:rFonts w:eastAsia="Calibri" w:cs="Arial"/>
          <w:szCs w:val="20"/>
        </w:rPr>
      </w:pPr>
    </w:p>
    <w:p w14:paraId="43CA1C3F" w14:textId="77777777" w:rsidR="00071FDD" w:rsidRPr="00AC181A" w:rsidRDefault="00071FDD" w:rsidP="00B93949">
      <w:pPr>
        <w:shd w:val="clear" w:color="auto" w:fill="auto"/>
        <w:tabs>
          <w:tab w:val="clear" w:pos="426"/>
        </w:tabs>
        <w:autoSpaceDE w:val="0"/>
        <w:autoSpaceDN w:val="0"/>
        <w:adjustRightInd w:val="0"/>
        <w:rPr>
          <w:rFonts w:cs="Arial"/>
          <w:szCs w:val="20"/>
        </w:rPr>
      </w:pPr>
      <w:r w:rsidRPr="00AC181A">
        <w:rPr>
          <w:rFonts w:cs="Arial"/>
          <w:szCs w:val="20"/>
        </w:rPr>
        <w:t>Na področju srednjega in višjega šolstva ter izobraževanja odraslih so kot dobre rešitve prepoznali:</w:t>
      </w:r>
    </w:p>
    <w:p w14:paraId="43CA1C40" w14:textId="77777777" w:rsidR="00071FDD" w:rsidRPr="00AC181A" w:rsidRDefault="00071FDD" w:rsidP="00B84830">
      <w:pPr>
        <w:pStyle w:val="Odstavekseznama"/>
        <w:numPr>
          <w:ilvl w:val="0"/>
          <w:numId w:val="20"/>
        </w:numPr>
        <w:shd w:val="clear" w:color="auto" w:fill="auto"/>
        <w:tabs>
          <w:tab w:val="clear" w:pos="426"/>
        </w:tabs>
        <w:autoSpaceDE w:val="0"/>
        <w:autoSpaceDN w:val="0"/>
        <w:adjustRightInd w:val="0"/>
        <w:ind w:left="1134"/>
        <w:rPr>
          <w:rFonts w:ascii="Arial" w:hAnsi="Arial" w:cs="Arial"/>
          <w:szCs w:val="20"/>
        </w:rPr>
      </w:pPr>
      <w:r w:rsidRPr="00AC181A">
        <w:rPr>
          <w:rFonts w:ascii="Arial" w:hAnsi="Arial" w:cs="Arial"/>
          <w:szCs w:val="20"/>
        </w:rPr>
        <w:t>možnost fleksibilnosti kadrovske zasedbe in porazdelitve del znotraj organizacijske enote,</w:t>
      </w:r>
    </w:p>
    <w:p w14:paraId="43CA1C41" w14:textId="77777777" w:rsidR="00071FDD" w:rsidRPr="00AC181A" w:rsidRDefault="00071FDD" w:rsidP="00B84830">
      <w:pPr>
        <w:pStyle w:val="Odstavekseznama"/>
        <w:numPr>
          <w:ilvl w:val="0"/>
          <w:numId w:val="20"/>
        </w:numPr>
        <w:shd w:val="clear" w:color="auto" w:fill="auto"/>
        <w:tabs>
          <w:tab w:val="clear" w:pos="426"/>
        </w:tabs>
        <w:autoSpaceDE w:val="0"/>
        <w:autoSpaceDN w:val="0"/>
        <w:adjustRightInd w:val="0"/>
        <w:ind w:left="1134"/>
        <w:rPr>
          <w:rFonts w:ascii="Arial" w:hAnsi="Arial" w:cs="Arial"/>
          <w:szCs w:val="20"/>
        </w:rPr>
      </w:pPr>
      <w:r w:rsidRPr="00AC181A">
        <w:rPr>
          <w:rFonts w:ascii="Arial" w:hAnsi="Arial" w:cs="Arial"/>
          <w:szCs w:val="20"/>
        </w:rPr>
        <w:t>dobro sodelovanje, usklajevanje nalog in pripravljenost na reševanje problemov med zaposlenimi,</w:t>
      </w:r>
    </w:p>
    <w:p w14:paraId="43CA1C42" w14:textId="77777777" w:rsidR="00071FDD" w:rsidRPr="00EC7500" w:rsidRDefault="00071FDD" w:rsidP="00B84830">
      <w:pPr>
        <w:pStyle w:val="Odstavekseznama"/>
        <w:numPr>
          <w:ilvl w:val="0"/>
          <w:numId w:val="20"/>
        </w:numPr>
        <w:shd w:val="clear" w:color="auto" w:fill="auto"/>
        <w:tabs>
          <w:tab w:val="clear" w:pos="426"/>
        </w:tabs>
        <w:autoSpaceDE w:val="0"/>
        <w:autoSpaceDN w:val="0"/>
        <w:adjustRightInd w:val="0"/>
        <w:ind w:left="1134"/>
        <w:rPr>
          <w:rFonts w:ascii="Arial" w:hAnsi="Arial" w:cs="Arial"/>
          <w:color w:val="000000" w:themeColor="text1"/>
          <w:szCs w:val="20"/>
        </w:rPr>
      </w:pPr>
      <w:r w:rsidRPr="00EC7500">
        <w:rPr>
          <w:rFonts w:ascii="Arial" w:hAnsi="Arial" w:cs="Arial"/>
          <w:color w:val="000000" w:themeColor="text1"/>
          <w:szCs w:val="20"/>
        </w:rPr>
        <w:t>hiter potek zbiranja različnih podatkov,</w:t>
      </w:r>
    </w:p>
    <w:p w14:paraId="43CA1C43" w14:textId="77777777" w:rsidR="00071FDD" w:rsidRPr="00EC7500" w:rsidRDefault="00071FDD" w:rsidP="00B84830">
      <w:pPr>
        <w:pStyle w:val="Odstavekseznama"/>
        <w:numPr>
          <w:ilvl w:val="0"/>
          <w:numId w:val="20"/>
        </w:numPr>
        <w:shd w:val="clear" w:color="auto" w:fill="auto"/>
        <w:tabs>
          <w:tab w:val="clear" w:pos="426"/>
        </w:tabs>
        <w:autoSpaceDE w:val="0"/>
        <w:autoSpaceDN w:val="0"/>
        <w:adjustRightInd w:val="0"/>
        <w:ind w:left="1134"/>
        <w:rPr>
          <w:rFonts w:ascii="Arial" w:hAnsi="Arial" w:cs="Arial"/>
          <w:color w:val="000000" w:themeColor="text1"/>
          <w:szCs w:val="20"/>
        </w:rPr>
      </w:pPr>
      <w:r w:rsidRPr="00EC7500">
        <w:rPr>
          <w:rFonts w:ascii="Arial" w:hAnsi="Arial" w:cs="Arial"/>
          <w:color w:val="000000" w:themeColor="text1"/>
          <w:szCs w:val="20"/>
        </w:rPr>
        <w:t>hiter odziv strokovnih zavodov.</w:t>
      </w:r>
    </w:p>
    <w:p w14:paraId="43CA1C44" w14:textId="77777777" w:rsidR="00071FDD" w:rsidRPr="00EC7500" w:rsidRDefault="00071FDD" w:rsidP="0082453A">
      <w:pPr>
        <w:rPr>
          <w:color w:val="000000" w:themeColor="text1"/>
        </w:rPr>
      </w:pPr>
    </w:p>
    <w:p w14:paraId="43CA1C45" w14:textId="77777777" w:rsidR="008A7CF7" w:rsidRPr="00EC7500" w:rsidRDefault="008A7CF7" w:rsidP="008A7CF7">
      <w:pPr>
        <w:rPr>
          <w:color w:val="000000" w:themeColor="text1"/>
        </w:rPr>
      </w:pPr>
      <w:r w:rsidRPr="00EC7500">
        <w:rPr>
          <w:color w:val="000000" w:themeColor="text1"/>
        </w:rPr>
        <w:t xml:space="preserve">Med vsemi sodelujočimi je bilo vzpostavljeno dobro sodelovanje in medsebojna pomoč. Dobra komunikacija je potekala z Evropsko komisijo. </w:t>
      </w:r>
    </w:p>
    <w:p w14:paraId="43CA1C46" w14:textId="77777777" w:rsidR="008A7CF7" w:rsidRPr="00EC7500" w:rsidRDefault="008A7CF7" w:rsidP="0082453A">
      <w:pPr>
        <w:rPr>
          <w:color w:val="000000" w:themeColor="text1"/>
        </w:rPr>
      </w:pPr>
    </w:p>
    <w:p w14:paraId="43CA1C47" w14:textId="77777777" w:rsidR="00045DE1" w:rsidRPr="00EC7500" w:rsidRDefault="00045DE1">
      <w:pPr>
        <w:pBdr>
          <w:top w:val="nil"/>
          <w:left w:val="nil"/>
          <w:bottom w:val="nil"/>
          <w:right w:val="nil"/>
          <w:between w:val="nil"/>
        </w:pBdr>
        <w:rPr>
          <w:color w:val="000000" w:themeColor="text1"/>
          <w:sz w:val="14"/>
          <w:szCs w:val="14"/>
        </w:rPr>
      </w:pPr>
    </w:p>
    <w:p w14:paraId="43CA1C48" w14:textId="77777777" w:rsidR="00D13561" w:rsidRPr="00EC7500" w:rsidRDefault="00D13561">
      <w:pPr>
        <w:pBdr>
          <w:top w:val="nil"/>
          <w:left w:val="nil"/>
          <w:bottom w:val="nil"/>
          <w:right w:val="nil"/>
          <w:between w:val="nil"/>
        </w:pBdr>
        <w:rPr>
          <w:color w:val="000000" w:themeColor="text1"/>
          <w:sz w:val="14"/>
          <w:szCs w:val="14"/>
        </w:rPr>
      </w:pPr>
    </w:p>
    <w:p w14:paraId="43CA1C49" w14:textId="77777777" w:rsidR="00045DE1" w:rsidRPr="00EC7500" w:rsidRDefault="00B60730" w:rsidP="00EC7500">
      <w:pPr>
        <w:pStyle w:val="Naslov2"/>
        <w:rPr>
          <w:color w:val="000000" w:themeColor="text1"/>
        </w:rPr>
      </w:pPr>
      <w:bookmarkStart w:id="62" w:name="_heading=h.6l6jjpcl0gxx" w:colFirst="0" w:colLast="0"/>
      <w:bookmarkStart w:id="63" w:name="_Toc43900434"/>
      <w:bookmarkEnd w:id="62"/>
      <w:r w:rsidRPr="00EC7500">
        <w:rPr>
          <w:color w:val="000000" w:themeColor="text1"/>
        </w:rPr>
        <w:t xml:space="preserve">10.2 </w:t>
      </w:r>
      <w:r w:rsidR="008A7CF7" w:rsidRPr="00EC7500">
        <w:rPr>
          <w:color w:val="000000" w:themeColor="text1"/>
        </w:rPr>
        <w:t>Ugotovljene pomanjkljivosti</w:t>
      </w:r>
      <w:bookmarkEnd w:id="63"/>
    </w:p>
    <w:p w14:paraId="43CA1C4A" w14:textId="77777777" w:rsidR="00045DE1" w:rsidRPr="00EC7500" w:rsidRDefault="00045DE1" w:rsidP="00EC7500">
      <w:pPr>
        <w:keepNext/>
        <w:keepLines/>
        <w:rPr>
          <w:strike/>
          <w:color w:val="000000" w:themeColor="text1"/>
        </w:rPr>
      </w:pPr>
    </w:p>
    <w:p w14:paraId="43CA1C4B" w14:textId="77777777" w:rsidR="00071FDD" w:rsidRPr="00EC7500" w:rsidRDefault="00071FDD" w:rsidP="00EC7500">
      <w:pPr>
        <w:keepNext/>
        <w:keepLines/>
        <w:shd w:val="clear" w:color="auto" w:fill="auto"/>
        <w:tabs>
          <w:tab w:val="clear" w:pos="426"/>
        </w:tabs>
        <w:rPr>
          <w:rFonts w:cs="Arial"/>
          <w:color w:val="000000" w:themeColor="text1"/>
          <w:szCs w:val="20"/>
        </w:rPr>
      </w:pPr>
      <w:r w:rsidRPr="00EC7500">
        <w:rPr>
          <w:rFonts w:cs="Arial"/>
          <w:color w:val="000000" w:themeColor="text1"/>
          <w:szCs w:val="20"/>
        </w:rPr>
        <w:t>MIZŠ</w:t>
      </w:r>
      <w:r w:rsidR="00993B29">
        <w:rPr>
          <w:rFonts w:cs="Arial"/>
          <w:color w:val="000000" w:themeColor="text1"/>
          <w:szCs w:val="20"/>
        </w:rPr>
        <w:t xml:space="preserve"> je ugotovil</w:t>
      </w:r>
      <w:r w:rsidRPr="00EC7500">
        <w:rPr>
          <w:rFonts w:cs="Arial"/>
          <w:color w:val="000000" w:themeColor="text1"/>
          <w:szCs w:val="20"/>
        </w:rPr>
        <w:t xml:space="preserve">, da je pandemija zahtevala spremembo načina izobraževanja – posebno za osnovne in srednje šole je bil velik izziv, kako uspešno izpeljati poučevanje na daljavo. </w:t>
      </w:r>
      <w:r w:rsidR="00993B29">
        <w:rPr>
          <w:rFonts w:cs="Arial"/>
          <w:color w:val="000000" w:themeColor="text1"/>
          <w:szCs w:val="20"/>
        </w:rPr>
        <w:t>T</w:t>
      </w:r>
      <w:r w:rsidRPr="00EC7500">
        <w:rPr>
          <w:rFonts w:cs="Arial"/>
          <w:color w:val="000000" w:themeColor="text1"/>
          <w:szCs w:val="20"/>
        </w:rPr>
        <w:t>ak način pouka</w:t>
      </w:r>
      <w:r w:rsidR="00574610">
        <w:rPr>
          <w:rFonts w:cs="Arial"/>
          <w:color w:val="000000" w:themeColor="text1"/>
          <w:szCs w:val="20"/>
        </w:rPr>
        <w:t xml:space="preserve"> ima</w:t>
      </w:r>
      <w:r w:rsidRPr="00EC7500">
        <w:rPr>
          <w:rFonts w:cs="Arial"/>
          <w:color w:val="000000" w:themeColor="text1"/>
          <w:szCs w:val="20"/>
        </w:rPr>
        <w:t xml:space="preserve"> mnoge pomanjkljivosti. </w:t>
      </w:r>
      <w:r w:rsidRPr="00EC7500">
        <w:rPr>
          <w:rFonts w:cs="Arial"/>
          <w:color w:val="000000" w:themeColor="text1"/>
          <w:szCs w:val="20"/>
          <w:shd w:val="clear" w:color="auto" w:fill="FFFFFF"/>
        </w:rPr>
        <w:t xml:space="preserve">Akademska in raziskovalna mreža Slovenije (v nadaljevanju: </w:t>
      </w:r>
      <w:r w:rsidRPr="00EC7500">
        <w:rPr>
          <w:rFonts w:cs="Arial"/>
          <w:color w:val="000000" w:themeColor="text1"/>
          <w:szCs w:val="20"/>
        </w:rPr>
        <w:t>Arnes) je s finančno podporo in sodelovanjem MIZŠ v kratkem času izvedel mnoge aktivnosti, ki so pomagale narediti poučevanje na daljavo sorazmerno uspešno.</w:t>
      </w:r>
    </w:p>
    <w:p w14:paraId="43CA1C4C" w14:textId="77777777" w:rsidR="00071FDD" w:rsidRPr="00EC7500" w:rsidRDefault="00071FDD" w:rsidP="00071FDD">
      <w:pPr>
        <w:pStyle w:val="Odstavekseznama"/>
        <w:autoSpaceDE w:val="0"/>
        <w:autoSpaceDN w:val="0"/>
        <w:adjustRightInd w:val="0"/>
        <w:rPr>
          <w:rFonts w:ascii="Arial" w:hAnsi="Arial" w:cs="Arial"/>
          <w:color w:val="000000" w:themeColor="text1"/>
          <w:szCs w:val="20"/>
        </w:rPr>
      </w:pPr>
    </w:p>
    <w:p w14:paraId="43CA1C4D" w14:textId="77777777" w:rsidR="00071FDD" w:rsidRPr="00EC7500" w:rsidRDefault="00071FDD" w:rsidP="00B84830">
      <w:pPr>
        <w:pStyle w:val="Odstavekseznama"/>
        <w:numPr>
          <w:ilvl w:val="0"/>
          <w:numId w:val="18"/>
        </w:numPr>
        <w:shd w:val="clear" w:color="auto" w:fill="auto"/>
        <w:tabs>
          <w:tab w:val="clear" w:pos="426"/>
        </w:tabs>
        <w:autoSpaceDE w:val="0"/>
        <w:autoSpaceDN w:val="0"/>
        <w:adjustRightInd w:val="0"/>
        <w:rPr>
          <w:rFonts w:ascii="Arial" w:hAnsi="Arial" w:cs="Arial"/>
          <w:color w:val="000000" w:themeColor="text1"/>
          <w:szCs w:val="20"/>
        </w:rPr>
      </w:pPr>
      <w:r w:rsidRPr="00EC7500">
        <w:rPr>
          <w:rFonts w:ascii="Arial" w:hAnsi="Arial" w:cs="Arial"/>
          <w:color w:val="000000" w:themeColor="text1"/>
          <w:szCs w:val="20"/>
        </w:rPr>
        <w:t>Pred koncem »covidnega« šolskega leta so se povečale stiske otrok in povečalo se je število otrok v stiski.</w:t>
      </w:r>
      <w:r w:rsidRPr="00EC7500">
        <w:rPr>
          <w:rFonts w:ascii="Arial" w:hAnsi="Arial" w:cs="Arial"/>
          <w:bCs/>
          <w:color w:val="000000" w:themeColor="text1"/>
          <w:szCs w:val="20"/>
          <w:shd w:val="clear" w:color="auto" w:fill="FFFFFF"/>
        </w:rPr>
        <w:t xml:space="preserve"> Več mladih ima tudi psihične težave, v stiski so zaradi odnosov s starši ali nasilja v družini.</w:t>
      </w:r>
      <w:r w:rsidRPr="00EC7500">
        <w:rPr>
          <w:rFonts w:ascii="Arial" w:hAnsi="Arial" w:cs="Arial"/>
          <w:color w:val="000000" w:themeColor="text1"/>
          <w:szCs w:val="20"/>
        </w:rPr>
        <w:t xml:space="preserve"> Poleg tega je bilo ob začetku ponovnega odpiranja šol pri otrocih veliko razlik, za nekatere je bilo šolanje na daljavo lažje, za druge težje, odvisno pa je od več dejavnikov. Ključnega pomena je, da so bili učitelji pozorni na stanje otrok ter na prepoznavanje njihovih stisk. Na področju osnovnega šolstva so </w:t>
      </w:r>
      <w:r w:rsidR="00117CCA" w:rsidRPr="00EC7500">
        <w:rPr>
          <w:rFonts w:ascii="Arial" w:hAnsi="Arial" w:cs="Arial"/>
          <w:color w:val="000000" w:themeColor="text1"/>
          <w:szCs w:val="20"/>
        </w:rPr>
        <w:t xml:space="preserve">bile </w:t>
      </w:r>
      <w:r w:rsidRPr="00EC7500">
        <w:rPr>
          <w:rFonts w:ascii="Arial" w:hAnsi="Arial" w:cs="Arial"/>
          <w:color w:val="000000" w:themeColor="text1"/>
          <w:szCs w:val="20"/>
        </w:rPr>
        <w:t xml:space="preserve">zaznane naslednje negativne izkušnje: </w:t>
      </w:r>
    </w:p>
    <w:p w14:paraId="43CA1C4E" w14:textId="77777777" w:rsidR="00117CCA" w:rsidRPr="00EC7500" w:rsidRDefault="00071FDD" w:rsidP="00B84830">
      <w:pPr>
        <w:pStyle w:val="Odstavekseznama"/>
        <w:numPr>
          <w:ilvl w:val="0"/>
          <w:numId w:val="22"/>
        </w:numPr>
        <w:shd w:val="clear" w:color="auto" w:fill="auto"/>
        <w:tabs>
          <w:tab w:val="clear" w:pos="426"/>
        </w:tabs>
        <w:autoSpaceDE w:val="0"/>
        <w:autoSpaceDN w:val="0"/>
        <w:adjustRightInd w:val="0"/>
        <w:ind w:left="1134"/>
        <w:rPr>
          <w:rFonts w:ascii="Arial" w:hAnsi="Arial" w:cs="Arial"/>
          <w:color w:val="000000" w:themeColor="text1"/>
          <w:szCs w:val="20"/>
        </w:rPr>
      </w:pPr>
      <w:r w:rsidRPr="00EC7500">
        <w:rPr>
          <w:rFonts w:ascii="Arial" w:hAnsi="Arial" w:cs="Arial"/>
          <w:color w:val="000000" w:themeColor="text1"/>
          <w:szCs w:val="20"/>
        </w:rPr>
        <w:t>Nekonsistentnost režima odpiranja in zapiranja šol glede na obarvanost regije v določenem obdobju epidemije (črna /</w:t>
      </w:r>
      <w:r w:rsidR="00117CCA" w:rsidRPr="00EC7500">
        <w:rPr>
          <w:rFonts w:ascii="Arial" w:hAnsi="Arial" w:cs="Arial"/>
          <w:color w:val="000000" w:themeColor="text1"/>
          <w:szCs w:val="20"/>
        </w:rPr>
        <w:t xml:space="preserve"> rdeča);</w:t>
      </w:r>
      <w:r w:rsidRPr="00EC7500">
        <w:rPr>
          <w:rFonts w:ascii="Arial" w:hAnsi="Arial" w:cs="Arial"/>
          <w:color w:val="000000" w:themeColor="text1"/>
          <w:szCs w:val="20"/>
        </w:rPr>
        <w:t xml:space="preserve"> </w:t>
      </w:r>
    </w:p>
    <w:p w14:paraId="43CA1C4F" w14:textId="77777777" w:rsidR="00071FDD" w:rsidRPr="00EC7500" w:rsidRDefault="00071FDD" w:rsidP="00B84830">
      <w:pPr>
        <w:pStyle w:val="Odstavekseznama"/>
        <w:numPr>
          <w:ilvl w:val="0"/>
          <w:numId w:val="22"/>
        </w:numPr>
        <w:shd w:val="clear" w:color="auto" w:fill="auto"/>
        <w:tabs>
          <w:tab w:val="clear" w:pos="426"/>
        </w:tabs>
        <w:autoSpaceDE w:val="0"/>
        <w:autoSpaceDN w:val="0"/>
        <w:adjustRightInd w:val="0"/>
        <w:ind w:left="1134"/>
        <w:rPr>
          <w:rFonts w:ascii="Arial" w:hAnsi="Arial" w:cs="Arial"/>
          <w:color w:val="000000" w:themeColor="text1"/>
          <w:szCs w:val="20"/>
        </w:rPr>
      </w:pPr>
      <w:r w:rsidRPr="00EC7500">
        <w:rPr>
          <w:rFonts w:ascii="Arial" w:hAnsi="Arial" w:cs="Arial"/>
          <w:color w:val="000000" w:themeColor="text1"/>
          <w:szCs w:val="20"/>
        </w:rPr>
        <w:t>Hitro spreminjanje navodil in usmeritev je oteže</w:t>
      </w:r>
      <w:r w:rsidR="00117CCA" w:rsidRPr="00EC7500">
        <w:rPr>
          <w:rFonts w:ascii="Arial" w:hAnsi="Arial" w:cs="Arial"/>
          <w:color w:val="000000" w:themeColor="text1"/>
          <w:szCs w:val="20"/>
        </w:rPr>
        <w:t>valo organizacijo dela na šolah;</w:t>
      </w:r>
    </w:p>
    <w:p w14:paraId="43CA1C50" w14:textId="77777777" w:rsidR="00071FDD" w:rsidRPr="00EC7500" w:rsidRDefault="00117CCA" w:rsidP="00B84830">
      <w:pPr>
        <w:pStyle w:val="Odstavekseznama"/>
        <w:numPr>
          <w:ilvl w:val="0"/>
          <w:numId w:val="22"/>
        </w:numPr>
        <w:shd w:val="clear" w:color="auto" w:fill="auto"/>
        <w:tabs>
          <w:tab w:val="clear" w:pos="426"/>
        </w:tabs>
        <w:autoSpaceDE w:val="0"/>
        <w:autoSpaceDN w:val="0"/>
        <w:adjustRightInd w:val="0"/>
        <w:ind w:left="1134"/>
        <w:rPr>
          <w:rFonts w:ascii="Arial" w:hAnsi="Arial" w:cs="Arial"/>
          <w:color w:val="000000" w:themeColor="text1"/>
          <w:szCs w:val="20"/>
        </w:rPr>
      </w:pPr>
      <w:r w:rsidRPr="00EC7500">
        <w:rPr>
          <w:rFonts w:ascii="Arial" w:hAnsi="Arial" w:cs="Arial"/>
          <w:color w:val="000000" w:themeColor="text1"/>
          <w:szCs w:val="20"/>
        </w:rPr>
        <w:t xml:space="preserve">Začasna omejitev gibanja je </w:t>
      </w:r>
      <w:r w:rsidR="00071FDD" w:rsidRPr="00EC7500">
        <w:rPr>
          <w:rFonts w:ascii="Arial" w:hAnsi="Arial" w:cs="Arial"/>
          <w:color w:val="000000" w:themeColor="text1"/>
          <w:szCs w:val="20"/>
        </w:rPr>
        <w:t>povzročilo stiske otrok, družin</w:t>
      </w:r>
      <w:r w:rsidRPr="00EC7500">
        <w:rPr>
          <w:rFonts w:ascii="Arial" w:hAnsi="Arial" w:cs="Arial"/>
          <w:color w:val="000000" w:themeColor="text1"/>
          <w:szCs w:val="20"/>
        </w:rPr>
        <w:t>,</w:t>
      </w:r>
      <w:r w:rsidR="00071FDD" w:rsidRPr="00EC7500">
        <w:rPr>
          <w:rFonts w:ascii="Arial" w:hAnsi="Arial" w:cs="Arial"/>
          <w:color w:val="000000" w:themeColor="text1"/>
          <w:szCs w:val="20"/>
        </w:rPr>
        <w:t>...</w:t>
      </w:r>
      <w:r w:rsidRPr="00EC7500">
        <w:rPr>
          <w:rFonts w:ascii="Arial" w:hAnsi="Arial" w:cs="Arial"/>
          <w:color w:val="000000" w:themeColor="text1"/>
          <w:szCs w:val="20"/>
        </w:rPr>
        <w:t>;</w:t>
      </w:r>
    </w:p>
    <w:p w14:paraId="43CA1C51" w14:textId="77777777" w:rsidR="00071FDD" w:rsidRPr="00EC7500" w:rsidRDefault="00071FDD" w:rsidP="00B84830">
      <w:pPr>
        <w:pStyle w:val="Odstavekseznama"/>
        <w:numPr>
          <w:ilvl w:val="0"/>
          <w:numId w:val="22"/>
        </w:numPr>
        <w:shd w:val="clear" w:color="auto" w:fill="auto"/>
        <w:tabs>
          <w:tab w:val="clear" w:pos="426"/>
        </w:tabs>
        <w:autoSpaceDE w:val="0"/>
        <w:autoSpaceDN w:val="0"/>
        <w:adjustRightInd w:val="0"/>
        <w:ind w:left="1134"/>
        <w:rPr>
          <w:rFonts w:ascii="Arial" w:hAnsi="Arial" w:cs="Arial"/>
          <w:color w:val="000000" w:themeColor="text1"/>
          <w:szCs w:val="20"/>
        </w:rPr>
      </w:pPr>
      <w:r w:rsidRPr="00EC7500">
        <w:rPr>
          <w:rFonts w:ascii="Arial" w:hAnsi="Arial" w:cs="Arial"/>
          <w:color w:val="000000" w:themeColor="text1"/>
          <w:szCs w:val="20"/>
        </w:rPr>
        <w:t>Možnost koriščenja nujnega varstva otrok le tistih staršev, ki opravljajo delo v sektorjih kritične infrastrukture je povzročilo stiske staršev, ki ne delajo v t.i. sektorjih kritične infrastrukture in povzročilo določene očitke, ki so nakazovali elitizem.</w:t>
      </w:r>
    </w:p>
    <w:p w14:paraId="43CA1C52" w14:textId="77777777" w:rsidR="00071FDD" w:rsidRPr="00EC7500" w:rsidRDefault="00071FDD" w:rsidP="00117CCA">
      <w:pPr>
        <w:pStyle w:val="Odstavekseznama"/>
        <w:shd w:val="clear" w:color="auto" w:fill="auto"/>
        <w:tabs>
          <w:tab w:val="clear" w:pos="426"/>
        </w:tabs>
        <w:autoSpaceDE w:val="0"/>
        <w:autoSpaceDN w:val="0"/>
        <w:adjustRightInd w:val="0"/>
        <w:ind w:left="1134"/>
        <w:rPr>
          <w:rFonts w:ascii="Arial" w:hAnsi="Arial" w:cs="Arial"/>
          <w:color w:val="000000" w:themeColor="text1"/>
          <w:szCs w:val="20"/>
        </w:rPr>
      </w:pPr>
    </w:p>
    <w:p w14:paraId="43CA1C53" w14:textId="77777777" w:rsidR="00071FDD" w:rsidRPr="00EC7500" w:rsidRDefault="00071FDD" w:rsidP="00B84830">
      <w:pPr>
        <w:pStyle w:val="Odstavekseznama"/>
        <w:numPr>
          <w:ilvl w:val="0"/>
          <w:numId w:val="21"/>
        </w:numPr>
        <w:shd w:val="clear" w:color="auto" w:fill="auto"/>
        <w:tabs>
          <w:tab w:val="clear" w:pos="426"/>
        </w:tabs>
        <w:autoSpaceDE w:val="0"/>
        <w:autoSpaceDN w:val="0"/>
        <w:adjustRightInd w:val="0"/>
        <w:rPr>
          <w:rFonts w:ascii="Arial" w:hAnsi="Arial" w:cs="Arial"/>
          <w:color w:val="000000" w:themeColor="text1"/>
          <w:szCs w:val="20"/>
        </w:rPr>
      </w:pPr>
      <w:r w:rsidRPr="00EC7500">
        <w:rPr>
          <w:rFonts w:ascii="Arial" w:hAnsi="Arial" w:cs="Arial"/>
          <w:color w:val="000000" w:themeColor="text1"/>
          <w:szCs w:val="20"/>
        </w:rPr>
        <w:t>Na področju predšolske vzgoje so se odločitve o ukrepih spreminjale prehitro oziroma so veljale za časovno obdobje, ko se vrtci nanje še niso uspeli prilagoditi</w:t>
      </w:r>
      <w:r w:rsidR="00117CCA" w:rsidRPr="00EC7500">
        <w:rPr>
          <w:rFonts w:ascii="Arial" w:hAnsi="Arial" w:cs="Arial"/>
          <w:color w:val="000000" w:themeColor="text1"/>
          <w:szCs w:val="20"/>
        </w:rPr>
        <w:t>.</w:t>
      </w:r>
    </w:p>
    <w:p w14:paraId="43CA1C54" w14:textId="77777777" w:rsidR="00071FDD" w:rsidRPr="00EC7500" w:rsidRDefault="00071FDD" w:rsidP="00B84830">
      <w:pPr>
        <w:pStyle w:val="Odstavekseznama"/>
        <w:numPr>
          <w:ilvl w:val="0"/>
          <w:numId w:val="21"/>
        </w:numPr>
        <w:shd w:val="clear" w:color="auto" w:fill="auto"/>
        <w:tabs>
          <w:tab w:val="clear" w:pos="426"/>
        </w:tabs>
        <w:autoSpaceDE w:val="0"/>
        <w:autoSpaceDN w:val="0"/>
        <w:adjustRightInd w:val="0"/>
        <w:rPr>
          <w:rFonts w:ascii="Arial" w:hAnsi="Arial" w:cs="Arial"/>
          <w:color w:val="000000" w:themeColor="text1"/>
          <w:szCs w:val="20"/>
        </w:rPr>
      </w:pPr>
      <w:r w:rsidRPr="00EC7500">
        <w:rPr>
          <w:rFonts w:ascii="Arial" w:hAnsi="Arial" w:cs="Arial"/>
          <w:color w:val="000000" w:themeColor="text1"/>
          <w:szCs w:val="20"/>
          <w:lang w:bidi="sl-SI"/>
        </w:rPr>
        <w:t xml:space="preserve">Delavci </w:t>
      </w:r>
      <w:r w:rsidR="00346F9E">
        <w:rPr>
          <w:rFonts w:ascii="Arial" w:hAnsi="Arial" w:cs="Arial"/>
          <w:color w:val="000000" w:themeColor="text1"/>
          <w:szCs w:val="20"/>
          <w:lang w:bidi="sl-SI"/>
        </w:rPr>
        <w:t xml:space="preserve">so </w:t>
      </w:r>
      <w:r w:rsidRPr="00EC7500">
        <w:rPr>
          <w:rFonts w:ascii="Arial" w:hAnsi="Arial" w:cs="Arial"/>
          <w:color w:val="000000" w:themeColor="text1"/>
          <w:szCs w:val="20"/>
          <w:lang w:bidi="sl-SI"/>
        </w:rPr>
        <w:t>sporoč</w:t>
      </w:r>
      <w:r w:rsidR="00346F9E">
        <w:rPr>
          <w:rFonts w:ascii="Arial" w:hAnsi="Arial" w:cs="Arial"/>
          <w:color w:val="000000" w:themeColor="text1"/>
          <w:szCs w:val="20"/>
          <w:lang w:bidi="sl-SI"/>
        </w:rPr>
        <w:t>ili</w:t>
      </w:r>
      <w:r w:rsidRPr="00EC7500">
        <w:rPr>
          <w:rFonts w:ascii="Arial" w:hAnsi="Arial" w:cs="Arial"/>
          <w:color w:val="000000" w:themeColor="text1"/>
          <w:szCs w:val="20"/>
          <w:lang w:bidi="sl-SI"/>
        </w:rPr>
        <w:t>, da so delali več in da so imeli praviloma raztegnjen delovnik na več kot 8 ur dnevno. Pogrešali so živi stik s sodelavci.</w:t>
      </w:r>
    </w:p>
    <w:p w14:paraId="43CA1C55" w14:textId="77777777" w:rsidR="00071FDD" w:rsidRPr="00EC7500" w:rsidRDefault="00071FDD" w:rsidP="0082453A">
      <w:pPr>
        <w:rPr>
          <w:color w:val="000000" w:themeColor="text1"/>
        </w:rPr>
      </w:pPr>
    </w:p>
    <w:p w14:paraId="43CA1C56" w14:textId="77777777" w:rsidR="00071FDD" w:rsidRPr="00EC7500" w:rsidRDefault="00071FDD" w:rsidP="00071FDD">
      <w:pPr>
        <w:rPr>
          <w:color w:val="000000" w:themeColor="text1"/>
          <w:szCs w:val="20"/>
        </w:rPr>
      </w:pPr>
      <w:r w:rsidRPr="00EC7500">
        <w:rPr>
          <w:color w:val="000000" w:themeColor="text1"/>
          <w:szCs w:val="20"/>
        </w:rPr>
        <w:t>Številčne in nejasne sprememb</w:t>
      </w:r>
      <w:r w:rsidR="00DF5004" w:rsidRPr="00EC7500">
        <w:rPr>
          <w:color w:val="000000" w:themeColor="text1"/>
          <w:szCs w:val="20"/>
        </w:rPr>
        <w:t>e</w:t>
      </w:r>
      <w:r w:rsidRPr="00EC7500">
        <w:rPr>
          <w:color w:val="000000" w:themeColor="text1"/>
          <w:szCs w:val="20"/>
        </w:rPr>
        <w:t xml:space="preserve"> v odlokih so povzročale zmedo pri občanih, hkrati pa je bilo včasih težko zagotoviti učinkovito in enotno delovanje policije, tudi zaradi nekonsistentnosti razlag pravnih aktov drugih akterjev. Pozne objave sprememb odlokov (po 21. uri), ki so stopale v veljavo že takoj naslednji dan, ob 00.00 uri, so povzročale slabo voljo med potniki pri prehajanju državne meje.</w:t>
      </w:r>
    </w:p>
    <w:p w14:paraId="43CA1C57" w14:textId="77777777" w:rsidR="00045DE1" w:rsidRPr="00EC7500" w:rsidRDefault="00045DE1" w:rsidP="0082453A">
      <w:pPr>
        <w:rPr>
          <w:color w:val="000000" w:themeColor="text1"/>
        </w:rPr>
      </w:pPr>
    </w:p>
    <w:p w14:paraId="43CA1C58" w14:textId="77777777" w:rsidR="00045DE1" w:rsidRPr="00EC7500" w:rsidRDefault="00045DE1">
      <w:pPr>
        <w:rPr>
          <w:rFonts w:eastAsia="Arial" w:cs="Arial"/>
          <w:b/>
          <w:color w:val="000000" w:themeColor="text1"/>
          <w:szCs w:val="20"/>
        </w:rPr>
      </w:pPr>
    </w:p>
    <w:p w14:paraId="43CA1C59" w14:textId="77777777" w:rsidR="00045DE1" w:rsidRPr="00EC7500" w:rsidRDefault="00B60730" w:rsidP="008A7CF7">
      <w:pPr>
        <w:pStyle w:val="Naslov2"/>
        <w:rPr>
          <w:color w:val="000000" w:themeColor="text1"/>
        </w:rPr>
      </w:pPr>
      <w:bookmarkStart w:id="64" w:name="_heading=h.i6nrnbgrox9e" w:colFirst="0" w:colLast="0"/>
      <w:bookmarkStart w:id="65" w:name="_Toc43900435"/>
      <w:bookmarkEnd w:id="64"/>
      <w:r w:rsidRPr="00EC7500">
        <w:rPr>
          <w:color w:val="000000" w:themeColor="text1"/>
        </w:rPr>
        <w:t xml:space="preserve">10.3 </w:t>
      </w:r>
      <w:r w:rsidR="00AD47BC" w:rsidRPr="00EC7500">
        <w:rPr>
          <w:color w:val="000000" w:themeColor="text1"/>
        </w:rPr>
        <w:t>P</w:t>
      </w:r>
      <w:r w:rsidRPr="00EC7500">
        <w:rPr>
          <w:color w:val="000000" w:themeColor="text1"/>
        </w:rPr>
        <w:t>redlogi</w:t>
      </w:r>
      <w:bookmarkEnd w:id="65"/>
    </w:p>
    <w:p w14:paraId="43CA1C5A" w14:textId="77777777" w:rsidR="00320F5E" w:rsidRPr="00EC7500" w:rsidRDefault="00DF5004" w:rsidP="008A7CF7">
      <w:pPr>
        <w:keepNext/>
        <w:keepLines/>
        <w:rPr>
          <w:rFonts w:cs="Arial"/>
          <w:color w:val="000000" w:themeColor="text1"/>
          <w:sz w:val="22"/>
          <w:szCs w:val="20"/>
        </w:rPr>
      </w:pPr>
      <w:r w:rsidRPr="00EC7500">
        <w:rPr>
          <w:rFonts w:cs="Arial"/>
          <w:color w:val="000000" w:themeColor="text1"/>
          <w:szCs w:val="20"/>
        </w:rPr>
        <w:t xml:space="preserve">V zvezi s centralizacijo informacij o ukrepih za zajezitev širjenja novega koronavirusa bi bilo smiselno, da organi državne uprave v času delovanja vladnega klicnega centra za informacije o novem koronavirusu ne bi imeli vzpostavljenih svojih klicnih centrov za informacije o novem koronavirusu, ampak </w:t>
      </w:r>
      <w:r w:rsidR="00117CCA" w:rsidRPr="00EC7500">
        <w:rPr>
          <w:rFonts w:cs="Arial"/>
          <w:color w:val="000000" w:themeColor="text1"/>
          <w:szCs w:val="20"/>
        </w:rPr>
        <w:t>bi bilo</w:t>
      </w:r>
      <w:r w:rsidRPr="00EC7500">
        <w:rPr>
          <w:rFonts w:cs="Arial"/>
          <w:color w:val="000000" w:themeColor="text1"/>
          <w:szCs w:val="20"/>
        </w:rPr>
        <w:t xml:space="preserve"> potrebno, da se usmeri vse razpoložljive kadrovske kapacitete v enoten klicni center. </w:t>
      </w:r>
      <w:r w:rsidR="00320F5E" w:rsidRPr="00EC7500">
        <w:rPr>
          <w:rFonts w:cs="Arial"/>
          <w:color w:val="000000" w:themeColor="text1"/>
          <w:szCs w:val="20"/>
        </w:rPr>
        <w:t>Predlagana je ustanovitev c</w:t>
      </w:r>
      <w:r w:rsidR="00320F5E" w:rsidRPr="00EC7500">
        <w:rPr>
          <w:rFonts w:cs="Arial"/>
          <w:color w:val="000000" w:themeColor="text1"/>
          <w:szCs w:val="16"/>
        </w:rPr>
        <w:t>entralne info točke, ki redno posodablja in pojasnjuje veljavno zakonodajo z različnih področij, za različne uporabnike (npr. za področje visokega šolstva MZ, MNZ, MIZŠ).</w:t>
      </w:r>
    </w:p>
    <w:p w14:paraId="43CA1C5B" w14:textId="77777777" w:rsidR="00DF5004" w:rsidRPr="00EC7500" w:rsidRDefault="00DF5004" w:rsidP="00DF5004">
      <w:pPr>
        <w:pStyle w:val="Brezrazmikov"/>
        <w:rPr>
          <w:rFonts w:cs="Arial"/>
          <w:color w:val="000000" w:themeColor="text1"/>
          <w:szCs w:val="20"/>
        </w:rPr>
      </w:pPr>
    </w:p>
    <w:p w14:paraId="43CA1C5C" w14:textId="77777777" w:rsidR="00DF5004" w:rsidRPr="00EC7500" w:rsidRDefault="00DF5004" w:rsidP="00DF5004">
      <w:pPr>
        <w:rPr>
          <w:rFonts w:eastAsia="Arial" w:cs="Arial"/>
          <w:color w:val="000000" w:themeColor="text1"/>
        </w:rPr>
      </w:pPr>
      <w:r w:rsidRPr="00EC7500">
        <w:rPr>
          <w:rFonts w:eastAsia="Arial" w:cs="Arial"/>
          <w:color w:val="000000" w:themeColor="text1"/>
        </w:rPr>
        <w:t xml:space="preserve">Ministrstva </w:t>
      </w:r>
      <w:r w:rsidR="00574610">
        <w:rPr>
          <w:rFonts w:eastAsia="Arial" w:cs="Arial"/>
          <w:color w:val="000000" w:themeColor="text1"/>
        </w:rPr>
        <w:t xml:space="preserve">so </w:t>
      </w:r>
      <w:r w:rsidRPr="00EC7500">
        <w:rPr>
          <w:rFonts w:eastAsia="Arial" w:cs="Arial"/>
          <w:color w:val="000000" w:themeColor="text1"/>
        </w:rPr>
        <w:t>predlaga</w:t>
      </w:r>
      <w:r w:rsidR="00574610">
        <w:rPr>
          <w:rFonts w:eastAsia="Arial" w:cs="Arial"/>
          <w:color w:val="000000" w:themeColor="text1"/>
        </w:rPr>
        <w:t>la</w:t>
      </w:r>
      <w:r w:rsidRPr="00EC7500">
        <w:rPr>
          <w:rFonts w:eastAsia="Arial" w:cs="Arial"/>
          <w:color w:val="000000" w:themeColor="text1"/>
        </w:rPr>
        <w:t xml:space="preserve"> sistemsko ureditev izobraževanja (delovanje sistema, komuniciranje, itd.) s področja zaščite in reševanja za odgovorne osebe, ki sodelujejo pri realizaciji </w:t>
      </w:r>
      <w:r w:rsidR="00346F9E">
        <w:rPr>
          <w:rFonts w:eastAsia="Arial" w:cs="Arial"/>
          <w:color w:val="000000" w:themeColor="text1"/>
        </w:rPr>
        <w:t>n</w:t>
      </w:r>
      <w:r w:rsidRPr="00EC7500">
        <w:rPr>
          <w:rFonts w:eastAsia="Arial" w:cs="Arial"/>
          <w:color w:val="000000" w:themeColor="text1"/>
        </w:rPr>
        <w:t>ačrtov dejavnosti ministrstva.</w:t>
      </w:r>
    </w:p>
    <w:p w14:paraId="43CA1C5D" w14:textId="77777777" w:rsidR="00071FDD" w:rsidRPr="00EC7500" w:rsidRDefault="00071FDD" w:rsidP="0082453A">
      <w:pPr>
        <w:rPr>
          <w:color w:val="000000" w:themeColor="text1"/>
        </w:rPr>
      </w:pPr>
    </w:p>
    <w:p w14:paraId="43CA1C5E" w14:textId="77777777" w:rsidR="00320F5E" w:rsidRPr="00AC181A" w:rsidRDefault="00071FDD" w:rsidP="00071FDD">
      <w:pPr>
        <w:shd w:val="clear" w:color="auto" w:fill="auto"/>
        <w:tabs>
          <w:tab w:val="clear" w:pos="426"/>
        </w:tabs>
        <w:autoSpaceDE w:val="0"/>
        <w:autoSpaceDN w:val="0"/>
        <w:adjustRightInd w:val="0"/>
        <w:rPr>
          <w:rFonts w:cs="Arial"/>
          <w:szCs w:val="20"/>
        </w:rPr>
      </w:pPr>
      <w:r w:rsidRPr="00EC7500">
        <w:rPr>
          <w:color w:val="000000" w:themeColor="text1"/>
        </w:rPr>
        <w:t xml:space="preserve">Z namenom izboljšave delovnih procesov </w:t>
      </w:r>
      <w:r w:rsidR="00574610">
        <w:rPr>
          <w:color w:val="000000" w:themeColor="text1"/>
        </w:rPr>
        <w:t xml:space="preserve">so </w:t>
      </w:r>
      <w:r w:rsidRPr="00EC7500">
        <w:rPr>
          <w:color w:val="000000" w:themeColor="text1"/>
        </w:rPr>
        <w:t>p</w:t>
      </w:r>
      <w:r w:rsidRPr="00EC7500">
        <w:rPr>
          <w:rFonts w:cs="Arial"/>
          <w:color w:val="000000" w:themeColor="text1"/>
          <w:szCs w:val="20"/>
        </w:rPr>
        <w:t>redlaga</w:t>
      </w:r>
      <w:r w:rsidR="00574610">
        <w:rPr>
          <w:rFonts w:cs="Arial"/>
          <w:color w:val="000000" w:themeColor="text1"/>
          <w:szCs w:val="20"/>
        </w:rPr>
        <w:t>la</w:t>
      </w:r>
      <w:r w:rsidRPr="00EC7500">
        <w:rPr>
          <w:rFonts w:cs="Arial"/>
          <w:color w:val="000000" w:themeColor="text1"/>
          <w:szCs w:val="20"/>
        </w:rPr>
        <w:t xml:space="preserve"> uvedbo možnosti za kombinirano delo (prisotnost na delovnem mestu in </w:t>
      </w:r>
      <w:r w:rsidR="00117CCA" w:rsidRPr="00EC7500">
        <w:rPr>
          <w:rFonts w:cs="Arial"/>
          <w:color w:val="000000" w:themeColor="text1"/>
          <w:szCs w:val="20"/>
        </w:rPr>
        <w:t xml:space="preserve">delo </w:t>
      </w:r>
      <w:r w:rsidRPr="00EC7500">
        <w:rPr>
          <w:rFonts w:cs="Arial"/>
          <w:color w:val="000000" w:themeColor="text1"/>
          <w:szCs w:val="20"/>
        </w:rPr>
        <w:t xml:space="preserve">na daljavo) tudi za čas po pandemiji, s čimer se rešuje </w:t>
      </w:r>
      <w:r w:rsidRPr="00EC7500">
        <w:rPr>
          <w:rFonts w:cs="Arial"/>
          <w:color w:val="000000" w:themeColor="text1"/>
          <w:szCs w:val="20"/>
          <w:shd w:val="clear" w:color="auto" w:fill="FFFFFF"/>
        </w:rPr>
        <w:t xml:space="preserve">vprašanje </w:t>
      </w:r>
      <w:r w:rsidRPr="00AC181A">
        <w:rPr>
          <w:rFonts w:cs="Arial"/>
          <w:szCs w:val="20"/>
          <w:shd w:val="clear" w:color="auto" w:fill="FFFFFF"/>
        </w:rPr>
        <w:t>premajhnega števila pisarn, dobrih pogojev za delo, pri katerem je potrebna visoka koncentracija, itd.</w:t>
      </w:r>
      <w:r w:rsidR="00320F5E" w:rsidRPr="00AC181A">
        <w:rPr>
          <w:rFonts w:cs="Arial"/>
          <w:szCs w:val="20"/>
        </w:rPr>
        <w:t xml:space="preserve"> ob tem bi bilo potrebno u</w:t>
      </w:r>
      <w:r w:rsidRPr="00AC181A">
        <w:rPr>
          <w:rFonts w:cs="Arial"/>
          <w:szCs w:val="20"/>
        </w:rPr>
        <w:t>vesti obvezna usposabljanja za rabo orodij za delo na da</w:t>
      </w:r>
      <w:r w:rsidR="00320F5E" w:rsidRPr="00AC181A">
        <w:rPr>
          <w:rFonts w:cs="Arial"/>
          <w:szCs w:val="20"/>
        </w:rPr>
        <w:t>ljavo in</w:t>
      </w:r>
      <w:r w:rsidR="00320F5E" w:rsidRPr="00AC181A">
        <w:rPr>
          <w:rFonts w:cs="Arial"/>
          <w:szCs w:val="20"/>
          <w:shd w:val="clear" w:color="auto" w:fill="FFFFFF"/>
        </w:rPr>
        <w:t xml:space="preserve"> ohraniti možnost oddaljenih dostopov do službenih računalnikov ali uvesti (postopen) prehod na delo s prenosnimi računalniki. Tudi v bodoče naj bi bila dana možnost uporabe video-konferenčnega sestankovanja. Za osebe, ki so izkazale </w:t>
      </w:r>
      <w:r w:rsidR="00320F5E" w:rsidRPr="00AC181A">
        <w:rPr>
          <w:rFonts w:cs="Arial"/>
          <w:szCs w:val="20"/>
        </w:rPr>
        <w:t>težave na čustvenem področju se organizirajo ustrezni treningi.</w:t>
      </w:r>
    </w:p>
    <w:p w14:paraId="43CA1C5F" w14:textId="77777777" w:rsidR="00071FDD" w:rsidRPr="00AC181A" w:rsidRDefault="00071FDD" w:rsidP="00071FDD">
      <w:pPr>
        <w:rPr>
          <w:rFonts w:cs="Arial"/>
          <w:szCs w:val="20"/>
          <w:shd w:val="clear" w:color="auto" w:fill="FFFFFF"/>
        </w:rPr>
      </w:pPr>
      <w:r w:rsidRPr="00AC181A">
        <w:rPr>
          <w:rFonts w:cs="Arial"/>
          <w:szCs w:val="20"/>
          <w:shd w:val="clear" w:color="auto" w:fill="FFFFFF"/>
        </w:rPr>
        <w:t xml:space="preserve">Usposobiti </w:t>
      </w:r>
      <w:r w:rsidR="00320F5E" w:rsidRPr="00AC181A">
        <w:rPr>
          <w:rFonts w:cs="Arial"/>
          <w:szCs w:val="20"/>
          <w:shd w:val="clear" w:color="auto" w:fill="FFFFFF"/>
        </w:rPr>
        <w:t xml:space="preserve">je treba vodje </w:t>
      </w:r>
      <w:r w:rsidRPr="00AC181A">
        <w:rPr>
          <w:rFonts w:cs="Arial"/>
          <w:szCs w:val="20"/>
          <w:shd w:val="clear" w:color="auto" w:fill="FFFFFF"/>
        </w:rPr>
        <w:t>za komuniciranje z zaposlenimi, ki delajo na daljavo.</w:t>
      </w:r>
    </w:p>
    <w:p w14:paraId="43CA1C60" w14:textId="77777777" w:rsidR="00071FDD" w:rsidRPr="00AC181A" w:rsidRDefault="00071FDD" w:rsidP="00071FDD"/>
    <w:p w14:paraId="43CA1C61" w14:textId="77777777" w:rsidR="00071FDD" w:rsidRPr="00AC181A" w:rsidRDefault="00071FDD" w:rsidP="00071FDD">
      <w:pPr>
        <w:rPr>
          <w:rFonts w:cs="Arial"/>
          <w:szCs w:val="20"/>
        </w:rPr>
      </w:pPr>
      <w:r w:rsidRPr="00AC181A">
        <w:rPr>
          <w:rFonts w:cs="Arial"/>
          <w:szCs w:val="20"/>
        </w:rPr>
        <w:t xml:space="preserve">Zagotoviti nemoteno delo v zavodih za vzgojo in izobraževanje otrok in mladostnikov s posebnimi potrebami, ki so ustanovljeni za delo s čustvenimi in vedenjskimi motnjami, v drugih zavodih za vzgojo in izobraževanje otrok in mladostnikov s posebnimi potrebami, osnovnih šolah s prilagojenim programom in osnovnih šolah z oddelki prilagojenega programa pa zagotovi izvajanje zdravstvene </w:t>
      </w:r>
      <w:r w:rsidRPr="00AC181A">
        <w:rPr>
          <w:rFonts w:cs="Arial"/>
          <w:szCs w:val="20"/>
        </w:rPr>
        <w:lastRenderedPageBreak/>
        <w:t xml:space="preserve">dejavnosti, nujno varstvo in individualne obravnave otrok s posebnimi potrebami, na kar je opozorilo </w:t>
      </w:r>
      <w:r w:rsidR="00320F5E" w:rsidRPr="00AC181A">
        <w:rPr>
          <w:rFonts w:cs="Arial"/>
          <w:szCs w:val="20"/>
        </w:rPr>
        <w:t>že</w:t>
      </w:r>
      <w:r w:rsidRPr="00AC181A">
        <w:rPr>
          <w:rFonts w:cs="Arial"/>
          <w:szCs w:val="20"/>
        </w:rPr>
        <w:t xml:space="preserve"> Ustavno sodišče.</w:t>
      </w:r>
    </w:p>
    <w:p w14:paraId="43CA1C62" w14:textId="77777777" w:rsidR="00071FDD" w:rsidRPr="00EC7500" w:rsidRDefault="00071FDD" w:rsidP="0082453A">
      <w:pPr>
        <w:rPr>
          <w:color w:val="000000" w:themeColor="text1"/>
        </w:rPr>
      </w:pPr>
    </w:p>
    <w:p w14:paraId="43CA1C63" w14:textId="77777777" w:rsidR="00550FA3" w:rsidRPr="00EC7500" w:rsidRDefault="00550FA3" w:rsidP="00550FA3">
      <w:pPr>
        <w:rPr>
          <w:rFonts w:eastAsia="Arial"/>
          <w:color w:val="000000" w:themeColor="text1"/>
          <w:szCs w:val="20"/>
        </w:rPr>
      </w:pPr>
      <w:r w:rsidRPr="00EC7500">
        <w:rPr>
          <w:rFonts w:eastAsia="Arial"/>
          <w:color w:val="000000" w:themeColor="text1"/>
          <w:szCs w:val="20"/>
        </w:rPr>
        <w:t xml:space="preserve">MZ zagovarja izboljšave v zdravstvenem sistemu. Ključne izboljšave so potrebne predvsem na področju zagotavljanja pogojev za delo, digitalizacije ter ureditev dolgotrajne oskrbe, saj se tako kot večina držav v svetu srečujemo s staranjem prebivalstva. MZ </w:t>
      </w:r>
      <w:r w:rsidR="005648E9" w:rsidRPr="00EC7500">
        <w:rPr>
          <w:rFonts w:eastAsia="Arial"/>
          <w:color w:val="000000" w:themeColor="text1"/>
          <w:szCs w:val="20"/>
        </w:rPr>
        <w:t xml:space="preserve">se še </w:t>
      </w:r>
      <w:r w:rsidRPr="00EC7500">
        <w:rPr>
          <w:rFonts w:eastAsia="Arial"/>
          <w:color w:val="000000" w:themeColor="text1"/>
          <w:szCs w:val="20"/>
        </w:rPr>
        <w:t>aktivno ukvarja z intenzivno promocijo cepljenja, ki se izvaja s pomočjo socialnih omrežij in s spodbujanjem ljudi k cepljenju preko dnevnih novinarskih konferenc. Epidemijo bo</w:t>
      </w:r>
      <w:r w:rsidR="005648E9" w:rsidRPr="00EC7500">
        <w:rPr>
          <w:rFonts w:eastAsia="Arial"/>
          <w:color w:val="000000" w:themeColor="text1"/>
          <w:szCs w:val="20"/>
        </w:rPr>
        <w:t>mo preprečili in omilili zgolj s</w:t>
      </w:r>
      <w:r w:rsidRPr="00EC7500">
        <w:rPr>
          <w:rFonts w:eastAsia="Arial"/>
          <w:color w:val="000000" w:themeColor="text1"/>
          <w:szCs w:val="20"/>
        </w:rPr>
        <w:t xml:space="preserve"> cepljenjem. Promocijske aktivnosti v zvezi s cepljenjem proti COVID-19 izvajajo UKOM in NIJZ. Trenutno MZ največ časa posveti ozaveščanju o lokaciji mobilnih cepilnih enot, ki se vsakodnevno selijo po Sloveniji in prispevajo k hitrejši precepljenosti državljanov.</w:t>
      </w:r>
    </w:p>
    <w:p w14:paraId="43CA1C64" w14:textId="77777777" w:rsidR="00045DE1" w:rsidRPr="00EC7500" w:rsidRDefault="00045DE1" w:rsidP="0082453A">
      <w:pPr>
        <w:rPr>
          <w:color w:val="000000" w:themeColor="text1"/>
        </w:rPr>
      </w:pPr>
    </w:p>
    <w:p w14:paraId="43CA1C65" w14:textId="77777777" w:rsidR="00045DE1" w:rsidRPr="00EC7500" w:rsidRDefault="00B60730" w:rsidP="0082453A">
      <w:pPr>
        <w:rPr>
          <w:color w:val="000000" w:themeColor="text1"/>
        </w:rPr>
      </w:pPr>
      <w:r w:rsidRPr="00EC7500">
        <w:rPr>
          <w:color w:val="000000" w:themeColor="text1"/>
        </w:rPr>
        <w:t xml:space="preserve">Treba je normativno urediti obvezno usposabljanje odgovornih oseb v občinah (županov) ob nastopu mandata. Podobno je treba urediti usposabljanje za vodilne javne uslužbence (direktorji občinskih uprav, direktoratov, organov v sestavi). Usposabljanje se izvede v ICZR ali na Upravni akademiji. Za boljšo pripravljenost v prihodnje se predlaga periodično izvajanje vaj s scenarijem, ki se nanaša na epidemije in pandemije. </w:t>
      </w:r>
    </w:p>
    <w:p w14:paraId="43CA1C66" w14:textId="77777777" w:rsidR="00045DE1" w:rsidRPr="00EC7500" w:rsidRDefault="00045DE1" w:rsidP="0082453A">
      <w:pPr>
        <w:rPr>
          <w:color w:val="000000" w:themeColor="text1"/>
        </w:rPr>
      </w:pPr>
    </w:p>
    <w:p w14:paraId="43CA1C67" w14:textId="77777777" w:rsidR="0082453A" w:rsidRPr="00EC7500" w:rsidRDefault="00B60730" w:rsidP="0082453A">
      <w:pPr>
        <w:rPr>
          <w:color w:val="000000" w:themeColor="text1"/>
        </w:rPr>
      </w:pPr>
      <w:r w:rsidRPr="00EC7500">
        <w:rPr>
          <w:color w:val="000000" w:themeColor="text1"/>
        </w:rPr>
        <w:t xml:space="preserve">Za potrebe boljše koordinacije aktivnosti v miru in izrednih okoliščinah je za potrebe zdravstvenega sistema, treba jasno opredeliti naloge kot so npr. koordinacija aktivnosti, prenos informacij, zagotavljanje podatkov na enemu mestu, zagotavljanje minimalnih zmogljivosti deležnikov v zdravstvenem sistemu na različnih ravneh idr. </w:t>
      </w:r>
    </w:p>
    <w:p w14:paraId="43CA1C68" w14:textId="77777777" w:rsidR="00D90FCC" w:rsidRPr="00EC7500" w:rsidRDefault="00D90FCC" w:rsidP="0082453A">
      <w:pPr>
        <w:rPr>
          <w:color w:val="000000" w:themeColor="text1"/>
        </w:rPr>
      </w:pPr>
    </w:p>
    <w:p w14:paraId="43CA1C69" w14:textId="77777777" w:rsidR="00045DE1" w:rsidRPr="00EC7500" w:rsidRDefault="00B60730" w:rsidP="0082453A">
      <w:pPr>
        <w:rPr>
          <w:strike/>
          <w:color w:val="000000" w:themeColor="text1"/>
        </w:rPr>
      </w:pPr>
      <w:r w:rsidRPr="00EC7500">
        <w:rPr>
          <w:color w:val="000000" w:themeColor="text1"/>
        </w:rPr>
        <w:t>Za enotno delovanje regijskih štabov CZ je treba pripraviti</w:t>
      </w:r>
      <w:r w:rsidR="008A7CF7" w:rsidRPr="00EC7500">
        <w:rPr>
          <w:color w:val="000000" w:themeColor="text1"/>
        </w:rPr>
        <w:t xml:space="preserve"> enotne usmeritve za delovanje.</w:t>
      </w:r>
      <w:r w:rsidR="00BA33C0" w:rsidRPr="00EC7500">
        <w:rPr>
          <w:color w:val="000000" w:themeColor="text1"/>
        </w:rPr>
        <w:t xml:space="preserve"> Prav tako je treba tako kadrovsko kot vsebinsko čimbolj poenotiti delovanje regijskih štabov, ob tem da se smiselno upošteva velikost in ogroženost regij.  </w:t>
      </w:r>
    </w:p>
    <w:p w14:paraId="43CA1C6A" w14:textId="77777777" w:rsidR="0082453A" w:rsidRPr="00EC7500" w:rsidRDefault="0082453A" w:rsidP="0082453A">
      <w:pPr>
        <w:rPr>
          <w:color w:val="000000" w:themeColor="text1"/>
        </w:rPr>
      </w:pPr>
    </w:p>
    <w:p w14:paraId="43CA1C6B" w14:textId="77777777" w:rsidR="00045DE1" w:rsidRPr="00EC7500" w:rsidRDefault="00B60730" w:rsidP="0082453A">
      <w:pPr>
        <w:rPr>
          <w:color w:val="000000" w:themeColor="text1"/>
        </w:rPr>
      </w:pPr>
      <w:r w:rsidRPr="00EC7500">
        <w:rPr>
          <w:color w:val="000000" w:themeColor="text1"/>
        </w:rPr>
        <w:t>Enotno zbiranje podatkov o številu sodelujočih pripadnikov (npr. RKS, Karitas, GZS) naj poteka preko krovnih organizacij za vse ravni in ne preko občin in regij.</w:t>
      </w:r>
    </w:p>
    <w:p w14:paraId="43CA1C6C" w14:textId="77777777" w:rsidR="0082453A" w:rsidRPr="00EC7500" w:rsidRDefault="0082453A" w:rsidP="0082453A">
      <w:pPr>
        <w:rPr>
          <w:color w:val="000000" w:themeColor="text1"/>
        </w:rPr>
      </w:pPr>
    </w:p>
    <w:p w14:paraId="43CA1C6D" w14:textId="77777777" w:rsidR="00045DE1" w:rsidRPr="00EC7500" w:rsidRDefault="00B60730" w:rsidP="0082453A">
      <w:pPr>
        <w:rPr>
          <w:color w:val="000000" w:themeColor="text1"/>
        </w:rPr>
      </w:pPr>
      <w:r w:rsidRPr="00EC7500">
        <w:rPr>
          <w:color w:val="000000" w:themeColor="text1"/>
        </w:rPr>
        <w:t xml:space="preserve">Izdelati je treba transparentno metodologijo nagrajevanja zaradi izpostavljenosti </w:t>
      </w:r>
      <w:r w:rsidR="00C575BE" w:rsidRPr="00EC7500">
        <w:rPr>
          <w:color w:val="000000" w:themeColor="text1"/>
        </w:rPr>
        <w:t xml:space="preserve">večjim tveganjem </w:t>
      </w:r>
      <w:r w:rsidRPr="00EC7500">
        <w:rPr>
          <w:color w:val="000000" w:themeColor="text1"/>
        </w:rPr>
        <w:t>posameznikov, vključno z razrešitvijo dileme glede izplačila finančne nagrade prostovoljcem.</w:t>
      </w:r>
    </w:p>
    <w:p w14:paraId="43CA1C6E" w14:textId="77777777" w:rsidR="00574610" w:rsidRDefault="00574610" w:rsidP="0082453A">
      <w:pPr>
        <w:rPr>
          <w:color w:val="000000" w:themeColor="text1"/>
        </w:rPr>
      </w:pPr>
    </w:p>
    <w:p w14:paraId="43CA1C6F" w14:textId="77777777" w:rsidR="00045DE1" w:rsidRPr="00EC7500" w:rsidRDefault="00B60730" w:rsidP="0082453A">
      <w:pPr>
        <w:rPr>
          <w:color w:val="000000" w:themeColor="text1"/>
        </w:rPr>
      </w:pPr>
      <w:r w:rsidRPr="00EC7500">
        <w:rPr>
          <w:color w:val="000000" w:themeColor="text1"/>
        </w:rPr>
        <w:t xml:space="preserve">URSZR </w:t>
      </w:r>
      <w:r w:rsidR="00574610">
        <w:rPr>
          <w:color w:val="000000" w:themeColor="text1"/>
        </w:rPr>
        <w:t xml:space="preserve">je podala </w:t>
      </w:r>
      <w:r w:rsidRPr="00EC7500">
        <w:rPr>
          <w:color w:val="000000" w:themeColor="text1"/>
        </w:rPr>
        <w:t>naslednj</w:t>
      </w:r>
      <w:r w:rsidR="00574610">
        <w:rPr>
          <w:color w:val="000000" w:themeColor="text1"/>
        </w:rPr>
        <w:t>e</w:t>
      </w:r>
      <w:r w:rsidRPr="00EC7500">
        <w:rPr>
          <w:color w:val="000000" w:themeColor="text1"/>
        </w:rPr>
        <w:t xml:space="preserve"> predlog</w:t>
      </w:r>
      <w:r w:rsidR="00574610">
        <w:rPr>
          <w:color w:val="000000" w:themeColor="text1"/>
        </w:rPr>
        <w:t>e</w:t>
      </w:r>
      <w:r w:rsidRPr="00EC7500">
        <w:rPr>
          <w:color w:val="000000" w:themeColor="text1"/>
        </w:rPr>
        <w:t>:</w:t>
      </w:r>
    </w:p>
    <w:p w14:paraId="43CA1C70" w14:textId="77777777" w:rsidR="00045DE1" w:rsidRPr="00EC7500" w:rsidRDefault="00B60730" w:rsidP="00B84830">
      <w:pPr>
        <w:numPr>
          <w:ilvl w:val="0"/>
          <w:numId w:val="10"/>
        </w:numPr>
        <w:rPr>
          <w:rFonts w:cs="Arial"/>
          <w:color w:val="000000" w:themeColor="text1"/>
          <w:szCs w:val="20"/>
        </w:rPr>
      </w:pPr>
      <w:r w:rsidRPr="00EC7500">
        <w:rPr>
          <w:rFonts w:cs="Arial"/>
          <w:color w:val="000000" w:themeColor="text1"/>
          <w:szCs w:val="20"/>
        </w:rPr>
        <w:t xml:space="preserve">Kadrovsko je treba </w:t>
      </w:r>
      <w:r w:rsidR="008A7CF7" w:rsidRPr="00EC7500">
        <w:rPr>
          <w:rFonts w:cs="Arial"/>
          <w:color w:val="000000" w:themeColor="text1"/>
          <w:szCs w:val="20"/>
        </w:rPr>
        <w:t>p</w:t>
      </w:r>
      <w:r w:rsidRPr="00EC7500">
        <w:rPr>
          <w:rFonts w:cs="Arial"/>
          <w:color w:val="000000" w:themeColor="text1"/>
          <w:szCs w:val="20"/>
        </w:rPr>
        <w:t>opolniti</w:t>
      </w:r>
      <w:r w:rsidR="00BA33C0" w:rsidRPr="00EC7500">
        <w:rPr>
          <w:rFonts w:cs="Arial"/>
          <w:color w:val="000000" w:themeColor="text1"/>
          <w:szCs w:val="20"/>
        </w:rPr>
        <w:t xml:space="preserve"> enote Civilne zaščite med njimi tudi </w:t>
      </w:r>
      <w:r w:rsidRPr="00EC7500">
        <w:rPr>
          <w:rFonts w:cs="Arial"/>
          <w:color w:val="000000" w:themeColor="text1"/>
          <w:szCs w:val="20"/>
        </w:rPr>
        <w:t>E</w:t>
      </w:r>
      <w:r w:rsidR="008A7CF7" w:rsidRPr="00EC7500">
        <w:rPr>
          <w:rFonts w:cs="Arial"/>
          <w:color w:val="000000" w:themeColor="text1"/>
          <w:szCs w:val="20"/>
        </w:rPr>
        <w:t>kip</w:t>
      </w:r>
      <w:r w:rsidRPr="00EC7500">
        <w:rPr>
          <w:rFonts w:cs="Arial"/>
          <w:color w:val="000000" w:themeColor="text1"/>
          <w:szCs w:val="20"/>
        </w:rPr>
        <w:t>o za psihološko pomoč</w:t>
      </w:r>
      <w:r w:rsidR="00F42E38" w:rsidRPr="00EC7500">
        <w:rPr>
          <w:rFonts w:cs="Arial"/>
          <w:color w:val="000000" w:themeColor="text1"/>
          <w:szCs w:val="20"/>
        </w:rPr>
        <w:t>,</w:t>
      </w:r>
      <w:r w:rsidRPr="00EC7500">
        <w:rPr>
          <w:rFonts w:cs="Arial"/>
          <w:color w:val="000000" w:themeColor="text1"/>
          <w:szCs w:val="20"/>
        </w:rPr>
        <w:t xml:space="preserve"> Službo za psihološko pomoč CZ</w:t>
      </w:r>
      <w:r w:rsidR="00F42E38" w:rsidRPr="00EC7500">
        <w:rPr>
          <w:rFonts w:cs="Arial"/>
          <w:color w:val="000000" w:themeColor="text1"/>
          <w:szCs w:val="20"/>
        </w:rPr>
        <w:t xml:space="preserve">  in enote za zagotavljanje logistične podpore</w:t>
      </w:r>
      <w:r w:rsidRPr="00EC7500">
        <w:rPr>
          <w:rFonts w:cs="Arial"/>
          <w:color w:val="000000" w:themeColor="text1"/>
          <w:szCs w:val="20"/>
        </w:rPr>
        <w:t>.</w:t>
      </w:r>
    </w:p>
    <w:p w14:paraId="43CA1C71" w14:textId="77777777" w:rsidR="00045DE1" w:rsidRPr="00EC7500" w:rsidRDefault="00B60730" w:rsidP="00B84830">
      <w:pPr>
        <w:numPr>
          <w:ilvl w:val="0"/>
          <w:numId w:val="10"/>
        </w:numPr>
        <w:pBdr>
          <w:top w:val="nil"/>
          <w:left w:val="nil"/>
          <w:bottom w:val="nil"/>
          <w:right w:val="nil"/>
          <w:between w:val="nil"/>
        </w:pBdr>
        <w:shd w:val="clear" w:color="auto" w:fill="auto"/>
        <w:rPr>
          <w:rFonts w:cs="Arial"/>
          <w:color w:val="000000" w:themeColor="text1"/>
          <w:szCs w:val="20"/>
        </w:rPr>
      </w:pPr>
      <w:r w:rsidRPr="00EC7500">
        <w:rPr>
          <w:rFonts w:cs="Arial"/>
          <w:color w:val="000000" w:themeColor="text1"/>
          <w:szCs w:val="20"/>
        </w:rPr>
        <w:t xml:space="preserve">Uporabo </w:t>
      </w:r>
      <w:r w:rsidRPr="00EC7500">
        <w:rPr>
          <w:rFonts w:eastAsia="Arial" w:cs="Arial"/>
          <w:color w:val="000000" w:themeColor="text1"/>
          <w:szCs w:val="20"/>
        </w:rPr>
        <w:t xml:space="preserve">sistema vodenja večjih intervencij SVOD </w:t>
      </w:r>
      <w:r w:rsidRPr="00EC7500">
        <w:rPr>
          <w:rFonts w:cs="Arial"/>
          <w:color w:val="000000" w:themeColor="text1"/>
          <w:szCs w:val="20"/>
        </w:rPr>
        <w:t xml:space="preserve">razširiti </w:t>
      </w:r>
      <w:r w:rsidRPr="00EC7500">
        <w:rPr>
          <w:rFonts w:eastAsia="Arial" w:cs="Arial"/>
          <w:color w:val="000000" w:themeColor="text1"/>
          <w:szCs w:val="20"/>
        </w:rPr>
        <w:t xml:space="preserve">v delo </w:t>
      </w:r>
      <w:r w:rsidRPr="00EC7500">
        <w:rPr>
          <w:rFonts w:cs="Arial"/>
          <w:color w:val="000000" w:themeColor="text1"/>
          <w:szCs w:val="20"/>
        </w:rPr>
        <w:t>Š</w:t>
      </w:r>
      <w:r w:rsidRPr="00EC7500">
        <w:rPr>
          <w:rFonts w:eastAsia="Arial" w:cs="Arial"/>
          <w:color w:val="000000" w:themeColor="text1"/>
          <w:szCs w:val="20"/>
        </w:rPr>
        <w:t xml:space="preserve">taba CZ RS, regijskih in občinskih štabov CZ, služb za podporo </w:t>
      </w:r>
      <w:r w:rsidRPr="00EC7500">
        <w:rPr>
          <w:rFonts w:cs="Arial"/>
          <w:color w:val="000000" w:themeColor="text1"/>
          <w:szCs w:val="20"/>
        </w:rPr>
        <w:t>i</w:t>
      </w:r>
      <w:r w:rsidRPr="00EC7500">
        <w:rPr>
          <w:rFonts w:eastAsia="Arial" w:cs="Arial"/>
          <w:color w:val="000000" w:themeColor="text1"/>
          <w:szCs w:val="20"/>
        </w:rPr>
        <w:t>n enot.</w:t>
      </w:r>
    </w:p>
    <w:p w14:paraId="43CA1C72" w14:textId="77777777" w:rsidR="00BA33C0" w:rsidRPr="00EC7500" w:rsidRDefault="00012E9E" w:rsidP="00B84830">
      <w:pPr>
        <w:numPr>
          <w:ilvl w:val="0"/>
          <w:numId w:val="10"/>
        </w:numPr>
        <w:pBdr>
          <w:top w:val="nil"/>
          <w:left w:val="nil"/>
          <w:bottom w:val="nil"/>
          <w:right w:val="nil"/>
          <w:between w:val="nil"/>
        </w:pBdr>
        <w:shd w:val="clear" w:color="auto" w:fill="auto"/>
        <w:rPr>
          <w:rFonts w:cs="Arial"/>
          <w:color w:val="000000" w:themeColor="text1"/>
          <w:szCs w:val="20"/>
        </w:rPr>
      </w:pPr>
      <w:r w:rsidRPr="00EC7500">
        <w:rPr>
          <w:rFonts w:eastAsia="Arial" w:cs="Arial"/>
          <w:color w:val="000000" w:themeColor="text1"/>
          <w:szCs w:val="20"/>
        </w:rPr>
        <w:t>Imenovati stalne člane Službe za podporo Š</w:t>
      </w:r>
      <w:r w:rsidR="00BA33C0" w:rsidRPr="00EC7500">
        <w:rPr>
          <w:rFonts w:eastAsia="Arial" w:cs="Arial"/>
          <w:color w:val="000000" w:themeColor="text1"/>
          <w:szCs w:val="20"/>
        </w:rPr>
        <w:t xml:space="preserve">tabu CZ RS v skladu s SVOD in v delo službe vključiti JU iz vseh NOE URSZR. </w:t>
      </w:r>
    </w:p>
    <w:p w14:paraId="43CA1C73" w14:textId="77777777" w:rsidR="00045DE1" w:rsidRPr="00EC7500" w:rsidRDefault="00B60730" w:rsidP="00B84830">
      <w:pPr>
        <w:numPr>
          <w:ilvl w:val="0"/>
          <w:numId w:val="10"/>
        </w:numPr>
        <w:pBdr>
          <w:top w:val="nil"/>
          <w:left w:val="nil"/>
          <w:bottom w:val="nil"/>
          <w:right w:val="nil"/>
          <w:between w:val="nil"/>
        </w:pBdr>
        <w:shd w:val="clear" w:color="auto" w:fill="auto"/>
        <w:rPr>
          <w:rFonts w:cs="Arial"/>
          <w:color w:val="000000" w:themeColor="text1"/>
          <w:szCs w:val="20"/>
        </w:rPr>
      </w:pPr>
      <w:r w:rsidRPr="00EC7500">
        <w:rPr>
          <w:rFonts w:cs="Arial"/>
          <w:color w:val="000000" w:themeColor="text1"/>
          <w:szCs w:val="20"/>
        </w:rPr>
        <w:t>URSZR mora intenzivirati odnose z javnostmi, zlasti med večjimi nesrečami.</w:t>
      </w:r>
    </w:p>
    <w:p w14:paraId="43CA1C74" w14:textId="77777777" w:rsidR="00D90FCC" w:rsidRPr="00EC7500" w:rsidRDefault="00B60730" w:rsidP="00817F41">
      <w:pPr>
        <w:numPr>
          <w:ilvl w:val="0"/>
          <w:numId w:val="10"/>
        </w:numPr>
        <w:pBdr>
          <w:top w:val="nil"/>
          <w:left w:val="nil"/>
          <w:bottom w:val="nil"/>
          <w:right w:val="nil"/>
          <w:between w:val="nil"/>
        </w:pBdr>
        <w:shd w:val="clear" w:color="auto" w:fill="auto"/>
        <w:rPr>
          <w:rFonts w:cs="Arial"/>
          <w:color w:val="000000" w:themeColor="text1"/>
          <w:szCs w:val="20"/>
        </w:rPr>
      </w:pPr>
      <w:r w:rsidRPr="00EC7500">
        <w:rPr>
          <w:rFonts w:eastAsia="Arial" w:cs="Arial"/>
          <w:color w:val="000000" w:themeColor="text1"/>
          <w:szCs w:val="20"/>
        </w:rPr>
        <w:t>Uve</w:t>
      </w:r>
      <w:r w:rsidRPr="00EC7500">
        <w:rPr>
          <w:rFonts w:cs="Arial"/>
          <w:color w:val="000000" w:themeColor="text1"/>
          <w:szCs w:val="20"/>
        </w:rPr>
        <w:t>sti</w:t>
      </w:r>
      <w:r w:rsidRPr="00EC7500">
        <w:rPr>
          <w:rFonts w:eastAsia="Arial" w:cs="Arial"/>
          <w:color w:val="000000" w:themeColor="text1"/>
          <w:szCs w:val="20"/>
        </w:rPr>
        <w:t xml:space="preserve"> enotne informacijske rešitve za enotno poročanje o aktivnostih – delovodnik, zaključno poročilo in poročilo o intervencijskih stroških</w:t>
      </w:r>
      <w:r w:rsidRPr="00EC7500">
        <w:rPr>
          <w:rFonts w:cs="Arial"/>
          <w:color w:val="000000" w:themeColor="text1"/>
          <w:szCs w:val="20"/>
        </w:rPr>
        <w:t>.</w:t>
      </w:r>
      <w:r w:rsidRPr="00EC7500">
        <w:rPr>
          <w:rFonts w:eastAsia="Arial" w:cs="Arial"/>
          <w:color w:val="000000" w:themeColor="text1"/>
          <w:szCs w:val="20"/>
        </w:rPr>
        <w:t xml:space="preserve"> </w:t>
      </w:r>
    </w:p>
    <w:p w14:paraId="43CA1C75" w14:textId="77777777" w:rsidR="00045DE1" w:rsidRPr="00EC7500" w:rsidRDefault="00045DE1" w:rsidP="0082453A">
      <w:pPr>
        <w:rPr>
          <w:color w:val="000000" w:themeColor="text1"/>
        </w:rPr>
      </w:pPr>
    </w:p>
    <w:p w14:paraId="43CA1C76" w14:textId="77777777" w:rsidR="00574610" w:rsidRDefault="00574610" w:rsidP="0082453A">
      <w:pPr>
        <w:rPr>
          <w:color w:val="000000" w:themeColor="text1"/>
        </w:rPr>
      </w:pPr>
    </w:p>
    <w:p w14:paraId="43CA1C77" w14:textId="77777777" w:rsidR="00574610" w:rsidRDefault="00574610" w:rsidP="0082453A">
      <w:pPr>
        <w:rPr>
          <w:color w:val="000000" w:themeColor="text1"/>
        </w:rPr>
      </w:pPr>
    </w:p>
    <w:p w14:paraId="43CA1C78" w14:textId="77777777" w:rsidR="00574610" w:rsidRDefault="00574610" w:rsidP="0082453A">
      <w:pPr>
        <w:rPr>
          <w:color w:val="000000" w:themeColor="text1"/>
        </w:rPr>
      </w:pPr>
    </w:p>
    <w:p w14:paraId="43CA1C79" w14:textId="77777777" w:rsidR="00045DE1" w:rsidRPr="00EC7500" w:rsidRDefault="00C575BE" w:rsidP="0082453A">
      <w:pPr>
        <w:rPr>
          <w:color w:val="000000" w:themeColor="text1"/>
        </w:rPr>
      </w:pPr>
      <w:r w:rsidRPr="00EC7500">
        <w:rPr>
          <w:color w:val="000000" w:themeColor="text1"/>
        </w:rPr>
        <w:t>Z</w:t>
      </w:r>
      <w:r w:rsidR="00B60730" w:rsidRPr="00EC7500">
        <w:rPr>
          <w:color w:val="000000" w:themeColor="text1"/>
        </w:rPr>
        <w:t xml:space="preserve">a uspešno zajezitev epidemije velja zahvala vsem, ki so pripomogli k temu. Skupaj zmoremo. </w:t>
      </w:r>
    </w:p>
    <w:p w14:paraId="43CA1C7A" w14:textId="77777777" w:rsidR="0078654B" w:rsidRPr="00EC7500" w:rsidRDefault="0078654B">
      <w:pPr>
        <w:rPr>
          <w:b/>
          <w:color w:val="000000" w:themeColor="text1"/>
        </w:rPr>
      </w:pPr>
      <w:r w:rsidRPr="00EC7500">
        <w:rPr>
          <w:b/>
          <w:color w:val="000000" w:themeColor="text1"/>
        </w:rPr>
        <w:br w:type="page"/>
      </w:r>
    </w:p>
    <w:p w14:paraId="43CA1C7B" w14:textId="77777777" w:rsidR="00045DE1" w:rsidRDefault="00B60730" w:rsidP="0082453A">
      <w:pPr>
        <w:pStyle w:val="Naslov1"/>
      </w:pPr>
      <w:bookmarkStart w:id="66" w:name="_Toc43900436"/>
      <w:r w:rsidRPr="00AC181A">
        <w:lastRenderedPageBreak/>
        <w:t>UPORABLJENE KRATICE</w:t>
      </w:r>
      <w:bookmarkEnd w:id="66"/>
    </w:p>
    <w:p w14:paraId="43CA1C7C" w14:textId="77777777" w:rsidR="00EC7500" w:rsidRDefault="00EC7500" w:rsidP="00EC7500"/>
    <w:p w14:paraId="43CA1C7D" w14:textId="77777777" w:rsidR="00EC7500" w:rsidRPr="00EC7500" w:rsidRDefault="00EC7500" w:rsidP="00EC7500"/>
    <w:p w14:paraId="43CA1C7E" w14:textId="77777777" w:rsidR="00B60730" w:rsidRPr="00AC181A" w:rsidRDefault="00B60730" w:rsidP="0082453A">
      <w:r w:rsidRPr="00AC181A">
        <w:t xml:space="preserve">CORS           </w:t>
      </w:r>
      <w:r w:rsidRPr="00AC181A">
        <w:rPr>
          <w:rStyle w:val="apple-tab-span"/>
          <w:rFonts w:cs="Arial"/>
          <w:szCs w:val="20"/>
        </w:rPr>
        <w:tab/>
      </w:r>
      <w:r w:rsidRPr="00AC181A">
        <w:t xml:space="preserve">        </w:t>
      </w:r>
      <w:r w:rsidRPr="00AC181A">
        <w:rPr>
          <w:rStyle w:val="apple-tab-span"/>
          <w:rFonts w:cs="Arial"/>
          <w:szCs w:val="20"/>
        </w:rPr>
        <w:tab/>
      </w:r>
      <w:r w:rsidRPr="00AC181A">
        <w:t>- Center za obveščanje Republike Slovenije</w:t>
      </w:r>
    </w:p>
    <w:p w14:paraId="43CA1C7F" w14:textId="77777777" w:rsidR="00B60730" w:rsidRPr="00AC181A" w:rsidRDefault="00B60730" w:rsidP="0082453A">
      <w:r w:rsidRPr="00AC181A">
        <w:t xml:space="preserve">COVID–19              </w:t>
      </w:r>
      <w:r w:rsidRPr="00AC181A">
        <w:rPr>
          <w:rStyle w:val="apple-tab-span"/>
          <w:rFonts w:cs="Arial"/>
          <w:szCs w:val="20"/>
        </w:rPr>
        <w:tab/>
      </w:r>
      <w:r w:rsidRPr="00AC181A">
        <w:t>- koronavirusna bolezen</w:t>
      </w:r>
    </w:p>
    <w:p w14:paraId="43CA1C80" w14:textId="77777777" w:rsidR="00B60730" w:rsidRPr="00AC181A" w:rsidRDefault="00B60730" w:rsidP="0082453A">
      <w:r w:rsidRPr="00AC181A">
        <w:t xml:space="preserve">CSD </w:t>
      </w:r>
      <w:r w:rsidRPr="00AC181A">
        <w:rPr>
          <w:rStyle w:val="apple-tab-span"/>
          <w:rFonts w:cs="Arial"/>
          <w:szCs w:val="20"/>
        </w:rPr>
        <w:tab/>
      </w:r>
      <w:r w:rsidRPr="00AC181A">
        <w:t xml:space="preserve">        </w:t>
      </w:r>
      <w:r w:rsidRPr="00AC181A">
        <w:rPr>
          <w:rStyle w:val="apple-tab-span"/>
          <w:rFonts w:cs="Arial"/>
          <w:szCs w:val="20"/>
        </w:rPr>
        <w:tab/>
      </w:r>
      <w:r w:rsidRPr="00AC181A">
        <w:t xml:space="preserve">        </w:t>
      </w:r>
      <w:r w:rsidRPr="00AC181A">
        <w:rPr>
          <w:rStyle w:val="apple-tab-span"/>
          <w:rFonts w:cs="Arial"/>
          <w:szCs w:val="20"/>
        </w:rPr>
        <w:tab/>
      </w:r>
      <w:r w:rsidRPr="00AC181A">
        <w:t>- Centri za socialno delo</w:t>
      </w:r>
    </w:p>
    <w:p w14:paraId="43CA1C81" w14:textId="77777777" w:rsidR="00B60730" w:rsidRPr="00AC181A" w:rsidRDefault="00B60730" w:rsidP="0082453A">
      <w:r w:rsidRPr="00AC181A">
        <w:t xml:space="preserve">CZ                           </w:t>
      </w:r>
      <w:r w:rsidRPr="00AC181A">
        <w:rPr>
          <w:rStyle w:val="apple-tab-span"/>
          <w:rFonts w:cs="Arial"/>
          <w:szCs w:val="20"/>
        </w:rPr>
        <w:tab/>
      </w:r>
      <w:r w:rsidRPr="00AC181A">
        <w:t>- Civilna zaščita</w:t>
      </w:r>
    </w:p>
    <w:p w14:paraId="43CA1C82" w14:textId="77777777" w:rsidR="00B60730" w:rsidRPr="00AC181A" w:rsidRDefault="00B60730" w:rsidP="0082453A">
      <w:r w:rsidRPr="00AC181A">
        <w:t xml:space="preserve">CZ RS                      </w:t>
      </w:r>
      <w:r w:rsidRPr="00AC181A">
        <w:rPr>
          <w:rStyle w:val="apple-tab-span"/>
          <w:rFonts w:cs="Arial"/>
          <w:szCs w:val="20"/>
        </w:rPr>
        <w:tab/>
      </w:r>
      <w:r w:rsidRPr="00AC181A">
        <w:t>- Civilna zaščita Republike Slovenije</w:t>
      </w:r>
    </w:p>
    <w:p w14:paraId="43CA1C83" w14:textId="77777777" w:rsidR="00B60730" w:rsidRPr="00AC181A" w:rsidRDefault="00B60730" w:rsidP="0082453A">
      <w:r w:rsidRPr="00AC181A">
        <w:t xml:space="preserve">DLC                         </w:t>
      </w:r>
      <w:r w:rsidRPr="00AC181A">
        <w:rPr>
          <w:rStyle w:val="apple-tab-span"/>
          <w:rFonts w:cs="Arial"/>
          <w:szCs w:val="20"/>
        </w:rPr>
        <w:tab/>
      </w:r>
      <w:r w:rsidRPr="00AC181A">
        <w:t>- Državni logistični center Roje</w:t>
      </w:r>
    </w:p>
    <w:p w14:paraId="43CA1C84" w14:textId="77777777" w:rsidR="00B60730" w:rsidRPr="00AC181A" w:rsidRDefault="00B60730" w:rsidP="0082453A">
      <w:r w:rsidRPr="00AC181A">
        <w:t xml:space="preserve">DSO                        </w:t>
      </w:r>
      <w:r w:rsidRPr="00AC181A">
        <w:rPr>
          <w:rStyle w:val="apple-tab-span"/>
          <w:rFonts w:cs="Arial"/>
          <w:szCs w:val="20"/>
        </w:rPr>
        <w:tab/>
      </w:r>
      <w:r w:rsidRPr="00AC181A">
        <w:t>- Domovi starejših občanov</w:t>
      </w:r>
    </w:p>
    <w:p w14:paraId="43CA1C85" w14:textId="77777777" w:rsidR="00B60730" w:rsidRPr="00AC181A" w:rsidRDefault="00B60730" w:rsidP="0082453A">
      <w:r w:rsidRPr="00AC181A">
        <w:t xml:space="preserve">EADRCC      </w:t>
      </w:r>
      <w:r w:rsidRPr="00AC181A">
        <w:rPr>
          <w:rStyle w:val="apple-tab-span"/>
          <w:rFonts w:cs="Arial"/>
          <w:szCs w:val="20"/>
        </w:rPr>
        <w:tab/>
      </w:r>
      <w:r w:rsidRPr="00AC181A">
        <w:t xml:space="preserve">        </w:t>
      </w:r>
      <w:r w:rsidRPr="00AC181A">
        <w:rPr>
          <w:rStyle w:val="apple-tab-span"/>
          <w:rFonts w:cs="Arial"/>
          <w:szCs w:val="20"/>
        </w:rPr>
        <w:tab/>
      </w:r>
      <w:r w:rsidRPr="00AC181A">
        <w:t>- Evroatlantski center za usklajevanje pomoči ob nesrečah</w:t>
      </w:r>
    </w:p>
    <w:p w14:paraId="43CA1C86" w14:textId="77777777" w:rsidR="00B60730" w:rsidRPr="00AC181A" w:rsidRDefault="00B60730" w:rsidP="0082453A">
      <w:r w:rsidRPr="00AC181A">
        <w:t xml:space="preserve">ECDC                      </w:t>
      </w:r>
      <w:r w:rsidRPr="00AC181A">
        <w:rPr>
          <w:rStyle w:val="apple-tab-span"/>
          <w:rFonts w:cs="Arial"/>
          <w:szCs w:val="20"/>
        </w:rPr>
        <w:tab/>
      </w:r>
      <w:r w:rsidRPr="00AC181A">
        <w:t>- Evropski center za preprečevanje in obvladovanje bolezni</w:t>
      </w:r>
    </w:p>
    <w:p w14:paraId="43CA1C87" w14:textId="77777777" w:rsidR="00B60730" w:rsidRDefault="00B60730" w:rsidP="0082453A">
      <w:r w:rsidRPr="00AC181A">
        <w:t xml:space="preserve">EHI   </w:t>
      </w:r>
      <w:r w:rsidRPr="00AC181A">
        <w:rPr>
          <w:rStyle w:val="apple-tab-span"/>
          <w:rFonts w:cs="Arial"/>
          <w:szCs w:val="20"/>
        </w:rPr>
        <w:tab/>
      </w:r>
      <w:r w:rsidRPr="00AC181A">
        <w:t xml:space="preserve">        </w:t>
      </w:r>
      <w:r w:rsidRPr="00AC181A">
        <w:rPr>
          <w:rStyle w:val="apple-tab-span"/>
          <w:rFonts w:cs="Arial"/>
          <w:szCs w:val="20"/>
        </w:rPr>
        <w:tab/>
      </w:r>
      <w:r w:rsidRPr="00AC181A">
        <w:t xml:space="preserve">        </w:t>
      </w:r>
      <w:r w:rsidRPr="00AC181A">
        <w:rPr>
          <w:rStyle w:val="apple-tab-span"/>
          <w:rFonts w:cs="Arial"/>
          <w:szCs w:val="20"/>
        </w:rPr>
        <w:tab/>
      </w:r>
      <w:r w:rsidRPr="00AC181A">
        <w:t>- Državna enota za hitre reševalne intervencije</w:t>
      </w:r>
    </w:p>
    <w:p w14:paraId="43CA1C88" w14:textId="77777777" w:rsidR="00574610" w:rsidRPr="00AC181A" w:rsidRDefault="00574610" w:rsidP="0082453A">
      <w:r>
        <w:t>EK NKT</w:t>
      </w:r>
      <w:r>
        <w:tab/>
      </w:r>
      <w:r>
        <w:tab/>
        <w:t>- Mreža nacionalnih kontaktnih točk za promet  - COVID-19 pri Evropski komisiji</w:t>
      </w:r>
    </w:p>
    <w:p w14:paraId="43CA1C89" w14:textId="77777777" w:rsidR="00B60730" w:rsidRPr="00AC181A" w:rsidRDefault="00B60730" w:rsidP="0082453A">
      <w:r w:rsidRPr="00AC181A">
        <w:t xml:space="preserve">ERCC           </w:t>
      </w:r>
      <w:r w:rsidRPr="00AC181A">
        <w:rPr>
          <w:rStyle w:val="apple-tab-span"/>
          <w:rFonts w:cs="Arial"/>
          <w:szCs w:val="20"/>
        </w:rPr>
        <w:tab/>
      </w:r>
      <w:r w:rsidRPr="00AC181A">
        <w:t xml:space="preserve">        </w:t>
      </w:r>
      <w:r w:rsidRPr="00AC181A">
        <w:rPr>
          <w:rStyle w:val="apple-tab-span"/>
          <w:rFonts w:cs="Arial"/>
          <w:szCs w:val="20"/>
        </w:rPr>
        <w:tab/>
      </w:r>
      <w:r w:rsidRPr="00AC181A">
        <w:t>- Evropski center za usklajevanje nujnega odziva</w:t>
      </w:r>
    </w:p>
    <w:p w14:paraId="43CA1C8A" w14:textId="77777777" w:rsidR="00B60730" w:rsidRPr="00AC181A" w:rsidRDefault="00B60730" w:rsidP="0082453A">
      <w:r w:rsidRPr="00AC181A">
        <w:t xml:space="preserve">EU                           </w:t>
      </w:r>
      <w:r w:rsidRPr="00AC181A">
        <w:rPr>
          <w:rStyle w:val="apple-tab-span"/>
          <w:rFonts w:cs="Arial"/>
          <w:szCs w:val="20"/>
        </w:rPr>
        <w:tab/>
      </w:r>
      <w:r w:rsidRPr="00AC181A">
        <w:t>- Evropska unija</w:t>
      </w:r>
    </w:p>
    <w:p w14:paraId="43CA1C8B" w14:textId="77777777" w:rsidR="00B60730" w:rsidRPr="00AC181A" w:rsidRDefault="00B60730" w:rsidP="0082453A">
      <w:r w:rsidRPr="00AC181A">
        <w:t xml:space="preserve">FURS                       </w:t>
      </w:r>
      <w:r w:rsidRPr="00AC181A">
        <w:rPr>
          <w:rStyle w:val="apple-tab-span"/>
          <w:rFonts w:cs="Arial"/>
          <w:szCs w:val="20"/>
        </w:rPr>
        <w:tab/>
      </w:r>
      <w:r w:rsidRPr="00AC181A">
        <w:t>- Finančna uprava Republike Slovenije</w:t>
      </w:r>
    </w:p>
    <w:p w14:paraId="43CA1C8C" w14:textId="77777777" w:rsidR="00B60730" w:rsidRPr="00AC181A" w:rsidRDefault="00B60730" w:rsidP="0082453A">
      <w:r w:rsidRPr="00AC181A">
        <w:t xml:space="preserve">GEŠP                      </w:t>
      </w:r>
      <w:r w:rsidRPr="00AC181A">
        <w:rPr>
          <w:rStyle w:val="apple-tab-span"/>
          <w:rFonts w:cs="Arial"/>
          <w:szCs w:val="20"/>
        </w:rPr>
        <w:tab/>
      </w:r>
      <w:r w:rsidRPr="00AC181A">
        <w:t>- Gasilske enote širšega pomena</w:t>
      </w:r>
    </w:p>
    <w:p w14:paraId="43CA1C8D" w14:textId="77777777" w:rsidR="00B60730" w:rsidRPr="00AC181A" w:rsidRDefault="00B60730" w:rsidP="0082453A">
      <w:r w:rsidRPr="00AC181A">
        <w:t xml:space="preserve">GSV                        </w:t>
      </w:r>
      <w:r w:rsidRPr="00AC181A">
        <w:rPr>
          <w:rStyle w:val="apple-tab-span"/>
          <w:rFonts w:cs="Arial"/>
          <w:szCs w:val="20"/>
        </w:rPr>
        <w:tab/>
      </w:r>
      <w:r w:rsidRPr="00AC181A">
        <w:t>- Generalni sekretariat Vlade Republike Slovenije</w:t>
      </w:r>
    </w:p>
    <w:p w14:paraId="43CA1C8E" w14:textId="77777777" w:rsidR="00B60730" w:rsidRDefault="00B60730" w:rsidP="0082453A">
      <w:r w:rsidRPr="00AC181A">
        <w:t xml:space="preserve">GZS </w:t>
      </w:r>
      <w:r w:rsidRPr="00AC181A">
        <w:rPr>
          <w:rStyle w:val="apple-tab-span"/>
          <w:rFonts w:cs="Arial"/>
          <w:szCs w:val="20"/>
        </w:rPr>
        <w:tab/>
      </w:r>
      <w:r w:rsidRPr="00AC181A">
        <w:t xml:space="preserve">        </w:t>
      </w:r>
      <w:r w:rsidRPr="00AC181A">
        <w:rPr>
          <w:rStyle w:val="apple-tab-span"/>
          <w:rFonts w:cs="Arial"/>
          <w:szCs w:val="20"/>
        </w:rPr>
        <w:tab/>
      </w:r>
      <w:r w:rsidRPr="00AC181A">
        <w:t xml:space="preserve">        </w:t>
      </w:r>
      <w:r w:rsidRPr="00AC181A">
        <w:rPr>
          <w:rStyle w:val="apple-tab-span"/>
          <w:rFonts w:cs="Arial"/>
          <w:szCs w:val="20"/>
        </w:rPr>
        <w:tab/>
      </w:r>
      <w:r w:rsidRPr="00AC181A">
        <w:t>- Gasilska zveza Slovenije</w:t>
      </w:r>
    </w:p>
    <w:p w14:paraId="43CA1C8F" w14:textId="77777777" w:rsidR="00574610" w:rsidRPr="00AC181A" w:rsidRDefault="00574610" w:rsidP="0082453A">
      <w:r>
        <w:t>GZS</w:t>
      </w:r>
      <w:r>
        <w:tab/>
      </w:r>
      <w:r>
        <w:tab/>
      </w:r>
      <w:r>
        <w:tab/>
      </w:r>
      <w:r>
        <w:tab/>
        <w:t>- Gospodarska zbornica Slovenije</w:t>
      </w:r>
    </w:p>
    <w:p w14:paraId="43CA1C90" w14:textId="77777777" w:rsidR="00B60730" w:rsidRDefault="00B60730" w:rsidP="0082453A">
      <w:r w:rsidRPr="00AC181A">
        <w:t xml:space="preserve">ICZR                        </w:t>
      </w:r>
      <w:r w:rsidRPr="00AC181A">
        <w:rPr>
          <w:rStyle w:val="apple-tab-span"/>
          <w:rFonts w:cs="Arial"/>
          <w:szCs w:val="20"/>
        </w:rPr>
        <w:tab/>
      </w:r>
      <w:r w:rsidRPr="00AC181A">
        <w:t>- Izobraževalni center za zaščito in reševanje Republike Slovenije</w:t>
      </w:r>
    </w:p>
    <w:p w14:paraId="43CA1C91" w14:textId="77777777" w:rsidR="000B2F39" w:rsidRDefault="000B2F39" w:rsidP="0082453A">
      <w:r w:rsidRPr="00AC181A">
        <w:t xml:space="preserve">IFRC </w:t>
      </w:r>
      <w:r w:rsidRPr="00AC181A">
        <w:rPr>
          <w:rStyle w:val="apple-tab-span"/>
          <w:rFonts w:cs="Arial"/>
          <w:szCs w:val="20"/>
        </w:rPr>
        <w:tab/>
      </w:r>
      <w:r w:rsidRPr="00AC181A">
        <w:t xml:space="preserve">        </w:t>
      </w:r>
      <w:r w:rsidRPr="00AC181A">
        <w:rPr>
          <w:rStyle w:val="apple-tab-span"/>
          <w:rFonts w:cs="Arial"/>
          <w:szCs w:val="20"/>
        </w:rPr>
        <w:tab/>
      </w:r>
      <w:r w:rsidRPr="00AC181A">
        <w:t xml:space="preserve">        </w:t>
      </w:r>
      <w:r w:rsidRPr="00AC181A">
        <w:rPr>
          <w:rStyle w:val="apple-tab-span"/>
          <w:rFonts w:cs="Arial"/>
          <w:szCs w:val="20"/>
        </w:rPr>
        <w:tab/>
      </w:r>
      <w:r w:rsidRPr="00AC181A">
        <w:t>- Mednarodna zveza društev Rdečega križa in Rdečega polmeseca</w:t>
      </w:r>
    </w:p>
    <w:p w14:paraId="43CA1C92" w14:textId="77777777" w:rsidR="00130AC0" w:rsidRDefault="00130AC0" w:rsidP="0082453A">
      <w:r>
        <w:t>IJS</w:t>
      </w:r>
      <w:r>
        <w:tab/>
      </w:r>
      <w:r>
        <w:tab/>
      </w:r>
      <w:r>
        <w:tab/>
      </w:r>
      <w:r>
        <w:tab/>
        <w:t>- Inšpektorat za javni sektor</w:t>
      </w:r>
    </w:p>
    <w:p w14:paraId="43CA1C93" w14:textId="77777777" w:rsidR="00130AC0" w:rsidRDefault="00130AC0" w:rsidP="0082453A">
      <w:r>
        <w:t>IRSI</w:t>
      </w:r>
      <w:r>
        <w:tab/>
      </w:r>
      <w:r>
        <w:tab/>
      </w:r>
      <w:r>
        <w:tab/>
      </w:r>
      <w:r>
        <w:tab/>
        <w:t>- Inšpektorat Republike Slovenije za infrastrukturo</w:t>
      </w:r>
    </w:p>
    <w:p w14:paraId="43CA1C94" w14:textId="77777777" w:rsidR="000B2F39" w:rsidRDefault="000B2F39" w:rsidP="0082453A">
      <w:r w:rsidRPr="00AC181A">
        <w:t>IRSKGLR</w:t>
      </w:r>
      <w:r w:rsidRPr="00AC181A">
        <w:tab/>
      </w:r>
      <w:r w:rsidRPr="00AC181A">
        <w:tab/>
        <w:t>- Inšpektorat RS za kmetijstvo, gozdarstvo, lovstvo in ribištvo</w:t>
      </w:r>
    </w:p>
    <w:p w14:paraId="43CA1C95" w14:textId="77777777" w:rsidR="00574610" w:rsidRPr="00AC181A" w:rsidRDefault="00574610" w:rsidP="0082453A">
      <w:r w:rsidRPr="00AC181A">
        <w:t>IRSNZ</w:t>
      </w:r>
      <w:r w:rsidRPr="00AC181A">
        <w:tab/>
      </w:r>
      <w:r w:rsidRPr="00AC181A">
        <w:tab/>
      </w:r>
      <w:r w:rsidRPr="00AC181A">
        <w:tab/>
        <w:t>- Inšpektorat Republi</w:t>
      </w:r>
      <w:r w:rsidR="00130AC0">
        <w:t>ke Slovenije za notranje zadeve</w:t>
      </w:r>
    </w:p>
    <w:p w14:paraId="43CA1C96" w14:textId="77777777" w:rsidR="00B53E33" w:rsidRPr="00AC181A" w:rsidRDefault="00B53E33" w:rsidP="0082453A">
      <w:r w:rsidRPr="00AC181A">
        <w:t>IRSŠŠ</w:t>
      </w:r>
      <w:r w:rsidRPr="00AC181A">
        <w:tab/>
      </w:r>
      <w:r w:rsidRPr="00AC181A">
        <w:tab/>
      </w:r>
      <w:r w:rsidRPr="00AC181A">
        <w:tab/>
        <w:t>- Inšpektorat Republike Slovenije za šolstvo in šport</w:t>
      </w:r>
    </w:p>
    <w:p w14:paraId="43CA1C97" w14:textId="77777777" w:rsidR="00B53E33" w:rsidRPr="00AC181A" w:rsidRDefault="00B53E33" w:rsidP="0082453A">
      <w:r w:rsidRPr="00AC181A">
        <w:t>IRSVNDN</w:t>
      </w:r>
      <w:r w:rsidRPr="00AC181A">
        <w:tab/>
      </w:r>
      <w:r w:rsidRPr="00AC181A">
        <w:tab/>
        <w:t>- Inšpektorat RS za varstvo pred naravnimi in drugimi nesrečami</w:t>
      </w:r>
    </w:p>
    <w:p w14:paraId="43CA1C98" w14:textId="77777777" w:rsidR="00B60730" w:rsidRPr="00AC181A" w:rsidRDefault="00B60730" w:rsidP="0082453A">
      <w:r w:rsidRPr="00AC181A">
        <w:t>MDDSZ       </w:t>
      </w:r>
      <w:r w:rsidR="00535346">
        <w:t xml:space="preserve">                   - Ministrstvo</w:t>
      </w:r>
      <w:r w:rsidRPr="00AC181A">
        <w:t xml:space="preserve"> za delo, družino, socialne zadeve in enake možnosti</w:t>
      </w:r>
    </w:p>
    <w:p w14:paraId="43CA1C99" w14:textId="77777777" w:rsidR="00B60730" w:rsidRPr="00AC181A" w:rsidRDefault="00B60730" w:rsidP="0082453A">
      <w:r w:rsidRPr="00AC181A">
        <w:t xml:space="preserve">MDS                      </w:t>
      </w:r>
      <w:r w:rsidRPr="00AC181A">
        <w:rPr>
          <w:rStyle w:val="apple-tab-span"/>
          <w:rFonts w:cs="Arial"/>
          <w:szCs w:val="20"/>
        </w:rPr>
        <w:tab/>
      </w:r>
      <w:r w:rsidRPr="00AC181A">
        <w:t>- Medresorska delovna skupina za sprejem, pregled in vrednotenje ponudb </w:t>
      </w:r>
    </w:p>
    <w:p w14:paraId="43CA1C9A" w14:textId="77777777" w:rsidR="00B60730" w:rsidRPr="00AC181A" w:rsidRDefault="00B60730" w:rsidP="0082453A">
      <w:r w:rsidRPr="00AC181A">
        <w:t xml:space="preserve">MF                           </w:t>
      </w:r>
      <w:r w:rsidRPr="00AC181A">
        <w:rPr>
          <w:rStyle w:val="apple-tab-span"/>
          <w:rFonts w:cs="Arial"/>
          <w:szCs w:val="20"/>
        </w:rPr>
        <w:tab/>
      </w:r>
      <w:r w:rsidRPr="00AC181A">
        <w:t>- Ministrstvo za finance</w:t>
      </w:r>
    </w:p>
    <w:p w14:paraId="43CA1C9B" w14:textId="77777777" w:rsidR="00B60730" w:rsidRPr="00AC181A" w:rsidRDefault="00B60730" w:rsidP="0082453A">
      <w:r w:rsidRPr="00AC181A">
        <w:t xml:space="preserve">MGRT                      </w:t>
      </w:r>
      <w:r w:rsidRPr="00AC181A">
        <w:rPr>
          <w:rStyle w:val="apple-tab-span"/>
          <w:rFonts w:cs="Arial"/>
          <w:szCs w:val="20"/>
        </w:rPr>
        <w:tab/>
      </w:r>
      <w:r w:rsidRPr="00AC181A">
        <w:t>- Ministrstvo za gospodarski razvoj in tehnologijo</w:t>
      </w:r>
    </w:p>
    <w:p w14:paraId="43CA1C9C" w14:textId="77777777" w:rsidR="00B60730" w:rsidRPr="00AC181A" w:rsidRDefault="00B60730" w:rsidP="0082453A">
      <w:r w:rsidRPr="00AC181A">
        <w:t xml:space="preserve">MIZŠ                        </w:t>
      </w:r>
      <w:r w:rsidRPr="00AC181A">
        <w:rPr>
          <w:rStyle w:val="apple-tab-span"/>
          <w:rFonts w:cs="Arial"/>
          <w:szCs w:val="20"/>
        </w:rPr>
        <w:tab/>
      </w:r>
      <w:r w:rsidRPr="00AC181A">
        <w:t>- Ministrstva za izobraževanje, znanost in šport</w:t>
      </w:r>
    </w:p>
    <w:p w14:paraId="43CA1C9D" w14:textId="77777777" w:rsidR="00B60730" w:rsidRPr="00AC181A" w:rsidRDefault="00B60730" w:rsidP="0082453A">
      <w:r w:rsidRPr="00AC181A">
        <w:t xml:space="preserve">MJU                         </w:t>
      </w:r>
      <w:r w:rsidRPr="00AC181A">
        <w:rPr>
          <w:rStyle w:val="apple-tab-span"/>
          <w:rFonts w:cs="Arial"/>
          <w:szCs w:val="20"/>
        </w:rPr>
        <w:tab/>
      </w:r>
      <w:r w:rsidRPr="00AC181A">
        <w:t>- Ministrstva za javno upravo</w:t>
      </w:r>
    </w:p>
    <w:p w14:paraId="43CA1C9E" w14:textId="77777777" w:rsidR="00B60730" w:rsidRPr="00AC181A" w:rsidRDefault="00B60730" w:rsidP="0082453A">
      <w:r w:rsidRPr="00AC181A">
        <w:t xml:space="preserve">MK                          </w:t>
      </w:r>
      <w:r w:rsidRPr="00AC181A">
        <w:rPr>
          <w:rStyle w:val="apple-tab-span"/>
          <w:rFonts w:cs="Arial"/>
          <w:szCs w:val="20"/>
        </w:rPr>
        <w:tab/>
      </w:r>
      <w:r w:rsidRPr="00AC181A">
        <w:t>- Ministrstva za kulturo</w:t>
      </w:r>
    </w:p>
    <w:p w14:paraId="43CA1C9F" w14:textId="77777777" w:rsidR="00B60730" w:rsidRPr="00AC181A" w:rsidRDefault="00B60730" w:rsidP="0082453A">
      <w:r w:rsidRPr="00AC181A">
        <w:t xml:space="preserve">MKGP                      </w:t>
      </w:r>
      <w:r w:rsidRPr="00AC181A">
        <w:rPr>
          <w:rStyle w:val="apple-tab-span"/>
          <w:rFonts w:cs="Arial"/>
          <w:szCs w:val="20"/>
        </w:rPr>
        <w:tab/>
      </w:r>
      <w:r w:rsidRPr="00AC181A">
        <w:t>- Ministrstva za kmetijstvo, gozdarstvo in prehrano</w:t>
      </w:r>
    </w:p>
    <w:p w14:paraId="43CA1CA0" w14:textId="77777777" w:rsidR="00B53E33" w:rsidRPr="00AC181A" w:rsidRDefault="00B53E33" w:rsidP="0082453A">
      <w:r w:rsidRPr="00AC181A">
        <w:t>MMP</w:t>
      </w:r>
      <w:r w:rsidRPr="00AC181A">
        <w:tab/>
      </w:r>
      <w:r w:rsidRPr="00AC181A">
        <w:tab/>
      </w:r>
      <w:r w:rsidRPr="00AC181A">
        <w:tab/>
        <w:t>- Mednarodni mejni prehod</w:t>
      </w:r>
    </w:p>
    <w:p w14:paraId="43CA1CA1" w14:textId="77777777" w:rsidR="00B60730" w:rsidRPr="00AC181A" w:rsidRDefault="00B60730" w:rsidP="0082453A">
      <w:r w:rsidRPr="00AC181A">
        <w:t xml:space="preserve">MNZ                        </w:t>
      </w:r>
      <w:r w:rsidRPr="00AC181A">
        <w:rPr>
          <w:rStyle w:val="apple-tab-span"/>
          <w:rFonts w:cs="Arial"/>
          <w:szCs w:val="20"/>
        </w:rPr>
        <w:tab/>
      </w:r>
      <w:r w:rsidRPr="00AC181A">
        <w:t xml:space="preserve">- Ministrstvo za </w:t>
      </w:r>
      <w:r w:rsidR="00E3544F">
        <w:t>notranje zadeve</w:t>
      </w:r>
    </w:p>
    <w:p w14:paraId="43CA1CA2" w14:textId="77777777" w:rsidR="00B60730" w:rsidRPr="00AC181A" w:rsidRDefault="00B60730" w:rsidP="0082453A">
      <w:r w:rsidRPr="00AC181A">
        <w:t xml:space="preserve">MO                          </w:t>
      </w:r>
      <w:r w:rsidRPr="00AC181A">
        <w:rPr>
          <w:rStyle w:val="apple-tab-span"/>
          <w:rFonts w:cs="Arial"/>
          <w:szCs w:val="20"/>
        </w:rPr>
        <w:tab/>
      </w:r>
      <w:r w:rsidRPr="00AC181A">
        <w:t>- Ministrstvo za obrambo</w:t>
      </w:r>
    </w:p>
    <w:p w14:paraId="43CA1CA3" w14:textId="77777777" w:rsidR="00B60730" w:rsidRPr="00AC181A" w:rsidRDefault="00B60730" w:rsidP="0082453A">
      <w:r w:rsidRPr="00AC181A">
        <w:t xml:space="preserve">MOBSTAC               </w:t>
      </w:r>
      <w:r w:rsidRPr="00AC181A">
        <w:rPr>
          <w:rStyle w:val="apple-tab-span"/>
          <w:rFonts w:cs="Arial"/>
          <w:szCs w:val="20"/>
        </w:rPr>
        <w:tab/>
      </w:r>
      <w:r w:rsidRPr="00AC181A">
        <w:t>- Mobilni stacionarij</w:t>
      </w:r>
    </w:p>
    <w:p w14:paraId="43CA1CA4" w14:textId="77777777" w:rsidR="00B60730" w:rsidRPr="00AC181A" w:rsidRDefault="00B60730" w:rsidP="0082453A">
      <w:r w:rsidRPr="00AC181A">
        <w:t xml:space="preserve">MOP                        </w:t>
      </w:r>
      <w:r w:rsidRPr="00AC181A">
        <w:rPr>
          <w:rStyle w:val="apple-tab-span"/>
          <w:rFonts w:cs="Arial"/>
          <w:szCs w:val="20"/>
        </w:rPr>
        <w:tab/>
      </w:r>
      <w:r w:rsidRPr="00AC181A">
        <w:t>- Ministrstva za okolje in prostor</w:t>
      </w:r>
    </w:p>
    <w:p w14:paraId="43CA1CA5" w14:textId="77777777" w:rsidR="00B60730" w:rsidRPr="00AC181A" w:rsidRDefault="00B60730" w:rsidP="0082453A">
      <w:r w:rsidRPr="00AC181A">
        <w:t xml:space="preserve">MP                          </w:t>
      </w:r>
      <w:r w:rsidRPr="00AC181A">
        <w:rPr>
          <w:rStyle w:val="apple-tab-span"/>
          <w:rFonts w:cs="Arial"/>
          <w:szCs w:val="20"/>
        </w:rPr>
        <w:tab/>
      </w:r>
      <w:r w:rsidRPr="00AC181A">
        <w:t>- Ministrstva za pravosodje</w:t>
      </w:r>
    </w:p>
    <w:p w14:paraId="43CA1CA6" w14:textId="77777777" w:rsidR="00B60730" w:rsidRPr="00AC181A" w:rsidRDefault="00B60730" w:rsidP="0082453A">
      <w:r w:rsidRPr="00AC181A">
        <w:t xml:space="preserve">MZ                           </w:t>
      </w:r>
      <w:r w:rsidRPr="00AC181A">
        <w:rPr>
          <w:rStyle w:val="apple-tab-span"/>
          <w:rFonts w:cs="Arial"/>
          <w:szCs w:val="20"/>
        </w:rPr>
        <w:tab/>
      </w:r>
      <w:r w:rsidRPr="00AC181A">
        <w:t>- Ministrstvo za zdravje</w:t>
      </w:r>
    </w:p>
    <w:p w14:paraId="43CA1CA7" w14:textId="77777777" w:rsidR="00B60730" w:rsidRPr="00AC181A" w:rsidRDefault="00B60730" w:rsidP="0082453A">
      <w:r w:rsidRPr="00AC181A">
        <w:t xml:space="preserve">MZI                          </w:t>
      </w:r>
      <w:r w:rsidRPr="00AC181A">
        <w:rPr>
          <w:rStyle w:val="apple-tab-span"/>
          <w:rFonts w:cs="Arial"/>
          <w:szCs w:val="20"/>
        </w:rPr>
        <w:tab/>
      </w:r>
      <w:r w:rsidRPr="00AC181A">
        <w:t>- Ministrstvo za infrastrukturo</w:t>
      </w:r>
    </w:p>
    <w:p w14:paraId="43CA1CA8" w14:textId="77777777" w:rsidR="00B60730" w:rsidRPr="00AC181A" w:rsidRDefault="00B60730" w:rsidP="0082453A">
      <w:r w:rsidRPr="00AC181A">
        <w:t xml:space="preserve">MZZ                         </w:t>
      </w:r>
      <w:r w:rsidRPr="00AC181A">
        <w:rPr>
          <w:rStyle w:val="apple-tab-span"/>
          <w:rFonts w:cs="Arial"/>
          <w:szCs w:val="20"/>
        </w:rPr>
        <w:tab/>
      </w:r>
      <w:r w:rsidRPr="00AC181A">
        <w:t xml:space="preserve">- Ministrstvo za </w:t>
      </w:r>
      <w:r w:rsidR="00535346">
        <w:t>zunanje zadeve</w:t>
      </w:r>
    </w:p>
    <w:p w14:paraId="43CA1CA9" w14:textId="77777777" w:rsidR="00B60730" w:rsidRPr="00AC181A" w:rsidRDefault="00B60730" w:rsidP="0082453A">
      <w:r w:rsidRPr="00AC181A">
        <w:t xml:space="preserve">NCKU                      </w:t>
      </w:r>
      <w:r w:rsidRPr="00AC181A">
        <w:rPr>
          <w:rStyle w:val="apple-tab-span"/>
          <w:rFonts w:cs="Arial"/>
          <w:szCs w:val="20"/>
        </w:rPr>
        <w:tab/>
      </w:r>
      <w:r w:rsidRPr="00AC181A">
        <w:t>- Nacionalni center za krizno upravljanje</w:t>
      </w:r>
    </w:p>
    <w:p w14:paraId="43CA1CAA" w14:textId="77777777" w:rsidR="00B60730" w:rsidRDefault="00B60730" w:rsidP="0082453A">
      <w:r w:rsidRPr="00AC181A">
        <w:t xml:space="preserve">NIJZ                         </w:t>
      </w:r>
      <w:r w:rsidRPr="00AC181A">
        <w:rPr>
          <w:rStyle w:val="apple-tab-span"/>
          <w:rFonts w:cs="Arial"/>
          <w:szCs w:val="20"/>
        </w:rPr>
        <w:tab/>
      </w:r>
      <w:r w:rsidRPr="00AC181A">
        <w:t>- Nacionalni inštitut za javno zdravje</w:t>
      </w:r>
    </w:p>
    <w:p w14:paraId="43CA1CAB" w14:textId="77777777" w:rsidR="00130AC0" w:rsidRPr="00AC181A" w:rsidRDefault="00130AC0" w:rsidP="0082453A">
      <w:r>
        <w:t>NVO</w:t>
      </w:r>
      <w:r>
        <w:tab/>
      </w:r>
      <w:r>
        <w:tab/>
      </w:r>
      <w:r>
        <w:tab/>
        <w:t>- Nevladne organizacije</w:t>
      </w:r>
    </w:p>
    <w:p w14:paraId="43CA1CAC" w14:textId="77777777" w:rsidR="00C0163D" w:rsidRDefault="00C0163D" w:rsidP="0082453A">
      <w:r w:rsidRPr="00AC181A">
        <w:t>OKS</w:t>
      </w:r>
      <w:r w:rsidRPr="00AC181A">
        <w:tab/>
      </w:r>
      <w:r w:rsidRPr="00AC181A">
        <w:tab/>
      </w:r>
      <w:r w:rsidRPr="00AC181A">
        <w:tab/>
      </w:r>
      <w:r w:rsidRPr="00AC181A">
        <w:tab/>
        <w:t>- Operativna koordinacijska skupina na Ministrstvu za zdravje</w:t>
      </w:r>
    </w:p>
    <w:p w14:paraId="43CA1CAD" w14:textId="77777777" w:rsidR="00130AC0" w:rsidRPr="00AC181A" w:rsidRDefault="00130AC0" w:rsidP="0082453A">
      <w:r>
        <w:t>OSIPP</w:t>
      </w:r>
      <w:r>
        <w:tab/>
      </w:r>
      <w:r>
        <w:tab/>
      </w:r>
      <w:r>
        <w:tab/>
        <w:t>- Operativna skupina za izvajanje psihološke pomoči ob epidemiji</w:t>
      </w:r>
    </w:p>
    <w:p w14:paraId="43CA1CAE" w14:textId="77777777" w:rsidR="00B60730" w:rsidRPr="00AC181A" w:rsidRDefault="00B60730" w:rsidP="0082453A">
      <w:r w:rsidRPr="00AC181A">
        <w:t xml:space="preserve">OŠ GPU                   </w:t>
      </w:r>
      <w:r w:rsidRPr="00AC181A">
        <w:rPr>
          <w:rStyle w:val="apple-tab-span"/>
          <w:rFonts w:cs="Arial"/>
          <w:szCs w:val="20"/>
        </w:rPr>
        <w:tab/>
      </w:r>
      <w:r w:rsidRPr="00AC181A">
        <w:t>- Operativni štab Generalne policijske uprave</w:t>
      </w:r>
    </w:p>
    <w:p w14:paraId="43CA1CAF" w14:textId="77777777" w:rsidR="00B53E33" w:rsidRDefault="00B53E33" w:rsidP="0082453A">
      <w:r w:rsidRPr="00AC181A">
        <w:t>OZRK</w:t>
      </w:r>
      <w:r w:rsidRPr="00AC181A">
        <w:tab/>
      </w:r>
      <w:r w:rsidRPr="00AC181A">
        <w:tab/>
      </w:r>
      <w:r w:rsidRPr="00AC181A">
        <w:tab/>
        <w:t>- Območno združenje Rdečega križa</w:t>
      </w:r>
    </w:p>
    <w:p w14:paraId="43CA1CB0" w14:textId="77777777" w:rsidR="00574610" w:rsidRPr="00AC181A" w:rsidRDefault="00574610" w:rsidP="0082453A">
      <w:r>
        <w:t>OZS</w:t>
      </w:r>
      <w:r>
        <w:tab/>
      </w:r>
      <w:r>
        <w:tab/>
      </w:r>
      <w:r>
        <w:tab/>
      </w:r>
      <w:r>
        <w:tab/>
        <w:t>- Obrtna zbornica Slovenije</w:t>
      </w:r>
    </w:p>
    <w:p w14:paraId="43CA1CB1" w14:textId="77777777" w:rsidR="00C0163D" w:rsidRPr="00AC181A" w:rsidRDefault="00C0163D" w:rsidP="0082453A">
      <w:r w:rsidRPr="00AC181A">
        <w:t>OVO</w:t>
      </w:r>
      <w:r w:rsidRPr="00AC181A">
        <w:tab/>
      </w:r>
      <w:r w:rsidRPr="00AC181A">
        <w:tab/>
      </w:r>
      <w:r w:rsidRPr="00AC181A">
        <w:tab/>
        <w:t>- osebna in varovalna oprema</w:t>
      </w:r>
    </w:p>
    <w:p w14:paraId="43CA1CB2" w14:textId="77777777" w:rsidR="00B60730" w:rsidRPr="00AC181A" w:rsidRDefault="00B60730" w:rsidP="0082453A">
      <w:r w:rsidRPr="00AC181A">
        <w:t xml:space="preserve">Poveljnik CZ RS       </w:t>
      </w:r>
      <w:r w:rsidRPr="00AC181A">
        <w:rPr>
          <w:rStyle w:val="apple-tab-span"/>
          <w:rFonts w:cs="Arial"/>
          <w:szCs w:val="20"/>
        </w:rPr>
        <w:tab/>
      </w:r>
      <w:r w:rsidRPr="00AC181A">
        <w:t>- Poveljnik Civilne zaščite Republike Slovenije</w:t>
      </w:r>
    </w:p>
    <w:p w14:paraId="43CA1CB3" w14:textId="77777777" w:rsidR="00B60730" w:rsidRPr="00AC181A" w:rsidRDefault="00B60730" w:rsidP="0082453A">
      <w:r w:rsidRPr="00AC181A">
        <w:t xml:space="preserve">PP RKS                   </w:t>
      </w:r>
      <w:r w:rsidRPr="00AC181A">
        <w:rPr>
          <w:rStyle w:val="apple-tab-span"/>
          <w:rFonts w:cs="Arial"/>
          <w:szCs w:val="20"/>
        </w:rPr>
        <w:tab/>
      </w:r>
      <w:r w:rsidRPr="00AC181A">
        <w:t>- Ekipe prve pomoči Rdečega križa Slovenije</w:t>
      </w:r>
    </w:p>
    <w:p w14:paraId="43CA1CB4" w14:textId="77777777" w:rsidR="00B60730" w:rsidRPr="00AC181A" w:rsidRDefault="00B60730" w:rsidP="0082453A">
      <w:r w:rsidRPr="00AC181A">
        <w:t xml:space="preserve">PRP 2014-2020         </w:t>
      </w:r>
      <w:r w:rsidRPr="00AC181A">
        <w:rPr>
          <w:rStyle w:val="apple-tab-span"/>
          <w:rFonts w:cs="Arial"/>
          <w:szCs w:val="20"/>
        </w:rPr>
        <w:tab/>
      </w:r>
      <w:r w:rsidRPr="00AC181A">
        <w:t>- Program razvoja podeželja Republike Slovenije</w:t>
      </w:r>
    </w:p>
    <w:p w14:paraId="43CA1CB5" w14:textId="77777777" w:rsidR="00B60730" w:rsidRPr="00AC181A" w:rsidRDefault="00B60730" w:rsidP="0082453A">
      <w:r w:rsidRPr="00AC181A">
        <w:t xml:space="preserve">RKS                         </w:t>
      </w:r>
      <w:r w:rsidRPr="00AC181A">
        <w:rPr>
          <w:rStyle w:val="apple-tab-span"/>
          <w:rFonts w:cs="Arial"/>
          <w:szCs w:val="20"/>
        </w:rPr>
        <w:tab/>
      </w:r>
      <w:r w:rsidRPr="00AC181A">
        <w:t>- Rdeči križ Slovenije</w:t>
      </w:r>
    </w:p>
    <w:p w14:paraId="43CA1CB6" w14:textId="77777777" w:rsidR="00B60730" w:rsidRPr="00AC181A" w:rsidRDefault="00B60730" w:rsidP="0082453A">
      <w:r w:rsidRPr="00AC181A">
        <w:t xml:space="preserve">RKS-OZ                   </w:t>
      </w:r>
      <w:r w:rsidRPr="00AC181A">
        <w:rPr>
          <w:rStyle w:val="apple-tab-span"/>
          <w:rFonts w:cs="Arial"/>
          <w:szCs w:val="20"/>
        </w:rPr>
        <w:tab/>
      </w:r>
      <w:r w:rsidRPr="00AC181A">
        <w:t>- Rdeči križ Slovenije – območna združenja</w:t>
      </w:r>
    </w:p>
    <w:p w14:paraId="43CA1CB7" w14:textId="77777777" w:rsidR="00B60730" w:rsidRPr="00AC181A" w:rsidRDefault="00B60730" w:rsidP="0082453A">
      <w:r w:rsidRPr="00AC181A">
        <w:t xml:space="preserve">ROLE 2                    </w:t>
      </w:r>
      <w:r w:rsidRPr="00AC181A">
        <w:rPr>
          <w:rStyle w:val="apple-tab-span"/>
          <w:rFonts w:cs="Arial"/>
          <w:szCs w:val="20"/>
        </w:rPr>
        <w:tab/>
      </w:r>
      <w:r w:rsidRPr="00AC181A">
        <w:t>- Mobilna bolnišnica</w:t>
      </w:r>
    </w:p>
    <w:p w14:paraId="43CA1CB8" w14:textId="77777777" w:rsidR="00B60730" w:rsidRPr="00AC181A" w:rsidRDefault="00B60730" w:rsidP="0082453A">
      <w:r w:rsidRPr="00AC181A">
        <w:t xml:space="preserve">RS                           </w:t>
      </w:r>
      <w:r w:rsidRPr="00AC181A">
        <w:rPr>
          <w:rStyle w:val="apple-tab-span"/>
          <w:rFonts w:cs="Arial"/>
          <w:szCs w:val="20"/>
        </w:rPr>
        <w:tab/>
      </w:r>
      <w:r w:rsidRPr="00AC181A">
        <w:t>- Republika Slovenija</w:t>
      </w:r>
    </w:p>
    <w:p w14:paraId="43CA1CB9" w14:textId="77777777" w:rsidR="00B60730" w:rsidRPr="00AC181A" w:rsidRDefault="00B60730" w:rsidP="0082453A">
      <w:r w:rsidRPr="00AC181A">
        <w:lastRenderedPageBreak/>
        <w:t xml:space="preserve">RSK                         </w:t>
      </w:r>
      <w:r w:rsidRPr="00AC181A">
        <w:rPr>
          <w:rStyle w:val="apple-tab-span"/>
          <w:rFonts w:cs="Arial"/>
          <w:szCs w:val="20"/>
        </w:rPr>
        <w:tab/>
      </w:r>
      <w:r w:rsidRPr="00AC181A">
        <w:t>- Razširjen strokovni kolegij</w:t>
      </w:r>
    </w:p>
    <w:p w14:paraId="43CA1CBA" w14:textId="77777777" w:rsidR="00B60730" w:rsidRPr="00AC181A" w:rsidRDefault="00B60730" w:rsidP="0082453A">
      <w:r w:rsidRPr="00AC181A">
        <w:t xml:space="preserve">SARS-CoV-2            </w:t>
      </w:r>
      <w:r w:rsidRPr="00AC181A">
        <w:rPr>
          <w:rStyle w:val="apple-tab-span"/>
          <w:rFonts w:cs="Arial"/>
          <w:szCs w:val="20"/>
        </w:rPr>
        <w:tab/>
      </w:r>
      <w:r w:rsidRPr="00AC181A">
        <w:t>- koronavirus (najprej poimenovan kot 2019-nCOV)</w:t>
      </w:r>
    </w:p>
    <w:p w14:paraId="43CA1CBB" w14:textId="77777777" w:rsidR="00B60730" w:rsidRPr="00AC181A" w:rsidRDefault="00B53E33" w:rsidP="0082453A">
      <w:r w:rsidRPr="00AC181A">
        <w:t>SPŠCZRS</w:t>
      </w:r>
      <w:r w:rsidRPr="00AC181A">
        <w:tab/>
      </w:r>
      <w:r w:rsidR="00B60730" w:rsidRPr="00AC181A">
        <w:t xml:space="preserve">   </w:t>
      </w:r>
      <w:r w:rsidR="00B60730" w:rsidRPr="00AC181A">
        <w:rPr>
          <w:rStyle w:val="apple-tab-span"/>
          <w:rFonts w:cs="Arial"/>
          <w:szCs w:val="20"/>
        </w:rPr>
        <w:tab/>
      </w:r>
      <w:r w:rsidR="00B60730" w:rsidRPr="00AC181A">
        <w:t>- Služba za podporo Štabu Civilne zaščite Republike Slovenije</w:t>
      </w:r>
    </w:p>
    <w:p w14:paraId="43CA1CBC" w14:textId="77777777" w:rsidR="00B60730" w:rsidRPr="00AC181A" w:rsidRDefault="00B60730" w:rsidP="0082453A">
      <w:r w:rsidRPr="00AC181A">
        <w:t xml:space="preserve">SNAV                      </w:t>
      </w:r>
      <w:r w:rsidRPr="00AC181A">
        <w:rPr>
          <w:rStyle w:val="apple-tab-span"/>
          <w:rFonts w:cs="Arial"/>
          <w:szCs w:val="20"/>
        </w:rPr>
        <w:tab/>
      </w:r>
      <w:r w:rsidRPr="00AC181A">
        <w:t>- Svet za nacionalno varnost</w:t>
      </w:r>
    </w:p>
    <w:p w14:paraId="43CA1CBD" w14:textId="77777777" w:rsidR="00B60730" w:rsidRPr="00AC181A" w:rsidRDefault="00B60730" w:rsidP="0082453A">
      <w:r w:rsidRPr="00AC181A">
        <w:t xml:space="preserve">SV                           </w:t>
      </w:r>
      <w:r w:rsidRPr="00AC181A">
        <w:rPr>
          <w:rStyle w:val="apple-tab-span"/>
          <w:rFonts w:cs="Arial"/>
          <w:szCs w:val="20"/>
        </w:rPr>
        <w:tab/>
      </w:r>
      <w:r w:rsidRPr="00AC181A">
        <w:t>- Slovenska vojska</w:t>
      </w:r>
    </w:p>
    <w:p w14:paraId="43CA1CBE" w14:textId="77777777" w:rsidR="00B60730" w:rsidRPr="00AC181A" w:rsidRDefault="00B60730" w:rsidP="0082453A">
      <w:r w:rsidRPr="00AC181A">
        <w:t xml:space="preserve">SVZ                         </w:t>
      </w:r>
      <w:r w:rsidRPr="00AC181A">
        <w:rPr>
          <w:rStyle w:val="apple-tab-span"/>
          <w:rFonts w:cs="Arial"/>
          <w:szCs w:val="20"/>
        </w:rPr>
        <w:tab/>
      </w:r>
      <w:r w:rsidRPr="00AC181A">
        <w:t>- Socialno</w:t>
      </w:r>
      <w:r w:rsidR="00C0163D" w:rsidRPr="00AC181A">
        <w:t xml:space="preserve"> -</w:t>
      </w:r>
      <w:r w:rsidRPr="00AC181A">
        <w:t xml:space="preserve"> varstveni zavodi</w:t>
      </w:r>
    </w:p>
    <w:p w14:paraId="43CA1CBF" w14:textId="77777777" w:rsidR="00B60730" w:rsidRPr="00AC181A" w:rsidRDefault="00B60730" w:rsidP="0082453A">
      <w:r w:rsidRPr="00AC181A">
        <w:t xml:space="preserve">SZO                         </w:t>
      </w:r>
      <w:r w:rsidRPr="00AC181A">
        <w:rPr>
          <w:rStyle w:val="apple-tab-span"/>
          <w:rFonts w:cs="Arial"/>
          <w:szCs w:val="20"/>
        </w:rPr>
        <w:tab/>
      </w:r>
      <w:r w:rsidRPr="00AC181A">
        <w:t>- Svetovna zdravstvena organizacija</w:t>
      </w:r>
    </w:p>
    <w:p w14:paraId="43CA1CC0" w14:textId="77777777" w:rsidR="00B60730" w:rsidRPr="00AC181A" w:rsidRDefault="00B60730" w:rsidP="0082453A">
      <w:r w:rsidRPr="00AC181A">
        <w:t xml:space="preserve">Štab CZ RS              </w:t>
      </w:r>
      <w:r w:rsidRPr="00AC181A">
        <w:rPr>
          <w:rStyle w:val="apple-tab-span"/>
          <w:rFonts w:cs="Arial"/>
          <w:szCs w:val="20"/>
        </w:rPr>
        <w:tab/>
      </w:r>
      <w:r w:rsidRPr="00AC181A">
        <w:t>- Štab Civilne zaščite Republike Slovenije</w:t>
      </w:r>
    </w:p>
    <w:p w14:paraId="43CA1CC1" w14:textId="77777777" w:rsidR="00B60730" w:rsidRPr="00AC181A" w:rsidRDefault="00B60730" w:rsidP="0082453A">
      <w:r w:rsidRPr="00AC181A">
        <w:t xml:space="preserve">UKC Ljubljana           </w:t>
      </w:r>
      <w:r w:rsidRPr="00AC181A">
        <w:rPr>
          <w:rStyle w:val="apple-tab-span"/>
          <w:rFonts w:cs="Arial"/>
          <w:szCs w:val="20"/>
        </w:rPr>
        <w:tab/>
      </w:r>
      <w:r w:rsidRPr="00AC181A">
        <w:t>- Univerzitetni klinični center Ljubljana</w:t>
      </w:r>
    </w:p>
    <w:p w14:paraId="43CA1CC2" w14:textId="77777777" w:rsidR="00B60730" w:rsidRPr="00AC181A" w:rsidRDefault="00B60730" w:rsidP="0082453A">
      <w:r w:rsidRPr="00AC181A">
        <w:t xml:space="preserve">UKC Maribor            </w:t>
      </w:r>
      <w:r w:rsidRPr="00AC181A">
        <w:rPr>
          <w:rStyle w:val="apple-tab-span"/>
          <w:rFonts w:cs="Arial"/>
          <w:szCs w:val="20"/>
        </w:rPr>
        <w:tab/>
      </w:r>
      <w:r w:rsidRPr="00AC181A">
        <w:t>- Univerzitetni klinični center Maribor</w:t>
      </w:r>
    </w:p>
    <w:p w14:paraId="43CA1CC3" w14:textId="77777777" w:rsidR="00B60730" w:rsidRPr="00AC181A" w:rsidRDefault="00B60730" w:rsidP="0082453A">
      <w:r w:rsidRPr="00AC181A">
        <w:t xml:space="preserve">UKOM                      </w:t>
      </w:r>
      <w:r w:rsidRPr="00AC181A">
        <w:rPr>
          <w:rStyle w:val="apple-tab-span"/>
          <w:rFonts w:cs="Arial"/>
          <w:szCs w:val="20"/>
        </w:rPr>
        <w:tab/>
      </w:r>
      <w:r w:rsidRPr="00AC181A">
        <w:t>- Urad Vlade Republike Slovenije za komuniciranje</w:t>
      </w:r>
    </w:p>
    <w:p w14:paraId="43CA1CC4" w14:textId="77777777" w:rsidR="00B60730" w:rsidRPr="00AC181A" w:rsidRDefault="00B60730" w:rsidP="0082453A">
      <w:r w:rsidRPr="00AC181A">
        <w:t xml:space="preserve">UN-OCHA     </w:t>
      </w:r>
      <w:r w:rsidRPr="00AC181A">
        <w:rPr>
          <w:rStyle w:val="apple-tab-span"/>
          <w:rFonts w:cs="Arial"/>
          <w:szCs w:val="20"/>
        </w:rPr>
        <w:tab/>
      </w:r>
      <w:r w:rsidRPr="00AC181A">
        <w:t xml:space="preserve">        </w:t>
      </w:r>
      <w:r w:rsidRPr="00AC181A">
        <w:rPr>
          <w:rStyle w:val="apple-tab-span"/>
          <w:rFonts w:cs="Arial"/>
          <w:szCs w:val="20"/>
        </w:rPr>
        <w:tab/>
      </w:r>
      <w:r w:rsidRPr="00AC181A">
        <w:t>- Urad Združenih narodov za usklajevanje humanitarnih aktivnosti</w:t>
      </w:r>
    </w:p>
    <w:p w14:paraId="43CA1CC5" w14:textId="77777777" w:rsidR="00B60730" w:rsidRPr="00AC181A" w:rsidRDefault="00B60730" w:rsidP="0082453A">
      <w:r w:rsidRPr="00AC181A">
        <w:t xml:space="preserve">URSZR                    </w:t>
      </w:r>
      <w:r w:rsidRPr="00AC181A">
        <w:rPr>
          <w:rStyle w:val="apple-tab-span"/>
          <w:rFonts w:cs="Arial"/>
          <w:szCs w:val="20"/>
        </w:rPr>
        <w:tab/>
      </w:r>
      <w:r w:rsidRPr="00AC181A">
        <w:t>- Uprava Republike Slovenije za zaščito in reševanje</w:t>
      </w:r>
    </w:p>
    <w:p w14:paraId="43CA1CC6" w14:textId="77777777" w:rsidR="00B60730" w:rsidRPr="00AC181A" w:rsidRDefault="00B60730" w:rsidP="0082453A">
      <w:r w:rsidRPr="00AC181A">
        <w:t xml:space="preserve">VEP                         </w:t>
      </w:r>
      <w:r w:rsidRPr="00AC181A">
        <w:rPr>
          <w:rStyle w:val="apple-tab-span"/>
          <w:rFonts w:cs="Arial"/>
          <w:szCs w:val="20"/>
        </w:rPr>
        <w:tab/>
      </w:r>
      <w:r w:rsidRPr="00AC181A">
        <w:t>- Vojašnica Edvarda Peperka</w:t>
      </w:r>
    </w:p>
    <w:p w14:paraId="43CA1CC7" w14:textId="77777777" w:rsidR="00B60730" w:rsidRPr="00AC181A" w:rsidRDefault="00B60730" w:rsidP="0082453A">
      <w:r w:rsidRPr="00AC181A">
        <w:t xml:space="preserve">Vlada RS                 </w:t>
      </w:r>
      <w:r w:rsidRPr="00AC181A">
        <w:rPr>
          <w:rStyle w:val="apple-tab-span"/>
          <w:rFonts w:cs="Arial"/>
          <w:szCs w:val="20"/>
        </w:rPr>
        <w:tab/>
      </w:r>
      <w:r w:rsidRPr="00AC181A">
        <w:t xml:space="preserve">- Vlada Republike Slovenije </w:t>
      </w:r>
    </w:p>
    <w:p w14:paraId="43CA1CC8" w14:textId="77777777" w:rsidR="00B60730" w:rsidRPr="00AC181A" w:rsidRDefault="00B60730" w:rsidP="0082453A">
      <w:r w:rsidRPr="00AC181A">
        <w:t xml:space="preserve">ZIRS                        </w:t>
      </w:r>
      <w:r w:rsidRPr="00AC181A">
        <w:rPr>
          <w:rStyle w:val="apple-tab-span"/>
          <w:rFonts w:cs="Arial"/>
          <w:szCs w:val="20"/>
        </w:rPr>
        <w:tab/>
      </w:r>
      <w:r w:rsidRPr="00AC181A">
        <w:t>- Zdravstveni inšpektorat Republike Slovenije</w:t>
      </w:r>
    </w:p>
    <w:p w14:paraId="43CA1CC9" w14:textId="77777777" w:rsidR="00B60730" w:rsidRPr="00AC181A" w:rsidRDefault="00B60730" w:rsidP="0082453A">
      <w:r w:rsidRPr="00AC181A">
        <w:t xml:space="preserve">ZRP </w:t>
      </w:r>
      <w:r w:rsidRPr="00AC181A">
        <w:rPr>
          <w:rStyle w:val="apple-tab-span"/>
          <w:rFonts w:cs="Arial"/>
          <w:szCs w:val="20"/>
        </w:rPr>
        <w:tab/>
      </w:r>
      <w:r w:rsidRPr="00AC181A">
        <w:t xml:space="preserve">        </w:t>
      </w:r>
      <w:r w:rsidRPr="00AC181A">
        <w:rPr>
          <w:rStyle w:val="apple-tab-span"/>
          <w:rFonts w:cs="Arial"/>
          <w:szCs w:val="20"/>
        </w:rPr>
        <w:tab/>
      </w:r>
      <w:r w:rsidRPr="00AC181A">
        <w:t xml:space="preserve">        </w:t>
      </w:r>
      <w:r w:rsidRPr="00AC181A">
        <w:rPr>
          <w:rStyle w:val="apple-tab-span"/>
          <w:rFonts w:cs="Arial"/>
          <w:szCs w:val="20"/>
        </w:rPr>
        <w:tab/>
      </w:r>
      <w:r w:rsidRPr="00AC181A">
        <w:t>- zaščita, reševanje in pomoč</w:t>
      </w:r>
    </w:p>
    <w:p w14:paraId="43CA1CCA" w14:textId="77777777" w:rsidR="00B60730" w:rsidRPr="00AC181A" w:rsidRDefault="00B60730" w:rsidP="0082453A">
      <w:r w:rsidRPr="00AC181A">
        <w:t xml:space="preserve">ZRSBR                    </w:t>
      </w:r>
      <w:r w:rsidRPr="00AC181A">
        <w:rPr>
          <w:rStyle w:val="apple-tab-span"/>
          <w:rFonts w:cs="Arial"/>
          <w:szCs w:val="20"/>
        </w:rPr>
        <w:tab/>
      </w:r>
      <w:r w:rsidRPr="00AC181A">
        <w:t>- Zavod Republike Slovenije za blagovne rezerve</w:t>
      </w:r>
    </w:p>
    <w:p w14:paraId="43CA1CCB" w14:textId="77777777" w:rsidR="00B60730" w:rsidRPr="00AC181A" w:rsidRDefault="00B60730" w:rsidP="0082453A">
      <w:r w:rsidRPr="00AC181A">
        <w:t xml:space="preserve">ZS    </w:t>
      </w:r>
      <w:r w:rsidRPr="00AC181A">
        <w:rPr>
          <w:rStyle w:val="apple-tab-span"/>
          <w:rFonts w:cs="Arial"/>
          <w:szCs w:val="20"/>
        </w:rPr>
        <w:tab/>
      </w:r>
      <w:r w:rsidRPr="00AC181A">
        <w:t xml:space="preserve">        </w:t>
      </w:r>
      <w:r w:rsidRPr="00AC181A">
        <w:rPr>
          <w:rStyle w:val="apple-tab-span"/>
          <w:rFonts w:cs="Arial"/>
          <w:szCs w:val="20"/>
        </w:rPr>
        <w:tab/>
      </w:r>
      <w:r w:rsidRPr="00AC181A">
        <w:t xml:space="preserve">        </w:t>
      </w:r>
      <w:r w:rsidRPr="00AC181A">
        <w:rPr>
          <w:rStyle w:val="apple-tab-span"/>
          <w:rFonts w:cs="Arial"/>
          <w:szCs w:val="20"/>
        </w:rPr>
        <w:tab/>
      </w:r>
      <w:r w:rsidRPr="00AC181A">
        <w:t>- zaščitna sredstva</w:t>
      </w:r>
    </w:p>
    <w:p w14:paraId="43CA1CCC" w14:textId="77777777" w:rsidR="00B53E33" w:rsidRPr="00AC181A" w:rsidRDefault="00B53E33" w:rsidP="0082453A">
      <w:r w:rsidRPr="00AC181A">
        <w:t>ZNB</w:t>
      </w:r>
      <w:r w:rsidRPr="00AC181A">
        <w:tab/>
      </w:r>
      <w:r w:rsidRPr="00AC181A">
        <w:tab/>
      </w:r>
      <w:r w:rsidRPr="00AC181A">
        <w:tab/>
      </w:r>
      <w:r w:rsidRPr="00AC181A">
        <w:tab/>
        <w:t>- Zakon o nalezljivih boleznih</w:t>
      </w:r>
    </w:p>
    <w:p w14:paraId="43CA1CCD" w14:textId="77777777" w:rsidR="00B60730" w:rsidRPr="00AC181A" w:rsidRDefault="00B60730" w:rsidP="0082453A">
      <w:r w:rsidRPr="00AC181A">
        <w:t xml:space="preserve">ZVNDN                    </w:t>
      </w:r>
      <w:r w:rsidRPr="00AC181A">
        <w:rPr>
          <w:rStyle w:val="apple-tab-span"/>
          <w:rFonts w:cs="Arial"/>
          <w:szCs w:val="20"/>
        </w:rPr>
        <w:tab/>
      </w:r>
      <w:r w:rsidRPr="00AC181A">
        <w:t>- Zakon o varstvu pred naravnimi in drugimi nesrečami</w:t>
      </w:r>
    </w:p>
    <w:p w14:paraId="43CA1CCE" w14:textId="77777777" w:rsidR="00045DE1" w:rsidRPr="00EC7500" w:rsidRDefault="00045DE1" w:rsidP="0082453A">
      <w:pPr>
        <w:rPr>
          <w:rFonts w:eastAsia="Arial"/>
          <w:color w:val="000000" w:themeColor="text1"/>
        </w:rPr>
      </w:pPr>
    </w:p>
    <w:p w14:paraId="43CA1CCF" w14:textId="77777777" w:rsidR="00045DE1" w:rsidRPr="00EC7500" w:rsidRDefault="00045DE1">
      <w:pPr>
        <w:pBdr>
          <w:top w:val="nil"/>
          <w:left w:val="nil"/>
          <w:bottom w:val="nil"/>
          <w:right w:val="nil"/>
          <w:between w:val="nil"/>
        </w:pBdr>
        <w:shd w:val="clear" w:color="auto" w:fill="auto"/>
        <w:rPr>
          <w:rFonts w:eastAsia="Arial" w:cs="Arial"/>
          <w:color w:val="000000" w:themeColor="text1"/>
          <w:szCs w:val="20"/>
        </w:rPr>
      </w:pPr>
    </w:p>
    <w:sectPr w:rsidR="00045DE1" w:rsidRPr="00EC7500" w:rsidSect="00197434">
      <w:footerReference w:type="default" r:id="rId41"/>
      <w:headerReference w:type="first" r:id="rId42"/>
      <w:pgSz w:w="11906" w:h="16838"/>
      <w:pgMar w:top="1135" w:right="1418" w:bottom="1135" w:left="1417" w:header="420" w:footer="36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A1CE0" w14:textId="77777777" w:rsidR="008405E4" w:rsidRDefault="008405E4">
      <w:r>
        <w:separator/>
      </w:r>
    </w:p>
  </w:endnote>
  <w:endnote w:type="continuationSeparator" w:id="0">
    <w:p w14:paraId="43CA1CE1" w14:textId="77777777" w:rsidR="008405E4" w:rsidRDefault="00840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Noto Sans Symbols">
    <w:charset w:val="00"/>
    <w:family w:val="auto"/>
    <w:pitch w:val="default"/>
  </w:font>
  <w:font w:name="Calibri Light">
    <w:panose1 w:val="020F0302020204030204"/>
    <w:charset w:val="EE"/>
    <w:family w:val="swiss"/>
    <w:pitch w:val="variable"/>
    <w:sig w:usb0="E0002AFF" w:usb1="C000247B" w:usb2="00000009" w:usb3="00000000" w:csb0="000001FF" w:csb1="00000000"/>
  </w:font>
  <w:font w:name="Iskoola Pota">
    <w:altName w:val="Segoe UI"/>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A1CE2" w14:textId="66DB6F0E" w:rsidR="008405E4" w:rsidRDefault="008405E4">
    <w:pPr>
      <w:pBdr>
        <w:top w:val="nil"/>
        <w:left w:val="nil"/>
        <w:bottom w:val="nil"/>
        <w:right w:val="nil"/>
        <w:between w:val="nil"/>
      </w:pBdr>
      <w:shd w:val="clear" w:color="auto" w:fill="auto"/>
      <w:tabs>
        <w:tab w:val="center" w:pos="4513"/>
        <w:tab w:val="right" w:pos="9026"/>
      </w:tabs>
      <w:jc w:val="right"/>
      <w:rPr>
        <w:rFonts w:eastAsia="Arial" w:cs="Arial"/>
        <w:color w:val="000000"/>
        <w:szCs w:val="20"/>
      </w:rPr>
    </w:pPr>
    <w:r>
      <w:rPr>
        <w:rFonts w:eastAsia="Arial" w:cs="Arial"/>
        <w:color w:val="000000"/>
        <w:szCs w:val="20"/>
      </w:rPr>
      <w:fldChar w:fldCharType="begin"/>
    </w:r>
    <w:r>
      <w:rPr>
        <w:rFonts w:eastAsia="Arial" w:cs="Arial"/>
        <w:color w:val="000000"/>
        <w:szCs w:val="20"/>
      </w:rPr>
      <w:instrText>PAGE</w:instrText>
    </w:r>
    <w:r>
      <w:rPr>
        <w:rFonts w:eastAsia="Arial" w:cs="Arial"/>
        <w:color w:val="000000"/>
        <w:szCs w:val="20"/>
      </w:rPr>
      <w:fldChar w:fldCharType="separate"/>
    </w:r>
    <w:r w:rsidR="00221D8D">
      <w:rPr>
        <w:rFonts w:eastAsia="Arial" w:cs="Arial"/>
        <w:noProof/>
        <w:color w:val="000000"/>
        <w:szCs w:val="20"/>
      </w:rPr>
      <w:t>20</w:t>
    </w:r>
    <w:r>
      <w:rPr>
        <w:rFonts w:eastAsia="Arial" w:cs="Arial"/>
        <w:color w:val="000000"/>
        <w:szCs w:val="20"/>
      </w:rPr>
      <w:fldChar w:fldCharType="end"/>
    </w:r>
    <w:r>
      <w:rPr>
        <w:rFonts w:eastAsia="Arial" w:cs="Arial"/>
        <w:color w:val="000000"/>
        <w:szCs w:val="20"/>
      </w:rPr>
      <w:t>/</w:t>
    </w:r>
    <w:r>
      <w:rPr>
        <w:rFonts w:eastAsia="Arial" w:cs="Arial"/>
        <w:color w:val="000000"/>
        <w:szCs w:val="20"/>
      </w:rPr>
      <w:fldChar w:fldCharType="begin"/>
    </w:r>
    <w:r>
      <w:rPr>
        <w:rFonts w:eastAsia="Arial" w:cs="Arial"/>
        <w:color w:val="000000"/>
        <w:szCs w:val="20"/>
      </w:rPr>
      <w:instrText xml:space="preserve"> NUMPAGES   \* MERGEFORMAT </w:instrText>
    </w:r>
    <w:r>
      <w:rPr>
        <w:rFonts w:eastAsia="Arial" w:cs="Arial"/>
        <w:color w:val="000000"/>
        <w:szCs w:val="20"/>
      </w:rPr>
      <w:fldChar w:fldCharType="separate"/>
    </w:r>
    <w:r w:rsidR="00221D8D">
      <w:rPr>
        <w:rFonts w:eastAsia="Arial" w:cs="Arial"/>
        <w:noProof/>
        <w:color w:val="000000"/>
        <w:szCs w:val="20"/>
      </w:rPr>
      <w:t>60</w:t>
    </w:r>
    <w:r>
      <w:rPr>
        <w:rFonts w:eastAsia="Arial" w:cs="Arial"/>
        <w:color w:val="000000"/>
        <w:szCs w:val="20"/>
      </w:rPr>
      <w:fldChar w:fldCharType="end"/>
    </w:r>
  </w:p>
  <w:p w14:paraId="43CA1CE3" w14:textId="77777777" w:rsidR="008405E4" w:rsidRDefault="008405E4">
    <w:pPr>
      <w:pBdr>
        <w:top w:val="nil"/>
        <w:left w:val="nil"/>
        <w:bottom w:val="nil"/>
        <w:right w:val="nil"/>
        <w:between w:val="nil"/>
      </w:pBdr>
      <w:shd w:val="clear" w:color="auto" w:fill="auto"/>
      <w:tabs>
        <w:tab w:val="center" w:pos="4513"/>
        <w:tab w:val="right" w:pos="9026"/>
      </w:tabs>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A1CDE" w14:textId="77777777" w:rsidR="008405E4" w:rsidRDefault="008405E4">
      <w:r>
        <w:separator/>
      </w:r>
    </w:p>
  </w:footnote>
  <w:footnote w:type="continuationSeparator" w:id="0">
    <w:p w14:paraId="43CA1CDF" w14:textId="77777777" w:rsidR="008405E4" w:rsidRDefault="008405E4">
      <w:r>
        <w:continuationSeparator/>
      </w:r>
    </w:p>
  </w:footnote>
  <w:footnote w:id="1">
    <w:p w14:paraId="43CA1CE7" w14:textId="77777777" w:rsidR="008405E4" w:rsidRPr="00EB0364" w:rsidRDefault="008405E4" w:rsidP="0063042F">
      <w:pPr>
        <w:autoSpaceDE w:val="0"/>
        <w:autoSpaceDN w:val="0"/>
        <w:adjustRightInd w:val="0"/>
        <w:rPr>
          <w:rFonts w:cs="Arial"/>
          <w:color w:val="000000"/>
          <w:sz w:val="16"/>
          <w:szCs w:val="16"/>
        </w:rPr>
      </w:pPr>
      <w:r w:rsidRPr="00EB0364">
        <w:rPr>
          <w:rStyle w:val="Sprotnaopomba-sklic"/>
          <w:sz w:val="16"/>
          <w:szCs w:val="16"/>
        </w:rPr>
        <w:footnoteRef/>
      </w:r>
      <w:r w:rsidRPr="00EB0364">
        <w:rPr>
          <w:sz w:val="16"/>
          <w:szCs w:val="16"/>
        </w:rPr>
        <w:t xml:space="preserve"> </w:t>
      </w:r>
      <w:r w:rsidRPr="00EB0364">
        <w:rPr>
          <w:rFonts w:cs="Arial"/>
          <w:color w:val="000000"/>
          <w:sz w:val="16"/>
          <w:szCs w:val="16"/>
        </w:rPr>
        <w:t xml:space="preserve">Odlok o začasnih ukrepih za zmanjšanje tveganja okužbe in širjenja okužbe z virusom SARS-CoV-2 (Uradni list RS, št. 188/20, 193/20, 198/20, 2/21, 5/21, 9/21, 12/21, 15/21, 20/21, 25/21, 27/21, 30/21, 35/21, 40/21 in 43/21, 48/21), </w:t>
      </w:r>
    </w:p>
    <w:p w14:paraId="43CA1CE8" w14:textId="77777777" w:rsidR="008405E4" w:rsidRPr="00EB0364" w:rsidRDefault="008405E4" w:rsidP="0063042F">
      <w:pPr>
        <w:autoSpaceDE w:val="0"/>
        <w:autoSpaceDN w:val="0"/>
        <w:adjustRightInd w:val="0"/>
        <w:rPr>
          <w:rFonts w:cs="Arial"/>
          <w:color w:val="000000"/>
          <w:sz w:val="16"/>
          <w:szCs w:val="16"/>
        </w:rPr>
      </w:pPr>
      <w:r w:rsidRPr="00EB0364">
        <w:rPr>
          <w:rFonts w:cs="Arial"/>
          <w:color w:val="000000"/>
          <w:sz w:val="16"/>
          <w:szCs w:val="16"/>
        </w:rPr>
        <w:t xml:space="preserve">Odlok o začasni delni omejitvi gibanja ljudi in prepovedi zbiranja ljudi zaradi preprečevanja okužb s SARS-CoV-2 (Uradni list RS, št. 27/21, 30/21, 35/21, 40/21, 43/21, 48/21), </w:t>
      </w:r>
    </w:p>
    <w:p w14:paraId="43CA1CE9" w14:textId="77777777" w:rsidR="008405E4" w:rsidRPr="00EB0364" w:rsidRDefault="008405E4" w:rsidP="0063042F">
      <w:pPr>
        <w:autoSpaceDE w:val="0"/>
        <w:autoSpaceDN w:val="0"/>
        <w:adjustRightInd w:val="0"/>
        <w:rPr>
          <w:rFonts w:cs="Arial"/>
          <w:color w:val="000000"/>
          <w:sz w:val="16"/>
          <w:szCs w:val="16"/>
        </w:rPr>
      </w:pPr>
      <w:r w:rsidRPr="00EB0364">
        <w:rPr>
          <w:rFonts w:cs="Arial"/>
          <w:color w:val="000000"/>
          <w:sz w:val="16"/>
          <w:szCs w:val="16"/>
        </w:rPr>
        <w:t xml:space="preserve">Odlok o začasni prepovedi kolektivnega uresničevanja verske svobode v Republiki Sloveniji (Uradni list RS št. 48/21), </w:t>
      </w:r>
    </w:p>
    <w:p w14:paraId="43CA1CEA" w14:textId="77777777" w:rsidR="008405E4" w:rsidRDefault="008405E4" w:rsidP="0063042F">
      <w:pPr>
        <w:autoSpaceDE w:val="0"/>
        <w:autoSpaceDN w:val="0"/>
        <w:adjustRightInd w:val="0"/>
      </w:pPr>
      <w:r w:rsidRPr="00EB0364">
        <w:rPr>
          <w:rFonts w:cs="Arial"/>
          <w:color w:val="000000"/>
          <w:sz w:val="16"/>
          <w:szCs w:val="16"/>
        </w:rPr>
        <w:t xml:space="preserve">Odlok o začasni prepovedi ponujanja kulturnih in kinematografskih storitev končnim uporabnikom v Republiki Sloveniji (Uradni list RS št. 48/21) ter spoštovanja določil Odloka o začasnih omejitvah pri izvajanju športnih programov (Uradni list RS št. 48/21). </w:t>
      </w:r>
    </w:p>
  </w:footnote>
  <w:footnote w:id="2">
    <w:p w14:paraId="43CA1CEB" w14:textId="77777777" w:rsidR="008405E4" w:rsidRPr="00F8235A" w:rsidRDefault="008405E4" w:rsidP="002730EB">
      <w:pPr>
        <w:pStyle w:val="Sprotnaopomba-besedilo"/>
        <w:rPr>
          <w:rFonts w:ascii="Arial" w:hAnsi="Arial" w:cs="Arial"/>
          <w:sz w:val="18"/>
          <w:szCs w:val="18"/>
        </w:rPr>
      </w:pPr>
      <w:r w:rsidRPr="00F8235A">
        <w:rPr>
          <w:rStyle w:val="Sprotnaopomba-sklic"/>
          <w:rFonts w:ascii="Arial" w:hAnsi="Arial" w:cs="Arial"/>
        </w:rPr>
        <w:footnoteRef/>
      </w:r>
      <w:r w:rsidRPr="00F8235A">
        <w:rPr>
          <w:rFonts w:ascii="Arial" w:hAnsi="Arial" w:cs="Arial"/>
          <w:sz w:val="18"/>
          <w:szCs w:val="18"/>
        </w:rPr>
        <w:t xml:space="preserve"> </w:t>
      </w:r>
      <w:r w:rsidRPr="00F8235A">
        <w:rPr>
          <w:rFonts w:ascii="Arial" w:hAnsi="Arial" w:cs="Arial"/>
          <w:bCs/>
          <w:sz w:val="18"/>
          <w:szCs w:val="18"/>
        </w:rPr>
        <w:t>Uredba (EU) 2021/836 Evropskega parlamenta in Sveta z dne 20. maja 2021 o spremembi Sklepa št. 1313/2013/EU o mehanizmu Unije na področju civilne zaščite</w:t>
      </w:r>
    </w:p>
  </w:footnote>
  <w:footnote w:id="3">
    <w:p w14:paraId="43CA1CEC" w14:textId="77777777" w:rsidR="008405E4" w:rsidRPr="00F8235A" w:rsidRDefault="008405E4" w:rsidP="002730EB">
      <w:pPr>
        <w:pStyle w:val="Sprotnaopomba-besedilo"/>
      </w:pPr>
      <w:r w:rsidRPr="00F8235A">
        <w:rPr>
          <w:rStyle w:val="Sprotnaopomba-sklic"/>
          <w:rFonts w:ascii="Arial" w:hAnsi="Arial" w:cs="Arial"/>
        </w:rPr>
        <w:footnoteRef/>
      </w:r>
      <w:r w:rsidRPr="00F8235A">
        <w:rPr>
          <w:rFonts w:ascii="Arial" w:hAnsi="Arial" w:cs="Arial"/>
          <w:sz w:val="18"/>
          <w:szCs w:val="18"/>
        </w:rPr>
        <w:t xml:space="preserve"> SPOROČILO KOMISIJE EVROPSKEMU PARLAMENTU, EVROPSKEMU SVETU, SVETU, EVROPSKEMU EKONOMSKO-SOCIALNEMU ODBORU IN ODBORU REGIJ Prva spoznanja v zvezi s pandemijo COVID-19. Dostopno prek: </w:t>
      </w:r>
      <w:hyperlink r:id="rId1" w:history="1">
        <w:r w:rsidRPr="00F8235A">
          <w:rPr>
            <w:rStyle w:val="Hiperpovezava"/>
            <w:rFonts w:ascii="Arial" w:hAnsi="Arial" w:cs="Arial"/>
            <w:sz w:val="18"/>
            <w:szCs w:val="18"/>
          </w:rPr>
          <w:t>https://eur-lex.europa.eu/legal-content/SL/TXT/?uri=CELEX:52021DC0380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A1CE4" w14:textId="77777777" w:rsidR="008405E4" w:rsidRDefault="008405E4">
    <w:pPr>
      <w:ind w:left="-992"/>
    </w:pPr>
    <w:r>
      <w:rPr>
        <w:rFonts w:eastAsia="Arial" w:cs="Arial"/>
        <w:noProof/>
      </w:rPr>
      <w:drawing>
        <wp:inline distT="114300" distB="114300" distL="114300" distR="114300" wp14:anchorId="43CA1CE5" wp14:editId="43CA1CE6">
          <wp:extent cx="2590800" cy="12954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590800" cy="1295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530"/>
    <w:multiLevelType w:val="hybridMultilevel"/>
    <w:tmpl w:val="60B42C84"/>
    <w:lvl w:ilvl="0" w:tplc="EDDEF118">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2314C9C"/>
    <w:multiLevelType w:val="hybridMultilevel"/>
    <w:tmpl w:val="97F2C1F4"/>
    <w:lvl w:ilvl="0" w:tplc="EDDEF11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40648B"/>
    <w:multiLevelType w:val="hybridMultilevel"/>
    <w:tmpl w:val="CC94FC0C"/>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93B58DE"/>
    <w:multiLevelType w:val="hybridMultilevel"/>
    <w:tmpl w:val="1714CDB2"/>
    <w:lvl w:ilvl="0" w:tplc="76946F8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502F88"/>
    <w:multiLevelType w:val="hybridMultilevel"/>
    <w:tmpl w:val="15CEF6FC"/>
    <w:lvl w:ilvl="0" w:tplc="B7CEE17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68D5712"/>
    <w:multiLevelType w:val="hybridMultilevel"/>
    <w:tmpl w:val="14462C8C"/>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7929CE"/>
    <w:multiLevelType w:val="hybridMultilevel"/>
    <w:tmpl w:val="D97C11AC"/>
    <w:lvl w:ilvl="0" w:tplc="39083A34">
      <w:numFmt w:val="bullet"/>
      <w:lvlText w:val="-"/>
      <w:lvlJc w:val="left"/>
      <w:pPr>
        <w:ind w:left="2520" w:hanging="360"/>
      </w:pPr>
      <w:rPr>
        <w:rFonts w:ascii="Arial" w:eastAsia="Times New Roman" w:hAnsi="Arial"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7" w15:restartNumberingAfterBreak="0">
    <w:nsid w:val="180A64D5"/>
    <w:multiLevelType w:val="hybridMultilevel"/>
    <w:tmpl w:val="23A6D8A0"/>
    <w:lvl w:ilvl="0" w:tplc="4A98F85E">
      <w:start w:val="9"/>
      <w:numFmt w:val="bullet"/>
      <w:lvlText w:val="-"/>
      <w:lvlJc w:val="left"/>
      <w:pPr>
        <w:ind w:left="720" w:hanging="360"/>
      </w:pPr>
      <w:rPr>
        <w:rFonts w:ascii="Arial Narrow" w:eastAsia="Calibri" w:hAnsi="Arial Narrow"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1A8D3859"/>
    <w:multiLevelType w:val="multilevel"/>
    <w:tmpl w:val="BB869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BF1559"/>
    <w:multiLevelType w:val="hybridMultilevel"/>
    <w:tmpl w:val="31A27A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202313BD"/>
    <w:multiLevelType w:val="hybridMultilevel"/>
    <w:tmpl w:val="CD02425C"/>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47E2640"/>
    <w:multiLevelType w:val="hybridMultilevel"/>
    <w:tmpl w:val="3A66A2AC"/>
    <w:lvl w:ilvl="0" w:tplc="2D0C9606">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25D34405"/>
    <w:multiLevelType w:val="hybridMultilevel"/>
    <w:tmpl w:val="7D080EE0"/>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7B05489"/>
    <w:multiLevelType w:val="hybridMultilevel"/>
    <w:tmpl w:val="C8FC0B5C"/>
    <w:lvl w:ilvl="0" w:tplc="2D0C9606">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CDD6719"/>
    <w:multiLevelType w:val="hybridMultilevel"/>
    <w:tmpl w:val="5428EE76"/>
    <w:lvl w:ilvl="0" w:tplc="EAFEC480">
      <w:start w:val="1"/>
      <w:numFmt w:val="bullet"/>
      <w:lvlText w:val="-"/>
      <w:lvlJc w:val="left"/>
      <w:pPr>
        <w:ind w:left="720" w:hanging="360"/>
      </w:pPr>
      <w:rPr>
        <w:rFonts w:ascii="Arial" w:eastAsia="Times New Roman" w:hAnsi="Arial" w:cs="Arial" w:hint="default"/>
        <w:color w:val="000000" w:themeColor="text1"/>
        <w:sz w:val="22"/>
      </w:rPr>
    </w:lvl>
    <w:lvl w:ilvl="1" w:tplc="B4989970">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DF256E3"/>
    <w:multiLevelType w:val="hybridMultilevel"/>
    <w:tmpl w:val="1D547FA0"/>
    <w:lvl w:ilvl="0" w:tplc="EAFEC480">
      <w:start w:val="1"/>
      <w:numFmt w:val="bullet"/>
      <w:lvlText w:val="-"/>
      <w:lvlJc w:val="left"/>
      <w:pPr>
        <w:ind w:left="720" w:hanging="360"/>
      </w:pPr>
      <w:rPr>
        <w:rFonts w:ascii="Arial" w:eastAsia="Times New Roman" w:hAnsi="Arial" w:cs="Arial" w:hint="default"/>
        <w:color w:val="000000" w:themeColor="text1"/>
        <w:sz w:val="22"/>
      </w:rPr>
    </w:lvl>
    <w:lvl w:ilvl="1" w:tplc="04240003">
      <w:start w:val="1"/>
      <w:numFmt w:val="bullet"/>
      <w:lvlText w:val="o"/>
      <w:lvlJc w:val="left"/>
      <w:pPr>
        <w:ind w:left="1440" w:hanging="360"/>
      </w:pPr>
      <w:rPr>
        <w:rFonts w:ascii="Courier New" w:hAnsi="Courier New" w:cs="Courier New" w:hint="default"/>
      </w:rPr>
    </w:lvl>
    <w:lvl w:ilvl="2" w:tplc="EAFEC480">
      <w:start w:val="1"/>
      <w:numFmt w:val="bullet"/>
      <w:lvlText w:val="-"/>
      <w:lvlJc w:val="left"/>
      <w:pPr>
        <w:ind w:left="2160" w:hanging="360"/>
      </w:pPr>
      <w:rPr>
        <w:rFonts w:ascii="Arial" w:eastAsia="Times New Roman" w:hAnsi="Arial" w:cs="Arial" w:hint="default"/>
        <w:color w:val="000000" w:themeColor="text1"/>
        <w:sz w:val="22"/>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EAB228D"/>
    <w:multiLevelType w:val="hybridMultilevel"/>
    <w:tmpl w:val="F4B2D4DC"/>
    <w:lvl w:ilvl="0" w:tplc="2D0C960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0613917"/>
    <w:multiLevelType w:val="hybridMultilevel"/>
    <w:tmpl w:val="CCE2A466"/>
    <w:lvl w:ilvl="0" w:tplc="DE7A8EFC">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F378A9"/>
    <w:multiLevelType w:val="hybridMultilevel"/>
    <w:tmpl w:val="97BEEDA2"/>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2064D41"/>
    <w:multiLevelType w:val="hybridMultilevel"/>
    <w:tmpl w:val="E5604CFE"/>
    <w:lvl w:ilvl="0" w:tplc="4A98F85E">
      <w:start w:val="9"/>
      <w:numFmt w:val="bullet"/>
      <w:lvlText w:val="-"/>
      <w:lvlJc w:val="left"/>
      <w:pPr>
        <w:ind w:left="720" w:hanging="360"/>
      </w:pPr>
      <w:rPr>
        <w:rFonts w:ascii="Arial Narrow" w:eastAsia="Calibri" w:hAnsi="Arial Narrow"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3ED3D02"/>
    <w:multiLevelType w:val="hybridMultilevel"/>
    <w:tmpl w:val="AAC6DEEE"/>
    <w:lvl w:ilvl="0" w:tplc="C71C247A">
      <w:start w:val="29"/>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9B22B6"/>
    <w:multiLevelType w:val="multilevel"/>
    <w:tmpl w:val="8EA0FC3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841F62"/>
    <w:multiLevelType w:val="hybridMultilevel"/>
    <w:tmpl w:val="24E494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4953DDE"/>
    <w:multiLevelType w:val="multilevel"/>
    <w:tmpl w:val="78E681D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C241C2"/>
    <w:multiLevelType w:val="hybridMultilevel"/>
    <w:tmpl w:val="EFD206D2"/>
    <w:lvl w:ilvl="0" w:tplc="42E00B30">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494B102B"/>
    <w:multiLevelType w:val="hybridMultilevel"/>
    <w:tmpl w:val="DD0CB898"/>
    <w:lvl w:ilvl="0" w:tplc="B4989970">
      <w:start w:val="1"/>
      <w:numFmt w:val="bullet"/>
      <w:lvlText w:val=""/>
      <w:lvlJc w:val="left"/>
      <w:pPr>
        <w:ind w:left="1440" w:hanging="360"/>
      </w:pPr>
      <w:rPr>
        <w:rFonts w:ascii="Symbol" w:hAnsi="Symbol"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6" w15:restartNumberingAfterBreak="0">
    <w:nsid w:val="4C66178B"/>
    <w:multiLevelType w:val="multilevel"/>
    <w:tmpl w:val="EE34F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EA72A95"/>
    <w:multiLevelType w:val="multilevel"/>
    <w:tmpl w:val="B6CC6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454F8B"/>
    <w:multiLevelType w:val="multilevel"/>
    <w:tmpl w:val="B4860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510879"/>
    <w:multiLevelType w:val="hybridMultilevel"/>
    <w:tmpl w:val="221E21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6E4357F"/>
    <w:multiLevelType w:val="hybridMultilevel"/>
    <w:tmpl w:val="FC2CD538"/>
    <w:lvl w:ilvl="0" w:tplc="B498997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15:restartNumberingAfterBreak="0">
    <w:nsid w:val="58811D06"/>
    <w:multiLevelType w:val="multilevel"/>
    <w:tmpl w:val="38EAB5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B7255F"/>
    <w:multiLevelType w:val="hybridMultilevel"/>
    <w:tmpl w:val="A95A5918"/>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CA90EE7"/>
    <w:multiLevelType w:val="hybridMultilevel"/>
    <w:tmpl w:val="CCB8483E"/>
    <w:lvl w:ilvl="0" w:tplc="39083A34">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3CC66B9"/>
    <w:multiLevelType w:val="hybridMultilevel"/>
    <w:tmpl w:val="380C84F0"/>
    <w:lvl w:ilvl="0" w:tplc="42E00B30">
      <w:numFmt w:val="bullet"/>
      <w:lvlText w:val="-"/>
      <w:lvlJc w:val="left"/>
      <w:pPr>
        <w:ind w:left="720" w:hanging="360"/>
      </w:pPr>
      <w:rPr>
        <w:rFonts w:ascii="Arial" w:eastAsia="Times New Roman" w:hAnsi="Arial" w:cs="Arial" w:hint="default"/>
      </w:rPr>
    </w:lvl>
    <w:lvl w:ilvl="1" w:tplc="42E00B3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FD33154"/>
    <w:multiLevelType w:val="hybridMultilevel"/>
    <w:tmpl w:val="66600222"/>
    <w:lvl w:ilvl="0" w:tplc="39083A34">
      <w:numFmt w:val="bullet"/>
      <w:lvlText w:val="-"/>
      <w:lvlJc w:val="left"/>
      <w:pPr>
        <w:ind w:left="360" w:hanging="360"/>
      </w:pPr>
      <w:rPr>
        <w:rFonts w:ascii="Arial" w:eastAsia="Times New Roman" w:hAnsi="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6FD63196"/>
    <w:multiLevelType w:val="hybridMultilevel"/>
    <w:tmpl w:val="F36E4A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9033063"/>
    <w:multiLevelType w:val="multilevel"/>
    <w:tmpl w:val="F9049E7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A8F1142"/>
    <w:multiLevelType w:val="hybridMultilevel"/>
    <w:tmpl w:val="866A2F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B3F7034"/>
    <w:multiLevelType w:val="hybridMultilevel"/>
    <w:tmpl w:val="A606CF70"/>
    <w:lvl w:ilvl="0" w:tplc="EDDEF118">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7C3710F9"/>
    <w:multiLevelType w:val="hybridMultilevel"/>
    <w:tmpl w:val="BF0264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7EEA2B8B"/>
    <w:multiLevelType w:val="hybridMultilevel"/>
    <w:tmpl w:val="62247D24"/>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26"/>
  </w:num>
  <w:num w:numId="3">
    <w:abstractNumId w:val="21"/>
  </w:num>
  <w:num w:numId="4">
    <w:abstractNumId w:val="37"/>
  </w:num>
  <w:num w:numId="5">
    <w:abstractNumId w:val="23"/>
  </w:num>
  <w:num w:numId="6">
    <w:abstractNumId w:val="18"/>
  </w:num>
  <w:num w:numId="7">
    <w:abstractNumId w:val="10"/>
  </w:num>
  <w:num w:numId="8">
    <w:abstractNumId w:val="32"/>
  </w:num>
  <w:num w:numId="9">
    <w:abstractNumId w:val="12"/>
  </w:num>
  <w:num w:numId="10">
    <w:abstractNumId w:val="31"/>
  </w:num>
  <w:num w:numId="11">
    <w:abstractNumId w:val="24"/>
  </w:num>
  <w:num w:numId="12">
    <w:abstractNumId w:val="19"/>
  </w:num>
  <w:num w:numId="13">
    <w:abstractNumId w:val="7"/>
  </w:num>
  <w:num w:numId="14">
    <w:abstractNumId w:val="16"/>
  </w:num>
  <w:num w:numId="15">
    <w:abstractNumId w:val="13"/>
  </w:num>
  <w:num w:numId="16">
    <w:abstractNumId w:val="11"/>
  </w:num>
  <w:num w:numId="17">
    <w:abstractNumId w:val="29"/>
  </w:num>
  <w:num w:numId="18">
    <w:abstractNumId w:val="22"/>
  </w:num>
  <w:num w:numId="19">
    <w:abstractNumId w:val="0"/>
  </w:num>
  <w:num w:numId="20">
    <w:abstractNumId w:val="1"/>
  </w:num>
  <w:num w:numId="21">
    <w:abstractNumId w:val="4"/>
  </w:num>
  <w:num w:numId="22">
    <w:abstractNumId w:val="39"/>
  </w:num>
  <w:num w:numId="23">
    <w:abstractNumId w:val="14"/>
  </w:num>
  <w:num w:numId="24">
    <w:abstractNumId w:val="15"/>
  </w:num>
  <w:num w:numId="25">
    <w:abstractNumId w:val="6"/>
  </w:num>
  <w:num w:numId="26">
    <w:abstractNumId w:val="33"/>
  </w:num>
  <w:num w:numId="27">
    <w:abstractNumId w:val="35"/>
  </w:num>
  <w:num w:numId="28">
    <w:abstractNumId w:val="34"/>
  </w:num>
  <w:num w:numId="29">
    <w:abstractNumId w:val="3"/>
  </w:num>
  <w:num w:numId="30">
    <w:abstractNumId w:val="20"/>
  </w:num>
  <w:num w:numId="31">
    <w:abstractNumId w:val="17"/>
  </w:num>
  <w:num w:numId="32">
    <w:abstractNumId w:val="5"/>
  </w:num>
  <w:num w:numId="33">
    <w:abstractNumId w:val="2"/>
  </w:num>
  <w:num w:numId="34">
    <w:abstractNumId w:val="41"/>
  </w:num>
  <w:num w:numId="35">
    <w:abstractNumId w:val="25"/>
  </w:num>
  <w:num w:numId="36">
    <w:abstractNumId w:val="36"/>
  </w:num>
  <w:num w:numId="37">
    <w:abstractNumId w:val="38"/>
  </w:num>
  <w:num w:numId="38">
    <w:abstractNumId w:val="40"/>
  </w:num>
  <w:num w:numId="39">
    <w:abstractNumId w:val="9"/>
  </w:num>
  <w:num w:numId="40">
    <w:abstractNumId w:val="30"/>
  </w:num>
  <w:num w:numId="41">
    <w:abstractNumId w:val="28"/>
  </w:num>
  <w:num w:numId="42">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E1"/>
    <w:rsid w:val="00012185"/>
    <w:rsid w:val="00012E9E"/>
    <w:rsid w:val="00013231"/>
    <w:rsid w:val="000227F8"/>
    <w:rsid w:val="0002574A"/>
    <w:rsid w:val="00031569"/>
    <w:rsid w:val="0003414A"/>
    <w:rsid w:val="00045DE1"/>
    <w:rsid w:val="00052535"/>
    <w:rsid w:val="000542A9"/>
    <w:rsid w:val="00063233"/>
    <w:rsid w:val="000642E8"/>
    <w:rsid w:val="00066E85"/>
    <w:rsid w:val="00071FDD"/>
    <w:rsid w:val="00076175"/>
    <w:rsid w:val="0007720E"/>
    <w:rsid w:val="0008316B"/>
    <w:rsid w:val="0008444C"/>
    <w:rsid w:val="00084A5E"/>
    <w:rsid w:val="000A0010"/>
    <w:rsid w:val="000A14E5"/>
    <w:rsid w:val="000A74C9"/>
    <w:rsid w:val="000B0CDC"/>
    <w:rsid w:val="000B1F71"/>
    <w:rsid w:val="000B2F39"/>
    <w:rsid w:val="000B3C9D"/>
    <w:rsid w:val="000D510A"/>
    <w:rsid w:val="000E598E"/>
    <w:rsid w:val="000F2E6E"/>
    <w:rsid w:val="001054D6"/>
    <w:rsid w:val="001120D0"/>
    <w:rsid w:val="00114619"/>
    <w:rsid w:val="00117CCA"/>
    <w:rsid w:val="00130AC0"/>
    <w:rsid w:val="00134E1B"/>
    <w:rsid w:val="001609DE"/>
    <w:rsid w:val="00163D71"/>
    <w:rsid w:val="00164DFA"/>
    <w:rsid w:val="00166FF3"/>
    <w:rsid w:val="00173621"/>
    <w:rsid w:val="00173E72"/>
    <w:rsid w:val="00174CE3"/>
    <w:rsid w:val="001809E7"/>
    <w:rsid w:val="00182F8B"/>
    <w:rsid w:val="00194336"/>
    <w:rsid w:val="00197434"/>
    <w:rsid w:val="001A48A6"/>
    <w:rsid w:val="001B29D9"/>
    <w:rsid w:val="001D0366"/>
    <w:rsid w:val="001D6C82"/>
    <w:rsid w:val="001E7B7B"/>
    <w:rsid w:val="00203555"/>
    <w:rsid w:val="00221D8D"/>
    <w:rsid w:val="00222307"/>
    <w:rsid w:val="00223614"/>
    <w:rsid w:val="00235A14"/>
    <w:rsid w:val="00251F54"/>
    <w:rsid w:val="002626D5"/>
    <w:rsid w:val="00265529"/>
    <w:rsid w:val="00271FA3"/>
    <w:rsid w:val="002728CB"/>
    <w:rsid w:val="002730EB"/>
    <w:rsid w:val="0028175C"/>
    <w:rsid w:val="00296895"/>
    <w:rsid w:val="002A11E5"/>
    <w:rsid w:val="002A2760"/>
    <w:rsid w:val="002C30E1"/>
    <w:rsid w:val="002C4458"/>
    <w:rsid w:val="002C6AD9"/>
    <w:rsid w:val="002D2D42"/>
    <w:rsid w:val="002E49D9"/>
    <w:rsid w:val="002E4EFF"/>
    <w:rsid w:val="002F193C"/>
    <w:rsid w:val="002F30DE"/>
    <w:rsid w:val="002F4A0D"/>
    <w:rsid w:val="00307BA8"/>
    <w:rsid w:val="00316297"/>
    <w:rsid w:val="00320F5E"/>
    <w:rsid w:val="00324797"/>
    <w:rsid w:val="00325696"/>
    <w:rsid w:val="0032747E"/>
    <w:rsid w:val="003446AC"/>
    <w:rsid w:val="0034652A"/>
    <w:rsid w:val="00346F9E"/>
    <w:rsid w:val="00354A19"/>
    <w:rsid w:val="0036207B"/>
    <w:rsid w:val="00373D98"/>
    <w:rsid w:val="00376F7A"/>
    <w:rsid w:val="003831CC"/>
    <w:rsid w:val="00393061"/>
    <w:rsid w:val="003A2DA8"/>
    <w:rsid w:val="003A7882"/>
    <w:rsid w:val="003B33FB"/>
    <w:rsid w:val="003D5BAC"/>
    <w:rsid w:val="003D7E92"/>
    <w:rsid w:val="003E2DF5"/>
    <w:rsid w:val="003E755D"/>
    <w:rsid w:val="003F7E3C"/>
    <w:rsid w:val="004276D3"/>
    <w:rsid w:val="00431C3F"/>
    <w:rsid w:val="004333F9"/>
    <w:rsid w:val="00433D87"/>
    <w:rsid w:val="00433DBD"/>
    <w:rsid w:val="00437EDD"/>
    <w:rsid w:val="00440E69"/>
    <w:rsid w:val="0044214D"/>
    <w:rsid w:val="00446D40"/>
    <w:rsid w:val="004601FD"/>
    <w:rsid w:val="004665D4"/>
    <w:rsid w:val="0047771C"/>
    <w:rsid w:val="00485D1F"/>
    <w:rsid w:val="004A2228"/>
    <w:rsid w:val="004B33C8"/>
    <w:rsid w:val="004B746B"/>
    <w:rsid w:val="004C1C9B"/>
    <w:rsid w:val="004D4702"/>
    <w:rsid w:val="004F043A"/>
    <w:rsid w:val="004F49FD"/>
    <w:rsid w:val="004F596A"/>
    <w:rsid w:val="004F6C4F"/>
    <w:rsid w:val="0052122F"/>
    <w:rsid w:val="00523C2B"/>
    <w:rsid w:val="00525FA7"/>
    <w:rsid w:val="0053259B"/>
    <w:rsid w:val="00535346"/>
    <w:rsid w:val="00541331"/>
    <w:rsid w:val="00543785"/>
    <w:rsid w:val="00545C53"/>
    <w:rsid w:val="00547C77"/>
    <w:rsid w:val="00550FA3"/>
    <w:rsid w:val="005648E9"/>
    <w:rsid w:val="00573600"/>
    <w:rsid w:val="00574610"/>
    <w:rsid w:val="00590945"/>
    <w:rsid w:val="005977FD"/>
    <w:rsid w:val="005A34B7"/>
    <w:rsid w:val="005C17F4"/>
    <w:rsid w:val="005D7850"/>
    <w:rsid w:val="005E3869"/>
    <w:rsid w:val="00610C49"/>
    <w:rsid w:val="00611202"/>
    <w:rsid w:val="00620533"/>
    <w:rsid w:val="0062177D"/>
    <w:rsid w:val="00621AA0"/>
    <w:rsid w:val="00621FED"/>
    <w:rsid w:val="0063042F"/>
    <w:rsid w:val="00650045"/>
    <w:rsid w:val="00654293"/>
    <w:rsid w:val="00660B21"/>
    <w:rsid w:val="00666771"/>
    <w:rsid w:val="00690A21"/>
    <w:rsid w:val="00693222"/>
    <w:rsid w:val="006C15B8"/>
    <w:rsid w:val="006C16F1"/>
    <w:rsid w:val="006D24F7"/>
    <w:rsid w:val="006D2715"/>
    <w:rsid w:val="006E082D"/>
    <w:rsid w:val="006E0F0F"/>
    <w:rsid w:val="006E4592"/>
    <w:rsid w:val="006F17A3"/>
    <w:rsid w:val="00700861"/>
    <w:rsid w:val="00701ECF"/>
    <w:rsid w:val="00712FAC"/>
    <w:rsid w:val="00716424"/>
    <w:rsid w:val="00716DE7"/>
    <w:rsid w:val="00723627"/>
    <w:rsid w:val="007243E5"/>
    <w:rsid w:val="0072762E"/>
    <w:rsid w:val="00752DBE"/>
    <w:rsid w:val="00760CEF"/>
    <w:rsid w:val="00785031"/>
    <w:rsid w:val="0078654B"/>
    <w:rsid w:val="007A5576"/>
    <w:rsid w:val="007A59BB"/>
    <w:rsid w:val="007A651A"/>
    <w:rsid w:val="007B3E05"/>
    <w:rsid w:val="007C516A"/>
    <w:rsid w:val="007C5FA1"/>
    <w:rsid w:val="007C6B68"/>
    <w:rsid w:val="007D1131"/>
    <w:rsid w:val="007D5007"/>
    <w:rsid w:val="007D72B3"/>
    <w:rsid w:val="007F1492"/>
    <w:rsid w:val="007F1A6D"/>
    <w:rsid w:val="007F5743"/>
    <w:rsid w:val="00806EBA"/>
    <w:rsid w:val="008079A0"/>
    <w:rsid w:val="00811C98"/>
    <w:rsid w:val="00812283"/>
    <w:rsid w:val="00817F41"/>
    <w:rsid w:val="008243F5"/>
    <w:rsid w:val="0082453A"/>
    <w:rsid w:val="0082641F"/>
    <w:rsid w:val="00830DDF"/>
    <w:rsid w:val="00836FC5"/>
    <w:rsid w:val="008405E4"/>
    <w:rsid w:val="00845868"/>
    <w:rsid w:val="008560BE"/>
    <w:rsid w:val="0089005B"/>
    <w:rsid w:val="0089323F"/>
    <w:rsid w:val="00896FF7"/>
    <w:rsid w:val="008A26CD"/>
    <w:rsid w:val="008A7CF7"/>
    <w:rsid w:val="008B111A"/>
    <w:rsid w:val="008D52B4"/>
    <w:rsid w:val="008E77D0"/>
    <w:rsid w:val="008F7C98"/>
    <w:rsid w:val="00906AD9"/>
    <w:rsid w:val="00922D6A"/>
    <w:rsid w:val="009309E5"/>
    <w:rsid w:val="00930CBA"/>
    <w:rsid w:val="009340E3"/>
    <w:rsid w:val="009552D2"/>
    <w:rsid w:val="00963469"/>
    <w:rsid w:val="00993B29"/>
    <w:rsid w:val="009A4607"/>
    <w:rsid w:val="009B4EA7"/>
    <w:rsid w:val="009C146D"/>
    <w:rsid w:val="009C2AA6"/>
    <w:rsid w:val="009E51CF"/>
    <w:rsid w:val="009F0D0F"/>
    <w:rsid w:val="009F21C8"/>
    <w:rsid w:val="00A00EBB"/>
    <w:rsid w:val="00A01A68"/>
    <w:rsid w:val="00A05841"/>
    <w:rsid w:val="00A05D50"/>
    <w:rsid w:val="00A10649"/>
    <w:rsid w:val="00A15325"/>
    <w:rsid w:val="00A3073D"/>
    <w:rsid w:val="00A32041"/>
    <w:rsid w:val="00A33D2A"/>
    <w:rsid w:val="00A37FA1"/>
    <w:rsid w:val="00A51202"/>
    <w:rsid w:val="00A731C7"/>
    <w:rsid w:val="00A76656"/>
    <w:rsid w:val="00A80E00"/>
    <w:rsid w:val="00A82EE1"/>
    <w:rsid w:val="00A83E55"/>
    <w:rsid w:val="00A94B3C"/>
    <w:rsid w:val="00A95F82"/>
    <w:rsid w:val="00AA44DE"/>
    <w:rsid w:val="00AA4CA8"/>
    <w:rsid w:val="00AB23D0"/>
    <w:rsid w:val="00AB3F1F"/>
    <w:rsid w:val="00AB5AF1"/>
    <w:rsid w:val="00AC181A"/>
    <w:rsid w:val="00AD47BC"/>
    <w:rsid w:val="00AD53E9"/>
    <w:rsid w:val="00AE4CB7"/>
    <w:rsid w:val="00AE6085"/>
    <w:rsid w:val="00AF189A"/>
    <w:rsid w:val="00AF18B9"/>
    <w:rsid w:val="00AF6131"/>
    <w:rsid w:val="00AF718E"/>
    <w:rsid w:val="00B0103E"/>
    <w:rsid w:val="00B1269B"/>
    <w:rsid w:val="00B35FC1"/>
    <w:rsid w:val="00B40060"/>
    <w:rsid w:val="00B45AFD"/>
    <w:rsid w:val="00B507FC"/>
    <w:rsid w:val="00B525EF"/>
    <w:rsid w:val="00B53E33"/>
    <w:rsid w:val="00B60730"/>
    <w:rsid w:val="00B62EE1"/>
    <w:rsid w:val="00B65E60"/>
    <w:rsid w:val="00B72508"/>
    <w:rsid w:val="00B777AE"/>
    <w:rsid w:val="00B803E5"/>
    <w:rsid w:val="00B8364C"/>
    <w:rsid w:val="00B84830"/>
    <w:rsid w:val="00B92E7A"/>
    <w:rsid w:val="00B93949"/>
    <w:rsid w:val="00B96DB9"/>
    <w:rsid w:val="00BA056C"/>
    <w:rsid w:val="00BA33C0"/>
    <w:rsid w:val="00BA3509"/>
    <w:rsid w:val="00BC139E"/>
    <w:rsid w:val="00BC17F6"/>
    <w:rsid w:val="00BC4052"/>
    <w:rsid w:val="00BD3339"/>
    <w:rsid w:val="00BF5E98"/>
    <w:rsid w:val="00C0163D"/>
    <w:rsid w:val="00C025E0"/>
    <w:rsid w:val="00C03845"/>
    <w:rsid w:val="00C0513E"/>
    <w:rsid w:val="00C12E04"/>
    <w:rsid w:val="00C21028"/>
    <w:rsid w:val="00C25B39"/>
    <w:rsid w:val="00C25C1B"/>
    <w:rsid w:val="00C32B38"/>
    <w:rsid w:val="00C36E4C"/>
    <w:rsid w:val="00C37DAB"/>
    <w:rsid w:val="00C418FA"/>
    <w:rsid w:val="00C4742A"/>
    <w:rsid w:val="00C557BF"/>
    <w:rsid w:val="00C575BE"/>
    <w:rsid w:val="00C7478E"/>
    <w:rsid w:val="00C813A1"/>
    <w:rsid w:val="00C85981"/>
    <w:rsid w:val="00C90653"/>
    <w:rsid w:val="00C93C74"/>
    <w:rsid w:val="00C94191"/>
    <w:rsid w:val="00CA54F1"/>
    <w:rsid w:val="00CD6B0B"/>
    <w:rsid w:val="00CE1990"/>
    <w:rsid w:val="00CF0F5A"/>
    <w:rsid w:val="00D00B3D"/>
    <w:rsid w:val="00D13561"/>
    <w:rsid w:val="00D13E6C"/>
    <w:rsid w:val="00D17B7B"/>
    <w:rsid w:val="00D3064E"/>
    <w:rsid w:val="00D3085D"/>
    <w:rsid w:val="00D54BAB"/>
    <w:rsid w:val="00D56D29"/>
    <w:rsid w:val="00D5764D"/>
    <w:rsid w:val="00D630FF"/>
    <w:rsid w:val="00D87ADF"/>
    <w:rsid w:val="00D90985"/>
    <w:rsid w:val="00D90FCC"/>
    <w:rsid w:val="00DA1858"/>
    <w:rsid w:val="00DA3664"/>
    <w:rsid w:val="00DB0B02"/>
    <w:rsid w:val="00DB2141"/>
    <w:rsid w:val="00DB4FB3"/>
    <w:rsid w:val="00DB73F6"/>
    <w:rsid w:val="00DC5A2E"/>
    <w:rsid w:val="00DD194F"/>
    <w:rsid w:val="00DD32E5"/>
    <w:rsid w:val="00DD6895"/>
    <w:rsid w:val="00DE1706"/>
    <w:rsid w:val="00DE6ACB"/>
    <w:rsid w:val="00DF38EE"/>
    <w:rsid w:val="00DF5004"/>
    <w:rsid w:val="00DF71C7"/>
    <w:rsid w:val="00E0490F"/>
    <w:rsid w:val="00E061C1"/>
    <w:rsid w:val="00E133AD"/>
    <w:rsid w:val="00E23D3D"/>
    <w:rsid w:val="00E277C0"/>
    <w:rsid w:val="00E32680"/>
    <w:rsid w:val="00E33BCD"/>
    <w:rsid w:val="00E3544F"/>
    <w:rsid w:val="00E43B2E"/>
    <w:rsid w:val="00E43FB6"/>
    <w:rsid w:val="00E44804"/>
    <w:rsid w:val="00E50BFE"/>
    <w:rsid w:val="00E52EE0"/>
    <w:rsid w:val="00E600C2"/>
    <w:rsid w:val="00E83714"/>
    <w:rsid w:val="00E8620C"/>
    <w:rsid w:val="00E94588"/>
    <w:rsid w:val="00E96731"/>
    <w:rsid w:val="00EA4DF1"/>
    <w:rsid w:val="00EA756F"/>
    <w:rsid w:val="00EB76F8"/>
    <w:rsid w:val="00EC7500"/>
    <w:rsid w:val="00ED25BC"/>
    <w:rsid w:val="00ED4070"/>
    <w:rsid w:val="00EE2A63"/>
    <w:rsid w:val="00EE5293"/>
    <w:rsid w:val="00EF2AE9"/>
    <w:rsid w:val="00EF3876"/>
    <w:rsid w:val="00EF7A30"/>
    <w:rsid w:val="00F16F51"/>
    <w:rsid w:val="00F31178"/>
    <w:rsid w:val="00F359EC"/>
    <w:rsid w:val="00F42336"/>
    <w:rsid w:val="00F42E38"/>
    <w:rsid w:val="00F451D0"/>
    <w:rsid w:val="00F5793D"/>
    <w:rsid w:val="00F57AAA"/>
    <w:rsid w:val="00F60993"/>
    <w:rsid w:val="00F6653D"/>
    <w:rsid w:val="00F73E62"/>
    <w:rsid w:val="00F86FEF"/>
    <w:rsid w:val="00FC38F3"/>
    <w:rsid w:val="00FC734C"/>
    <w:rsid w:val="00FD1E32"/>
    <w:rsid w:val="00FE22C2"/>
    <w:rsid w:val="00FF59C0"/>
  </w:rsids>
  <m:mathPr>
    <m:mathFont m:val="Cambria Math"/>
    <m:brkBin m:val="before"/>
    <m:brkBinSub m:val="--"/>
    <m:smallFrac m:val="0"/>
    <m:dispDef/>
    <m:lMargin m:val="0"/>
    <m:rMargin m:val="0"/>
    <m:defJc m:val="centerGroup"/>
    <m:wrapIndent m:val="1440"/>
    <m:intLim m:val="subSup"/>
    <m:naryLim m:val="undOvr"/>
  </m:mathPr>
  <w:themeFontLang w:val="sl-SI" w:bidi="si-LK"/>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3CA1492"/>
  <w15:docId w15:val="{3F6DE890-D561-4F61-BE9A-3B36C31A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sl-SI" w:eastAsia="sl-SI" w:bidi="ar-SA"/>
      </w:rPr>
    </w:rPrDefault>
    <w:pPrDefault>
      <w:pPr>
        <w:shd w:val="clear" w:color="auto" w:fill="FFFFFF"/>
        <w:tabs>
          <w:tab w:val="left" w:pos="426"/>
        </w:tabs>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557BF"/>
    <w:rPr>
      <w:rFonts w:eastAsia="Times New Roman" w:cs="Times New Roman"/>
      <w:szCs w:val="24"/>
    </w:rPr>
  </w:style>
  <w:style w:type="paragraph" w:styleId="Naslov1">
    <w:name w:val="heading 1"/>
    <w:basedOn w:val="Navaden"/>
    <w:next w:val="Navaden"/>
    <w:rsid w:val="00C557BF"/>
    <w:pPr>
      <w:keepNext/>
      <w:keepLines/>
      <w:spacing w:after="120"/>
      <w:outlineLvl w:val="0"/>
    </w:pPr>
    <w:rPr>
      <w:b/>
      <w:sz w:val="28"/>
    </w:rPr>
  </w:style>
  <w:style w:type="paragraph" w:styleId="Naslov2">
    <w:name w:val="heading 2"/>
    <w:basedOn w:val="Naslov1"/>
    <w:next w:val="Navaden"/>
    <w:link w:val="Naslov2Znak"/>
    <w:uiPriority w:val="9"/>
    <w:unhideWhenUsed/>
    <w:qFormat/>
    <w:rsid w:val="0082453A"/>
    <w:pPr>
      <w:outlineLvl w:val="1"/>
    </w:pPr>
    <w:rPr>
      <w:sz w:val="24"/>
    </w:rPr>
  </w:style>
  <w:style w:type="paragraph" w:styleId="Naslov3">
    <w:name w:val="heading 3"/>
    <w:basedOn w:val="Navaden"/>
    <w:next w:val="Navaden"/>
    <w:link w:val="Naslov3Znak"/>
    <w:uiPriority w:val="9"/>
    <w:semiHidden/>
    <w:unhideWhenUsed/>
    <w:qFormat/>
    <w:rsid w:val="00BA1AA5"/>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avaden"/>
    <w:next w:val="Navaden"/>
    <w:link w:val="Naslov4Znak"/>
    <w:uiPriority w:val="99"/>
    <w:qFormat/>
    <w:rsid w:val="00625D3A"/>
    <w:pPr>
      <w:keepNext/>
      <w:outlineLvl w:val="3"/>
    </w:pPr>
    <w:rPr>
      <w:b/>
      <w:color w:val="0000FF"/>
      <w:sz w:val="28"/>
      <w:szCs w:val="20"/>
      <w:lang w:eastAsia="en-GB"/>
    </w:rPr>
  </w:style>
  <w:style w:type="paragraph" w:styleId="Naslov5">
    <w:name w:val="heading 5"/>
    <w:basedOn w:val="Navaden"/>
    <w:next w:val="Navaden"/>
    <w:pPr>
      <w:keepNext/>
      <w:keepLines/>
      <w:spacing w:before="220" w:after="40"/>
      <w:outlineLvl w:val="4"/>
    </w:pPr>
    <w:rPr>
      <w:b/>
      <w:sz w:val="22"/>
      <w:szCs w:val="22"/>
    </w:rPr>
  </w:style>
  <w:style w:type="paragraph" w:styleId="Naslov6">
    <w:name w:val="heading 6"/>
    <w:basedOn w:val="Navaden"/>
    <w:next w:val="Navaden"/>
    <w:pPr>
      <w:keepNext/>
      <w:keepLines/>
      <w:spacing w:before="200" w:after="40"/>
      <w:outlineLvl w:val="5"/>
    </w:pPr>
    <w:rPr>
      <w:b/>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basedOn w:val="Navaden"/>
    <w:next w:val="Navaden"/>
    <w:pPr>
      <w:keepNext/>
      <w:keepLines/>
    </w:pPr>
    <w:rPr>
      <w:b/>
    </w:rPr>
  </w:style>
  <w:style w:type="character" w:customStyle="1" w:styleId="Naslov4Znak">
    <w:name w:val="Naslov 4 Znak"/>
    <w:basedOn w:val="Privzetapisavaodstavka"/>
    <w:link w:val="Naslov4"/>
    <w:uiPriority w:val="99"/>
    <w:rsid w:val="00625D3A"/>
    <w:rPr>
      <w:rFonts w:ascii="Times New Roman" w:eastAsia="Times New Roman" w:hAnsi="Times New Roman" w:cs="Times New Roman"/>
      <w:b/>
      <w:color w:val="0000FF"/>
      <w:sz w:val="28"/>
      <w:szCs w:val="20"/>
      <w:lang w:val="sl-SI" w:eastAsia="en-GB"/>
    </w:rPr>
  </w:style>
  <w:style w:type="paragraph" w:styleId="Glava">
    <w:name w:val="header"/>
    <w:basedOn w:val="Navaden"/>
    <w:link w:val="GlavaZnak"/>
    <w:uiPriority w:val="99"/>
    <w:rsid w:val="00625D3A"/>
    <w:pPr>
      <w:tabs>
        <w:tab w:val="center" w:pos="4536"/>
        <w:tab w:val="right" w:pos="9072"/>
      </w:tabs>
    </w:pPr>
  </w:style>
  <w:style w:type="character" w:customStyle="1" w:styleId="GlavaZnak">
    <w:name w:val="Glava Znak"/>
    <w:basedOn w:val="Privzetapisavaodstavka"/>
    <w:link w:val="Glava"/>
    <w:uiPriority w:val="99"/>
    <w:rsid w:val="00625D3A"/>
    <w:rPr>
      <w:rFonts w:ascii="Times New Roman" w:eastAsia="Times New Roman" w:hAnsi="Times New Roman" w:cs="Times New Roman"/>
      <w:sz w:val="24"/>
      <w:szCs w:val="24"/>
      <w:lang w:val="sl-SI" w:eastAsia="sl-SI"/>
    </w:rPr>
  </w:style>
  <w:style w:type="paragraph" w:styleId="Odstavekseznama">
    <w:name w:val="List Paragraph"/>
    <w:aliases w:val="numbered list,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rsid w:val="00625D3A"/>
    <w:pPr>
      <w:ind w:left="720"/>
      <w:contextualSpacing/>
    </w:pPr>
    <w:rPr>
      <w:rFonts w:ascii="Calibri" w:eastAsia="Calibri" w:hAnsi="Calibri" w:cs="Calibri"/>
    </w:rPr>
  </w:style>
  <w:style w:type="character" w:styleId="Hiperpovezava">
    <w:name w:val="Hyperlink"/>
    <w:uiPriority w:val="99"/>
    <w:rsid w:val="00625D3A"/>
    <w:rPr>
      <w:rFonts w:cs="Times New Roman"/>
      <w:color w:val="0000FF"/>
      <w:u w:val="single"/>
    </w:rPr>
  </w:style>
  <w:style w:type="paragraph" w:styleId="Golobesedilo">
    <w:name w:val="Plain Text"/>
    <w:basedOn w:val="Navaden"/>
    <w:link w:val="GolobesediloZnak"/>
    <w:uiPriority w:val="99"/>
    <w:rsid w:val="00625D3A"/>
    <w:rPr>
      <w:rFonts w:ascii="Consolas" w:eastAsia="Calibri" w:hAnsi="Consolas"/>
      <w:sz w:val="21"/>
      <w:szCs w:val="21"/>
      <w:lang w:val="en-US"/>
    </w:rPr>
  </w:style>
  <w:style w:type="character" w:customStyle="1" w:styleId="GolobesediloZnak">
    <w:name w:val="Golo besedilo Znak"/>
    <w:basedOn w:val="Privzetapisavaodstavka"/>
    <w:link w:val="Golobesedilo"/>
    <w:uiPriority w:val="99"/>
    <w:rsid w:val="00625D3A"/>
    <w:rPr>
      <w:rFonts w:ascii="Consolas" w:eastAsia="Calibri" w:hAnsi="Consolas" w:cs="Times New Roman"/>
      <w:sz w:val="21"/>
      <w:szCs w:val="21"/>
      <w:lang w:val="en-US" w:eastAsia="sl-SI"/>
    </w:rPr>
  </w:style>
  <w:style w:type="paragraph" w:styleId="Navadensplet">
    <w:name w:val="Normal (Web)"/>
    <w:basedOn w:val="Navaden"/>
    <w:uiPriority w:val="99"/>
    <w:rsid w:val="00625D3A"/>
    <w:pPr>
      <w:spacing w:before="100" w:beforeAutospacing="1" w:after="100" w:afterAutospacing="1"/>
    </w:pPr>
    <w:rPr>
      <w:rFonts w:eastAsia="Calibri"/>
    </w:rPr>
  </w:style>
  <w:style w:type="paragraph" w:customStyle="1" w:styleId="Default">
    <w:name w:val="Default"/>
    <w:rsid w:val="00625D3A"/>
    <w:pPr>
      <w:autoSpaceDE w:val="0"/>
      <w:autoSpaceDN w:val="0"/>
      <w:adjustRightInd w:val="0"/>
    </w:pPr>
    <w:rPr>
      <w:rFonts w:eastAsia="Calibri"/>
      <w:color w:val="000000"/>
      <w:sz w:val="24"/>
      <w:szCs w:val="24"/>
    </w:rPr>
  </w:style>
  <w:style w:type="paragraph" w:styleId="Besedilooblaka">
    <w:name w:val="Balloon Text"/>
    <w:basedOn w:val="Navaden"/>
    <w:link w:val="BesedilooblakaZnak"/>
    <w:uiPriority w:val="99"/>
    <w:semiHidden/>
    <w:unhideWhenUsed/>
    <w:rsid w:val="003D2ADA"/>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D2ADA"/>
    <w:rPr>
      <w:rFonts w:ascii="Segoe UI" w:eastAsia="Times New Roman" w:hAnsi="Segoe UI" w:cs="Segoe UI"/>
      <w:sz w:val="18"/>
      <w:szCs w:val="18"/>
      <w:lang w:val="sl-SI" w:eastAsia="sl-SI"/>
    </w:rPr>
  </w:style>
  <w:style w:type="paragraph" w:styleId="Telobesedila2">
    <w:name w:val="Body Text 2"/>
    <w:basedOn w:val="Navaden"/>
    <w:link w:val="Telobesedila2Znak"/>
    <w:semiHidden/>
    <w:rsid w:val="00947659"/>
    <w:rPr>
      <w:rFonts w:cs="Arial"/>
      <w:sz w:val="22"/>
      <w:lang w:eastAsia="en-GB"/>
    </w:rPr>
  </w:style>
  <w:style w:type="character" w:customStyle="1" w:styleId="Telobesedila2Znak">
    <w:name w:val="Telo besedila 2 Znak"/>
    <w:basedOn w:val="Privzetapisavaodstavka"/>
    <w:link w:val="Telobesedila2"/>
    <w:semiHidden/>
    <w:rsid w:val="00947659"/>
    <w:rPr>
      <w:rFonts w:ascii="Arial" w:eastAsia="Times New Roman" w:hAnsi="Arial" w:cs="Arial"/>
      <w:szCs w:val="24"/>
      <w:lang w:val="sl-SI" w:eastAsia="en-GB"/>
    </w:rPr>
  </w:style>
  <w:style w:type="character" w:styleId="Krepko">
    <w:name w:val="Strong"/>
    <w:basedOn w:val="Privzetapisavaodstavka"/>
    <w:uiPriority w:val="22"/>
    <w:qFormat/>
    <w:rsid w:val="00C557BF"/>
    <w:rPr>
      <w:rFonts w:ascii="Arial" w:hAnsi="Arial"/>
      <w:b/>
      <w:bCs/>
      <w:sz w:val="20"/>
    </w:rPr>
  </w:style>
  <w:style w:type="paragraph" w:customStyle="1" w:styleId="Textbody">
    <w:name w:val="Text body"/>
    <w:basedOn w:val="Navaden"/>
    <w:rsid w:val="00AD1B25"/>
    <w:pPr>
      <w:widowControl w:val="0"/>
      <w:suppressAutoHyphens/>
      <w:autoSpaceDN w:val="0"/>
      <w:spacing w:after="140" w:line="276" w:lineRule="auto"/>
      <w:textAlignment w:val="baseline"/>
    </w:pPr>
    <w:rPr>
      <w:rFonts w:eastAsia="Arial" w:cs="Arial"/>
      <w:sz w:val="22"/>
      <w:szCs w:val="22"/>
      <w:lang w:eastAsia="zh-CN" w:bidi="hi-IN"/>
    </w:rPr>
  </w:style>
  <w:style w:type="paragraph" w:styleId="Brezrazmikov">
    <w:name w:val="No Spacing"/>
    <w:uiPriority w:val="1"/>
    <w:qFormat/>
    <w:rsid w:val="00117AF8"/>
    <w:rPr>
      <w:rFonts w:eastAsia="Times New Roman" w:cs="Times New Roman"/>
      <w:szCs w:val="24"/>
    </w:rPr>
  </w:style>
  <w:style w:type="paragraph" w:styleId="Telobesedila-zamik">
    <w:name w:val="Body Text Indent"/>
    <w:basedOn w:val="Navaden"/>
    <w:link w:val="Telobesedila-zamikZnak"/>
    <w:uiPriority w:val="99"/>
    <w:semiHidden/>
    <w:unhideWhenUsed/>
    <w:rsid w:val="00BA1AA5"/>
    <w:pPr>
      <w:spacing w:after="120"/>
      <w:ind w:left="283"/>
    </w:pPr>
  </w:style>
  <w:style w:type="character" w:customStyle="1" w:styleId="Telobesedila-zamikZnak">
    <w:name w:val="Telo besedila - zamik Znak"/>
    <w:basedOn w:val="Privzetapisavaodstavka"/>
    <w:link w:val="Telobesedila-zamik"/>
    <w:uiPriority w:val="99"/>
    <w:semiHidden/>
    <w:rsid w:val="00BA1AA5"/>
    <w:rPr>
      <w:rFonts w:ascii="Times New Roman" w:eastAsia="Times New Roman" w:hAnsi="Times New Roman" w:cs="Times New Roman"/>
      <w:sz w:val="24"/>
      <w:szCs w:val="24"/>
      <w:lang w:eastAsia="sl-SI"/>
    </w:rPr>
  </w:style>
  <w:style w:type="character" w:customStyle="1" w:styleId="Naslov2Znak">
    <w:name w:val="Naslov 2 Znak"/>
    <w:basedOn w:val="Privzetapisavaodstavka"/>
    <w:link w:val="Naslov2"/>
    <w:uiPriority w:val="9"/>
    <w:rsid w:val="0082453A"/>
    <w:rPr>
      <w:rFonts w:eastAsia="Times New Roman" w:cs="Times New Roman"/>
      <w:b/>
      <w:sz w:val="24"/>
      <w:szCs w:val="24"/>
      <w:shd w:val="clear" w:color="auto" w:fill="FFFFFF"/>
    </w:rPr>
  </w:style>
  <w:style w:type="character" w:customStyle="1" w:styleId="Naslov3Znak">
    <w:name w:val="Naslov 3 Znak"/>
    <w:basedOn w:val="Privzetapisavaodstavka"/>
    <w:link w:val="Naslov3"/>
    <w:uiPriority w:val="9"/>
    <w:semiHidden/>
    <w:rsid w:val="00BA1AA5"/>
    <w:rPr>
      <w:rFonts w:asciiTheme="majorHAnsi" w:eastAsiaTheme="majorEastAsia" w:hAnsiTheme="majorHAnsi" w:cstheme="majorBidi"/>
      <w:color w:val="1F4D78" w:themeColor="accent1" w:themeShade="7F"/>
      <w:sz w:val="24"/>
      <w:szCs w:val="24"/>
      <w:lang w:eastAsia="sl-SI"/>
    </w:rPr>
  </w:style>
  <w:style w:type="paragraph" w:customStyle="1" w:styleId="Brezrazmikov1">
    <w:name w:val="Brez razmikov1"/>
    <w:basedOn w:val="Navaden"/>
    <w:link w:val="BrezrazmikovZnak"/>
    <w:uiPriority w:val="1"/>
    <w:qFormat/>
    <w:rsid w:val="00BA1AA5"/>
    <w:rPr>
      <w:lang w:eastAsia="en-US"/>
    </w:rPr>
  </w:style>
  <w:style w:type="character" w:customStyle="1" w:styleId="BrezrazmikovZnak">
    <w:name w:val="Brez razmikov Znak"/>
    <w:basedOn w:val="Privzetapisavaodstavka"/>
    <w:link w:val="Brezrazmikov1"/>
    <w:uiPriority w:val="1"/>
    <w:rsid w:val="00BA1AA5"/>
    <w:rPr>
      <w:rFonts w:ascii="Arial" w:eastAsia="Times New Roman" w:hAnsi="Arial" w:cs="Times New Roman"/>
      <w:sz w:val="20"/>
      <w:szCs w:val="24"/>
    </w:rPr>
  </w:style>
  <w:style w:type="paragraph" w:customStyle="1" w:styleId="Raven3">
    <w:name w:val="Raven 3"/>
    <w:basedOn w:val="Navaden"/>
    <w:link w:val="Raven3Char"/>
    <w:qFormat/>
    <w:rsid w:val="00BA1AA5"/>
    <w:pPr>
      <w:autoSpaceDE w:val="0"/>
      <w:autoSpaceDN w:val="0"/>
      <w:adjustRightInd w:val="0"/>
    </w:pPr>
    <w:rPr>
      <w:rFonts w:cs="Arial"/>
      <w:color w:val="1F4D78" w:themeColor="accent1" w:themeShade="7F"/>
      <w:szCs w:val="20"/>
    </w:rPr>
  </w:style>
  <w:style w:type="character" w:customStyle="1" w:styleId="Raven3Char">
    <w:name w:val="Raven 3 Char"/>
    <w:basedOn w:val="Naslov3Znak"/>
    <w:link w:val="Raven3"/>
    <w:rsid w:val="00BA1AA5"/>
    <w:rPr>
      <w:rFonts w:ascii="Arial" w:eastAsia="Times New Roman" w:hAnsi="Arial" w:cs="Arial"/>
      <w:color w:val="1F4D78" w:themeColor="accent1" w:themeShade="7F"/>
      <w:sz w:val="20"/>
      <w:szCs w:val="20"/>
      <w:lang w:eastAsia="sl-SI"/>
    </w:rPr>
  </w:style>
  <w:style w:type="table" w:styleId="Tabelamrea">
    <w:name w:val="Table Grid"/>
    <w:basedOn w:val="Navadnatabela"/>
    <w:uiPriority w:val="39"/>
    <w:rsid w:val="0009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link w:val="Sprotnaopomba-besediloZnak"/>
    <w:uiPriority w:val="99"/>
    <w:rsid w:val="00B25AC4"/>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customStyle="1" w:styleId="Sprotnaopomba-besediloZnak">
    <w:name w:val="Sprotna opomba - besedilo Znak"/>
    <w:basedOn w:val="Privzetapisavaodstavka"/>
    <w:link w:val="Sprotnaopomba-besedilo"/>
    <w:uiPriority w:val="99"/>
    <w:rsid w:val="00B25AC4"/>
    <w:rPr>
      <w:rFonts w:ascii="Calibri" w:eastAsia="Calibri" w:hAnsi="Calibri" w:cs="Calibri"/>
      <w:color w:val="000000"/>
      <w:sz w:val="20"/>
      <w:szCs w:val="20"/>
      <w:u w:color="000000"/>
      <w:bdr w:val="nil"/>
      <w:lang w:eastAsia="en-GB"/>
    </w:rPr>
  </w:style>
  <w:style w:type="numbering" w:customStyle="1" w:styleId="ImportedStyle3">
    <w:name w:val="Imported Style 3"/>
    <w:rsid w:val="00B25AC4"/>
  </w:style>
  <w:style w:type="character" w:customStyle="1" w:styleId="NoSpacingChar">
    <w:name w:val="No Spacing Char"/>
    <w:basedOn w:val="Privzetapisavaodstavka"/>
    <w:uiPriority w:val="1"/>
    <w:rsid w:val="00FF0EEB"/>
    <w:rPr>
      <w:rFonts w:ascii="Arial" w:eastAsia="Times New Roman" w:hAnsi="Arial" w:cs="Times New Roman"/>
      <w:sz w:val="20"/>
      <w:szCs w:val="24"/>
    </w:rPr>
  </w:style>
  <w:style w:type="paragraph" w:customStyle="1" w:styleId="Odstavekseznama3">
    <w:name w:val="Odstavek seznama3"/>
    <w:basedOn w:val="Navaden"/>
    <w:uiPriority w:val="34"/>
    <w:qFormat/>
    <w:rsid w:val="00FF0EEB"/>
    <w:pPr>
      <w:spacing w:line="260" w:lineRule="exact"/>
      <w:ind w:left="720"/>
      <w:contextualSpacing/>
    </w:pPr>
    <w:rPr>
      <w:lang w:eastAsia="en-US"/>
    </w:rPr>
  </w:style>
  <w:style w:type="character" w:styleId="SledenaHiperpovezava">
    <w:name w:val="FollowedHyperlink"/>
    <w:basedOn w:val="Privzetapisavaodstavka"/>
    <w:uiPriority w:val="99"/>
    <w:semiHidden/>
    <w:unhideWhenUsed/>
    <w:rsid w:val="008E2B6B"/>
    <w:rPr>
      <w:color w:val="954F72" w:themeColor="followedHyperlink"/>
      <w:u w:val="single"/>
    </w:rPr>
  </w:style>
  <w:style w:type="paragraph" w:styleId="Noga">
    <w:name w:val="footer"/>
    <w:basedOn w:val="Navaden"/>
    <w:link w:val="NogaZnak"/>
    <w:uiPriority w:val="99"/>
    <w:unhideWhenUsed/>
    <w:rsid w:val="00C32BBB"/>
    <w:pPr>
      <w:tabs>
        <w:tab w:val="center" w:pos="4513"/>
        <w:tab w:val="right" w:pos="9026"/>
      </w:tabs>
    </w:pPr>
  </w:style>
  <w:style w:type="character" w:customStyle="1" w:styleId="NogaZnak">
    <w:name w:val="Noga Znak"/>
    <w:basedOn w:val="Privzetapisavaodstavka"/>
    <w:link w:val="Noga"/>
    <w:uiPriority w:val="99"/>
    <w:rsid w:val="00C32BBB"/>
    <w:rPr>
      <w:rFonts w:ascii="Times New Roman" w:eastAsia="Times New Roman" w:hAnsi="Times New Roman" w:cs="Times New Roman"/>
      <w:sz w:val="24"/>
      <w:szCs w:val="24"/>
      <w:lang w:eastAsia="sl-SI"/>
    </w:rPr>
  </w:style>
  <w:style w:type="character" w:customStyle="1" w:styleId="OdstavekseznamaZnak">
    <w:name w:val="Odstavek seznama Znak"/>
    <w:aliases w:val="numbered list Znak,Bullet 1 Znak,Bullet Points Znak,Bullet layer Znak,Colorful List - Accent 11 Znak,Dot pt Znak,F5 List Paragraph Znak,Indicator Text Znak,Issue Action POC Znak,List Paragraph Char Char Char Znak,MAIN CONTENT Znak"/>
    <w:link w:val="Odstavekseznama"/>
    <w:uiPriority w:val="34"/>
    <w:qFormat/>
    <w:locked/>
    <w:rsid w:val="001B226D"/>
    <w:rPr>
      <w:rFonts w:ascii="Calibri" w:eastAsia="Calibri" w:hAnsi="Calibri" w:cs="Calibri"/>
      <w:sz w:val="24"/>
      <w:szCs w:val="24"/>
      <w:lang w:eastAsia="sl-SI"/>
    </w:rPr>
  </w:style>
  <w:style w:type="paragraph" w:customStyle="1" w:styleId="ZADEVA">
    <w:name w:val="ZADEVA"/>
    <w:basedOn w:val="Navaden"/>
    <w:qFormat/>
    <w:rsid w:val="00185C1C"/>
    <w:pPr>
      <w:tabs>
        <w:tab w:val="left" w:pos="1701"/>
      </w:tabs>
      <w:spacing w:line="260" w:lineRule="atLeast"/>
      <w:ind w:left="1701" w:hanging="1701"/>
    </w:pPr>
    <w:rPr>
      <w:rFonts w:cs="Arial"/>
      <w:b/>
      <w:lang w:val="it-IT" w:eastAsia="en-US"/>
    </w:rPr>
  </w:style>
  <w:style w:type="paragraph" w:customStyle="1" w:styleId="xxmsonospacing">
    <w:name w:val="x_x_msonospacing"/>
    <w:basedOn w:val="Navaden"/>
    <w:rsid w:val="003D1B6D"/>
    <w:pPr>
      <w:spacing w:before="100" w:beforeAutospacing="1" w:after="100" w:afterAutospacing="1"/>
    </w:pPr>
    <w:rPr>
      <w:rFonts w:ascii="Calibri" w:eastAsiaTheme="minorEastAsia" w:hAnsi="Calibri" w:cs="Calibri"/>
      <w:sz w:val="22"/>
      <w:szCs w:val="22"/>
    </w:rPr>
  </w:style>
  <w:style w:type="paragraph" w:customStyle="1" w:styleId="Neotevilenodstavek">
    <w:name w:val="Neoštevilčen odstavek"/>
    <w:basedOn w:val="Navaden"/>
    <w:link w:val="NeotevilenodstavekZnak"/>
    <w:qFormat/>
    <w:rsid w:val="001C591B"/>
    <w:pPr>
      <w:overflowPunct w:val="0"/>
      <w:autoSpaceDE w:val="0"/>
      <w:autoSpaceDN w:val="0"/>
      <w:adjustRightInd w:val="0"/>
      <w:spacing w:before="60" w:after="60" w:line="200" w:lineRule="exact"/>
      <w:textAlignment w:val="baseline"/>
    </w:pPr>
    <w:rPr>
      <w:rFonts w:cs="Arial"/>
      <w:sz w:val="22"/>
      <w:szCs w:val="22"/>
    </w:rPr>
  </w:style>
  <w:style w:type="character" w:customStyle="1" w:styleId="NeotevilenodstavekZnak">
    <w:name w:val="Neoštevilčen odstavek Znak"/>
    <w:link w:val="Neotevilenodstavek"/>
    <w:rsid w:val="001C591B"/>
    <w:rPr>
      <w:rFonts w:ascii="Arial" w:eastAsia="Times New Roman" w:hAnsi="Arial" w:cs="Arial"/>
      <w:lang w:eastAsia="sl-SI"/>
    </w:rPr>
  </w:style>
  <w:style w:type="character" w:styleId="Sprotnaopomba-sklic">
    <w:name w:val="footnote reference"/>
    <w:basedOn w:val="Privzetapisavaodstavka"/>
    <w:uiPriority w:val="99"/>
    <w:semiHidden/>
    <w:unhideWhenUsed/>
    <w:rsid w:val="001C591B"/>
    <w:rPr>
      <w:vertAlign w:val="superscript"/>
    </w:rPr>
  </w:style>
  <w:style w:type="paragraph" w:customStyle="1" w:styleId="podpisi">
    <w:name w:val="podpisi"/>
    <w:basedOn w:val="Navaden"/>
    <w:qFormat/>
    <w:rsid w:val="002F2A26"/>
    <w:pPr>
      <w:tabs>
        <w:tab w:val="left" w:pos="3402"/>
      </w:tabs>
      <w:spacing w:line="260" w:lineRule="atLeast"/>
    </w:pPr>
    <w:rPr>
      <w:lang w:val="it-IT" w:eastAsia="en-US"/>
    </w:rPr>
  </w:style>
  <w:style w:type="character" w:customStyle="1" w:styleId="st">
    <w:name w:val="st"/>
    <w:basedOn w:val="Privzetapisavaodstavka"/>
    <w:rsid w:val="002F2A26"/>
  </w:style>
  <w:style w:type="character" w:styleId="Poudarek">
    <w:name w:val="Emphasis"/>
    <w:basedOn w:val="Privzetapisavaodstavka"/>
    <w:uiPriority w:val="20"/>
    <w:qFormat/>
    <w:rsid w:val="002F2A26"/>
    <w:rPr>
      <w:i/>
      <w:iCs/>
    </w:rPr>
  </w:style>
  <w:style w:type="paragraph" w:styleId="Podnaslov">
    <w:name w:val="Subtitle"/>
    <w:basedOn w:val="Navaden"/>
    <w:next w:val="Navaden"/>
    <w:link w:val="PodnaslovZnak"/>
    <w:pPr>
      <w:keepNext/>
      <w:keepLines/>
    </w:pPr>
    <w:rPr>
      <w:rFonts w:eastAsia="Arial" w:cs="Arial"/>
      <w:b/>
      <w:szCs w:val="20"/>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character" w:customStyle="1" w:styleId="apple-tab-span">
    <w:name w:val="apple-tab-span"/>
    <w:basedOn w:val="Privzetapisavaodstavka"/>
    <w:rsid w:val="00B60730"/>
  </w:style>
  <w:style w:type="character" w:customStyle="1" w:styleId="OdstavekZnak">
    <w:name w:val="Odstavek Znak"/>
    <w:basedOn w:val="Privzetapisavaodstavka"/>
    <w:link w:val="Odstavek"/>
    <w:locked/>
    <w:rsid w:val="009552D2"/>
    <w:rPr>
      <w:lang w:eastAsia="x-none"/>
    </w:rPr>
  </w:style>
  <w:style w:type="paragraph" w:customStyle="1" w:styleId="Odstavek">
    <w:name w:val="Odstavek"/>
    <w:basedOn w:val="Navaden"/>
    <w:link w:val="OdstavekZnak"/>
    <w:rsid w:val="009552D2"/>
    <w:pPr>
      <w:shd w:val="clear" w:color="auto" w:fill="auto"/>
      <w:tabs>
        <w:tab w:val="clear" w:pos="426"/>
      </w:tabs>
      <w:overflowPunct w:val="0"/>
      <w:autoSpaceDE w:val="0"/>
      <w:autoSpaceDN w:val="0"/>
      <w:spacing w:before="240"/>
      <w:ind w:firstLine="1021"/>
    </w:pPr>
    <w:rPr>
      <w:rFonts w:eastAsia="Arial" w:cs="Arial"/>
      <w:szCs w:val="20"/>
      <w:lang w:eastAsia="x-none"/>
    </w:rPr>
  </w:style>
  <w:style w:type="table" w:styleId="Tabelasvetlamrea">
    <w:name w:val="Grid Table Light"/>
    <w:basedOn w:val="Navadnatabela"/>
    <w:uiPriority w:val="40"/>
    <w:rsid w:val="0052122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slovTOC">
    <w:name w:val="TOC Heading"/>
    <w:basedOn w:val="Naslov1"/>
    <w:next w:val="Navaden"/>
    <w:uiPriority w:val="39"/>
    <w:unhideWhenUsed/>
    <w:qFormat/>
    <w:rsid w:val="00F86FEF"/>
    <w:pPr>
      <w:shd w:val="clear" w:color="auto" w:fill="auto"/>
      <w:tabs>
        <w:tab w:val="clear" w:pos="426"/>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Kazalovsebine1">
    <w:name w:val="toc 1"/>
    <w:basedOn w:val="Navaden"/>
    <w:next w:val="Navaden"/>
    <w:autoRedefine/>
    <w:uiPriority w:val="39"/>
    <w:unhideWhenUsed/>
    <w:rsid w:val="00F86FEF"/>
    <w:pPr>
      <w:tabs>
        <w:tab w:val="clear" w:pos="426"/>
      </w:tabs>
      <w:spacing w:after="100"/>
    </w:pPr>
  </w:style>
  <w:style w:type="paragraph" w:styleId="Kazalovsebine2">
    <w:name w:val="toc 2"/>
    <w:basedOn w:val="Navaden"/>
    <w:next w:val="Navaden"/>
    <w:autoRedefine/>
    <w:uiPriority w:val="39"/>
    <w:unhideWhenUsed/>
    <w:rsid w:val="00F86FEF"/>
    <w:pPr>
      <w:tabs>
        <w:tab w:val="clear" w:pos="426"/>
      </w:tabs>
      <w:spacing w:after="100"/>
      <w:ind w:left="200"/>
    </w:pPr>
  </w:style>
  <w:style w:type="character" w:customStyle="1" w:styleId="Bodytext2">
    <w:name w:val="Body text (2)_"/>
    <w:basedOn w:val="Privzetapisavaodstavka"/>
    <w:link w:val="Bodytext20"/>
    <w:rsid w:val="00D3064E"/>
    <w:rPr>
      <w:rFonts w:ascii="Trebuchet MS" w:hAnsi="Trebuchet MS" w:cs="Trebuchet MS"/>
      <w:sz w:val="21"/>
      <w:szCs w:val="21"/>
      <w:shd w:val="clear" w:color="auto" w:fill="FFFFFF"/>
    </w:rPr>
  </w:style>
  <w:style w:type="paragraph" w:customStyle="1" w:styleId="Bodytext20">
    <w:name w:val="Body text (2)"/>
    <w:basedOn w:val="Navaden"/>
    <w:link w:val="Bodytext2"/>
    <w:rsid w:val="00D3064E"/>
    <w:pPr>
      <w:widowControl w:val="0"/>
      <w:tabs>
        <w:tab w:val="clear" w:pos="426"/>
      </w:tabs>
      <w:spacing w:before="540" w:after="240" w:line="240" w:lineRule="atLeast"/>
    </w:pPr>
    <w:rPr>
      <w:rFonts w:ascii="Trebuchet MS" w:eastAsia="Arial" w:hAnsi="Trebuchet MS" w:cs="Trebuchet MS"/>
      <w:sz w:val="21"/>
      <w:szCs w:val="21"/>
    </w:rPr>
  </w:style>
  <w:style w:type="paragraph" w:customStyle="1" w:styleId="Style5">
    <w:name w:val="Style 5"/>
    <w:basedOn w:val="Navaden"/>
    <w:rsid w:val="00D3064E"/>
    <w:pPr>
      <w:widowControl w:val="0"/>
      <w:shd w:val="clear" w:color="auto" w:fill="auto"/>
      <w:tabs>
        <w:tab w:val="clear" w:pos="426"/>
      </w:tabs>
      <w:autoSpaceDE w:val="0"/>
      <w:autoSpaceDN w:val="0"/>
      <w:adjustRightInd w:val="0"/>
      <w:jc w:val="left"/>
    </w:pPr>
    <w:rPr>
      <w:rFonts w:ascii="Times New Roman" w:hAnsi="Times New Roman"/>
      <w:sz w:val="24"/>
    </w:rPr>
  </w:style>
  <w:style w:type="character" w:styleId="Pripombasklic">
    <w:name w:val="annotation reference"/>
    <w:basedOn w:val="Privzetapisavaodstavka"/>
    <w:uiPriority w:val="99"/>
    <w:semiHidden/>
    <w:unhideWhenUsed/>
    <w:rsid w:val="00354A19"/>
    <w:rPr>
      <w:sz w:val="16"/>
      <w:szCs w:val="16"/>
    </w:rPr>
  </w:style>
  <w:style w:type="character" w:customStyle="1" w:styleId="PodnaslovZnak">
    <w:name w:val="Podnaslov Znak"/>
    <w:basedOn w:val="Privzetapisavaodstavka"/>
    <w:link w:val="Podnaslov"/>
    <w:rsid w:val="00BF5E98"/>
    <w:rPr>
      <w:b/>
      <w:shd w:val="clear" w:color="auto" w:fill="FFFFFF"/>
    </w:rPr>
  </w:style>
  <w:style w:type="paragraph" w:styleId="Napis">
    <w:name w:val="caption"/>
    <w:basedOn w:val="Navaden"/>
    <w:next w:val="Navaden"/>
    <w:uiPriority w:val="35"/>
    <w:unhideWhenUsed/>
    <w:qFormat/>
    <w:rsid w:val="00752DBE"/>
    <w:pPr>
      <w:spacing w:after="200"/>
    </w:pPr>
    <w:rPr>
      <w:i/>
      <w:iCs/>
      <w:color w:val="44546A" w:themeColor="text2"/>
      <w:sz w:val="18"/>
      <w:szCs w:val="18"/>
    </w:rPr>
  </w:style>
  <w:style w:type="paragraph" w:styleId="Konnaopomba-besedilo">
    <w:name w:val="endnote text"/>
    <w:basedOn w:val="Navaden"/>
    <w:link w:val="Konnaopomba-besediloZnak"/>
    <w:uiPriority w:val="99"/>
    <w:semiHidden/>
    <w:unhideWhenUsed/>
    <w:rsid w:val="0003414A"/>
    <w:rPr>
      <w:szCs w:val="20"/>
    </w:rPr>
  </w:style>
  <w:style w:type="character" w:customStyle="1" w:styleId="Konnaopomba-besediloZnak">
    <w:name w:val="Končna opomba - besedilo Znak"/>
    <w:basedOn w:val="Privzetapisavaodstavka"/>
    <w:link w:val="Konnaopomba-besedilo"/>
    <w:uiPriority w:val="99"/>
    <w:semiHidden/>
    <w:rsid w:val="0003414A"/>
    <w:rPr>
      <w:rFonts w:eastAsia="Times New Roman" w:cs="Times New Roman"/>
      <w:shd w:val="clear" w:color="auto" w:fill="FFFFFF"/>
    </w:rPr>
  </w:style>
  <w:style w:type="character" w:styleId="Konnaopomba-sklic">
    <w:name w:val="endnote reference"/>
    <w:basedOn w:val="Privzetapisavaodstavka"/>
    <w:uiPriority w:val="99"/>
    <w:semiHidden/>
    <w:unhideWhenUsed/>
    <w:rsid w:val="000341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6289">
      <w:bodyDiv w:val="1"/>
      <w:marLeft w:val="0"/>
      <w:marRight w:val="0"/>
      <w:marTop w:val="0"/>
      <w:marBottom w:val="0"/>
      <w:divBdr>
        <w:top w:val="none" w:sz="0" w:space="0" w:color="auto"/>
        <w:left w:val="none" w:sz="0" w:space="0" w:color="auto"/>
        <w:bottom w:val="none" w:sz="0" w:space="0" w:color="auto"/>
        <w:right w:val="none" w:sz="0" w:space="0" w:color="auto"/>
      </w:divBdr>
    </w:div>
    <w:div w:id="35088480">
      <w:bodyDiv w:val="1"/>
      <w:marLeft w:val="0"/>
      <w:marRight w:val="0"/>
      <w:marTop w:val="0"/>
      <w:marBottom w:val="0"/>
      <w:divBdr>
        <w:top w:val="none" w:sz="0" w:space="0" w:color="auto"/>
        <w:left w:val="none" w:sz="0" w:space="0" w:color="auto"/>
        <w:bottom w:val="none" w:sz="0" w:space="0" w:color="auto"/>
        <w:right w:val="none" w:sz="0" w:space="0" w:color="auto"/>
      </w:divBdr>
    </w:div>
    <w:div w:id="38168122">
      <w:bodyDiv w:val="1"/>
      <w:marLeft w:val="0"/>
      <w:marRight w:val="0"/>
      <w:marTop w:val="0"/>
      <w:marBottom w:val="0"/>
      <w:divBdr>
        <w:top w:val="none" w:sz="0" w:space="0" w:color="auto"/>
        <w:left w:val="none" w:sz="0" w:space="0" w:color="auto"/>
        <w:bottom w:val="none" w:sz="0" w:space="0" w:color="auto"/>
        <w:right w:val="none" w:sz="0" w:space="0" w:color="auto"/>
      </w:divBdr>
    </w:div>
    <w:div w:id="55904878">
      <w:bodyDiv w:val="1"/>
      <w:marLeft w:val="0"/>
      <w:marRight w:val="0"/>
      <w:marTop w:val="0"/>
      <w:marBottom w:val="0"/>
      <w:divBdr>
        <w:top w:val="none" w:sz="0" w:space="0" w:color="auto"/>
        <w:left w:val="none" w:sz="0" w:space="0" w:color="auto"/>
        <w:bottom w:val="none" w:sz="0" w:space="0" w:color="auto"/>
        <w:right w:val="none" w:sz="0" w:space="0" w:color="auto"/>
      </w:divBdr>
    </w:div>
    <w:div w:id="91635981">
      <w:bodyDiv w:val="1"/>
      <w:marLeft w:val="0"/>
      <w:marRight w:val="0"/>
      <w:marTop w:val="0"/>
      <w:marBottom w:val="0"/>
      <w:divBdr>
        <w:top w:val="none" w:sz="0" w:space="0" w:color="auto"/>
        <w:left w:val="none" w:sz="0" w:space="0" w:color="auto"/>
        <w:bottom w:val="none" w:sz="0" w:space="0" w:color="auto"/>
        <w:right w:val="none" w:sz="0" w:space="0" w:color="auto"/>
      </w:divBdr>
    </w:div>
    <w:div w:id="95247186">
      <w:bodyDiv w:val="1"/>
      <w:marLeft w:val="0"/>
      <w:marRight w:val="0"/>
      <w:marTop w:val="0"/>
      <w:marBottom w:val="0"/>
      <w:divBdr>
        <w:top w:val="none" w:sz="0" w:space="0" w:color="auto"/>
        <w:left w:val="none" w:sz="0" w:space="0" w:color="auto"/>
        <w:bottom w:val="none" w:sz="0" w:space="0" w:color="auto"/>
        <w:right w:val="none" w:sz="0" w:space="0" w:color="auto"/>
      </w:divBdr>
    </w:div>
    <w:div w:id="148863909">
      <w:bodyDiv w:val="1"/>
      <w:marLeft w:val="0"/>
      <w:marRight w:val="0"/>
      <w:marTop w:val="0"/>
      <w:marBottom w:val="0"/>
      <w:divBdr>
        <w:top w:val="none" w:sz="0" w:space="0" w:color="auto"/>
        <w:left w:val="none" w:sz="0" w:space="0" w:color="auto"/>
        <w:bottom w:val="none" w:sz="0" w:space="0" w:color="auto"/>
        <w:right w:val="none" w:sz="0" w:space="0" w:color="auto"/>
      </w:divBdr>
    </w:div>
    <w:div w:id="209347134">
      <w:bodyDiv w:val="1"/>
      <w:marLeft w:val="0"/>
      <w:marRight w:val="0"/>
      <w:marTop w:val="0"/>
      <w:marBottom w:val="0"/>
      <w:divBdr>
        <w:top w:val="none" w:sz="0" w:space="0" w:color="auto"/>
        <w:left w:val="none" w:sz="0" w:space="0" w:color="auto"/>
        <w:bottom w:val="none" w:sz="0" w:space="0" w:color="auto"/>
        <w:right w:val="none" w:sz="0" w:space="0" w:color="auto"/>
      </w:divBdr>
    </w:div>
    <w:div w:id="269317538">
      <w:bodyDiv w:val="1"/>
      <w:marLeft w:val="0"/>
      <w:marRight w:val="0"/>
      <w:marTop w:val="0"/>
      <w:marBottom w:val="0"/>
      <w:divBdr>
        <w:top w:val="none" w:sz="0" w:space="0" w:color="auto"/>
        <w:left w:val="none" w:sz="0" w:space="0" w:color="auto"/>
        <w:bottom w:val="none" w:sz="0" w:space="0" w:color="auto"/>
        <w:right w:val="none" w:sz="0" w:space="0" w:color="auto"/>
      </w:divBdr>
    </w:div>
    <w:div w:id="371804385">
      <w:bodyDiv w:val="1"/>
      <w:marLeft w:val="0"/>
      <w:marRight w:val="0"/>
      <w:marTop w:val="0"/>
      <w:marBottom w:val="0"/>
      <w:divBdr>
        <w:top w:val="none" w:sz="0" w:space="0" w:color="auto"/>
        <w:left w:val="none" w:sz="0" w:space="0" w:color="auto"/>
        <w:bottom w:val="none" w:sz="0" w:space="0" w:color="auto"/>
        <w:right w:val="none" w:sz="0" w:space="0" w:color="auto"/>
      </w:divBdr>
    </w:div>
    <w:div w:id="408699432">
      <w:bodyDiv w:val="1"/>
      <w:marLeft w:val="0"/>
      <w:marRight w:val="0"/>
      <w:marTop w:val="0"/>
      <w:marBottom w:val="0"/>
      <w:divBdr>
        <w:top w:val="none" w:sz="0" w:space="0" w:color="auto"/>
        <w:left w:val="none" w:sz="0" w:space="0" w:color="auto"/>
        <w:bottom w:val="none" w:sz="0" w:space="0" w:color="auto"/>
        <w:right w:val="none" w:sz="0" w:space="0" w:color="auto"/>
      </w:divBdr>
    </w:div>
    <w:div w:id="526060982">
      <w:bodyDiv w:val="1"/>
      <w:marLeft w:val="0"/>
      <w:marRight w:val="0"/>
      <w:marTop w:val="0"/>
      <w:marBottom w:val="0"/>
      <w:divBdr>
        <w:top w:val="none" w:sz="0" w:space="0" w:color="auto"/>
        <w:left w:val="none" w:sz="0" w:space="0" w:color="auto"/>
        <w:bottom w:val="none" w:sz="0" w:space="0" w:color="auto"/>
        <w:right w:val="none" w:sz="0" w:space="0" w:color="auto"/>
      </w:divBdr>
    </w:div>
    <w:div w:id="636028732">
      <w:bodyDiv w:val="1"/>
      <w:marLeft w:val="0"/>
      <w:marRight w:val="0"/>
      <w:marTop w:val="0"/>
      <w:marBottom w:val="0"/>
      <w:divBdr>
        <w:top w:val="none" w:sz="0" w:space="0" w:color="auto"/>
        <w:left w:val="none" w:sz="0" w:space="0" w:color="auto"/>
        <w:bottom w:val="none" w:sz="0" w:space="0" w:color="auto"/>
        <w:right w:val="none" w:sz="0" w:space="0" w:color="auto"/>
      </w:divBdr>
    </w:div>
    <w:div w:id="1025983766">
      <w:bodyDiv w:val="1"/>
      <w:marLeft w:val="0"/>
      <w:marRight w:val="0"/>
      <w:marTop w:val="0"/>
      <w:marBottom w:val="0"/>
      <w:divBdr>
        <w:top w:val="none" w:sz="0" w:space="0" w:color="auto"/>
        <w:left w:val="none" w:sz="0" w:space="0" w:color="auto"/>
        <w:bottom w:val="none" w:sz="0" w:space="0" w:color="auto"/>
        <w:right w:val="none" w:sz="0" w:space="0" w:color="auto"/>
      </w:divBdr>
    </w:div>
    <w:div w:id="1212032043">
      <w:bodyDiv w:val="1"/>
      <w:marLeft w:val="0"/>
      <w:marRight w:val="0"/>
      <w:marTop w:val="0"/>
      <w:marBottom w:val="0"/>
      <w:divBdr>
        <w:top w:val="none" w:sz="0" w:space="0" w:color="auto"/>
        <w:left w:val="none" w:sz="0" w:space="0" w:color="auto"/>
        <w:bottom w:val="none" w:sz="0" w:space="0" w:color="auto"/>
        <w:right w:val="none" w:sz="0" w:space="0" w:color="auto"/>
      </w:divBdr>
    </w:div>
    <w:div w:id="1288047283">
      <w:bodyDiv w:val="1"/>
      <w:marLeft w:val="0"/>
      <w:marRight w:val="0"/>
      <w:marTop w:val="0"/>
      <w:marBottom w:val="0"/>
      <w:divBdr>
        <w:top w:val="none" w:sz="0" w:space="0" w:color="auto"/>
        <w:left w:val="none" w:sz="0" w:space="0" w:color="auto"/>
        <w:bottom w:val="none" w:sz="0" w:space="0" w:color="auto"/>
        <w:right w:val="none" w:sz="0" w:space="0" w:color="auto"/>
      </w:divBdr>
    </w:div>
    <w:div w:id="1409110885">
      <w:bodyDiv w:val="1"/>
      <w:marLeft w:val="0"/>
      <w:marRight w:val="0"/>
      <w:marTop w:val="0"/>
      <w:marBottom w:val="0"/>
      <w:divBdr>
        <w:top w:val="none" w:sz="0" w:space="0" w:color="auto"/>
        <w:left w:val="none" w:sz="0" w:space="0" w:color="auto"/>
        <w:bottom w:val="none" w:sz="0" w:space="0" w:color="auto"/>
        <w:right w:val="none" w:sz="0" w:space="0" w:color="auto"/>
      </w:divBdr>
    </w:div>
    <w:div w:id="1674643605">
      <w:bodyDiv w:val="1"/>
      <w:marLeft w:val="0"/>
      <w:marRight w:val="0"/>
      <w:marTop w:val="0"/>
      <w:marBottom w:val="0"/>
      <w:divBdr>
        <w:top w:val="none" w:sz="0" w:space="0" w:color="auto"/>
        <w:left w:val="none" w:sz="0" w:space="0" w:color="auto"/>
        <w:bottom w:val="none" w:sz="0" w:space="0" w:color="auto"/>
        <w:right w:val="none" w:sz="0" w:space="0" w:color="auto"/>
      </w:divBdr>
    </w:div>
    <w:div w:id="1933321541">
      <w:bodyDiv w:val="1"/>
      <w:marLeft w:val="0"/>
      <w:marRight w:val="0"/>
      <w:marTop w:val="0"/>
      <w:marBottom w:val="0"/>
      <w:divBdr>
        <w:top w:val="none" w:sz="0" w:space="0" w:color="auto"/>
        <w:left w:val="none" w:sz="0" w:space="0" w:color="auto"/>
        <w:bottom w:val="none" w:sz="0" w:space="0" w:color="auto"/>
        <w:right w:val="none" w:sz="0" w:space="0" w:color="auto"/>
      </w:divBdr>
    </w:div>
    <w:div w:id="2008557805">
      <w:bodyDiv w:val="1"/>
      <w:marLeft w:val="0"/>
      <w:marRight w:val="0"/>
      <w:marTop w:val="0"/>
      <w:marBottom w:val="0"/>
      <w:divBdr>
        <w:top w:val="none" w:sz="0" w:space="0" w:color="auto"/>
        <w:left w:val="none" w:sz="0" w:space="0" w:color="auto"/>
        <w:bottom w:val="none" w:sz="0" w:space="0" w:color="auto"/>
        <w:right w:val="none" w:sz="0" w:space="0" w:color="auto"/>
      </w:divBdr>
    </w:div>
    <w:div w:id="2069449094">
      <w:bodyDiv w:val="1"/>
      <w:marLeft w:val="0"/>
      <w:marRight w:val="0"/>
      <w:marTop w:val="0"/>
      <w:marBottom w:val="0"/>
      <w:divBdr>
        <w:top w:val="none" w:sz="0" w:space="0" w:color="auto"/>
        <w:left w:val="none" w:sz="0" w:space="0" w:color="auto"/>
        <w:bottom w:val="none" w:sz="0" w:space="0" w:color="auto"/>
        <w:right w:val="none" w:sz="0" w:space="0" w:color="auto"/>
      </w:divBdr>
    </w:div>
    <w:div w:id="2114090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20-01-3096" TargetMode="External"/><Relationship Id="rId18" Type="http://schemas.openxmlformats.org/officeDocument/2006/relationships/hyperlink" Target="https://www.gov.si/it/argomenti/coronavirus/" TargetMode="External"/><Relationship Id="rId26" Type="http://schemas.openxmlformats.org/officeDocument/2006/relationships/hyperlink" Target="https://ejn.gov.si/obvestilo.html" TargetMode="External"/><Relationship Id="rId39" Type="http://schemas.openxmlformats.org/officeDocument/2006/relationships/hyperlink" Target="https://www.policija.si/nase-naloge/nadzor-drzavne-meje/prehajanje-drzavne-meje-med-epidemijo-zaradi-koronavirusa" TargetMode="External"/><Relationship Id="rId3" Type="http://schemas.openxmlformats.org/officeDocument/2006/relationships/numbering" Target="numbering.xml"/><Relationship Id="rId21" Type="http://schemas.openxmlformats.org/officeDocument/2006/relationships/hyperlink" Target="https://www.gov.si/neposredni-prenos" TargetMode="External"/><Relationship Id="rId34" Type="http://schemas.openxmlformats.org/officeDocument/2006/relationships/chart" Target="charts/chart2.xm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uradni-list.si/1/objava.jsp?sop=2020-01-2523" TargetMode="External"/><Relationship Id="rId17" Type="http://schemas.openxmlformats.org/officeDocument/2006/relationships/hyperlink" Target="https://www.gov.si/koronavirus/" TargetMode="External"/><Relationship Id="rId25" Type="http://schemas.openxmlformats.org/officeDocument/2006/relationships/hyperlink" Target="https://www.gov.si/novice/2021-05-13-na-voljo-je-novih-24-milijonov-evrov-posojil-sid-banke/" TargetMode="External"/><Relationship Id="rId33" Type="http://schemas.openxmlformats.org/officeDocument/2006/relationships/chart" Target="charts/chart1.xml"/><Relationship Id="rId38" Type="http://schemas.openxmlformats.org/officeDocument/2006/relationships/hyperlink" Target="mailto:vprasanja.mizs@gov.si" TargetMode="External"/><Relationship Id="rId2" Type="http://schemas.openxmlformats.org/officeDocument/2006/relationships/customXml" Target="../customXml/item2.xml"/><Relationship Id="rId16" Type="http://schemas.openxmlformats.org/officeDocument/2006/relationships/hyperlink" Target="https://www.gov.si/novice/2020-02-27-dopis-sportnim-organizacijam-s-preliminarnimi-usmeritvami-glede-koronavirusa-covid-19-ki-vsebujejo-azurirane-uradne-informacije/" TargetMode="External"/><Relationship Id="rId20" Type="http://schemas.openxmlformats.org/officeDocument/2006/relationships/hyperlink" Target="https://www.gov.si/en/topics/coronavirus-disease-covid-19/" TargetMode="External"/><Relationship Id="rId29" Type="http://schemas.openxmlformats.org/officeDocument/2006/relationships/hyperlink" Target="http://www.uradni-list.si/1/objava.jsp?sop=2021-01-1757"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20-01-0766" TargetMode="External"/><Relationship Id="rId24" Type="http://schemas.openxmlformats.org/officeDocument/2006/relationships/hyperlink" Target="https://livestream.com/zivo/stavzivo" TargetMode="External"/><Relationship Id="rId32" Type="http://schemas.openxmlformats.org/officeDocument/2006/relationships/image" Target="media/image2.emf"/><Relationship Id="rId37" Type="http://schemas.openxmlformats.org/officeDocument/2006/relationships/image" Target="media/image5.png"/><Relationship Id="rId40" Type="http://schemas.openxmlformats.org/officeDocument/2006/relationships/hyperlink" Target="https://www.policija.si/enterslovenia/" TargetMode="External"/><Relationship Id="rId5" Type="http://schemas.openxmlformats.org/officeDocument/2006/relationships/settings" Target="settings.xml"/><Relationship Id="rId15" Type="http://schemas.openxmlformats.org/officeDocument/2006/relationships/hyperlink" Target="http://www.uradni-list.si/1/objava.jsp?sop=2021-01-1757" TargetMode="External"/><Relationship Id="rId23" Type="http://schemas.openxmlformats.org/officeDocument/2006/relationships/hyperlink" Target="https://4d.rtvslo.si/zivo/tvs3" TargetMode="External"/><Relationship Id="rId28" Type="http://schemas.openxmlformats.org/officeDocument/2006/relationships/hyperlink" Target="http://www.uradni-list.si/1/objava.jsp?sop=2021-01-0315" TargetMode="External"/><Relationship Id="rId36" Type="http://schemas.openxmlformats.org/officeDocument/2006/relationships/chart" Target="charts/chart4.xml"/><Relationship Id="rId10" Type="http://schemas.openxmlformats.org/officeDocument/2006/relationships/hyperlink" Target="http://www.uradni-list.si/1/objava.jsp?sop=2006-01-1348" TargetMode="External"/><Relationship Id="rId19" Type="http://schemas.openxmlformats.org/officeDocument/2006/relationships/hyperlink" Target="https://www.gov.si/hu/temak/koronavirus/" TargetMode="External"/><Relationship Id="rId31" Type="http://schemas.openxmlformats.org/officeDocument/2006/relationships/hyperlink" Target="http://www.cepimose.si"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uradni-list.si/1/objava.jsp?sop=2021-01-0315" TargetMode="External"/><Relationship Id="rId22" Type="http://schemas.openxmlformats.org/officeDocument/2006/relationships/hyperlink" Target="https://www.rtvslo.si/" TargetMode="External"/><Relationship Id="rId27" Type="http://schemas.openxmlformats.org/officeDocument/2006/relationships/hyperlink" Target="http://www.uradni-list.si/1/objava.jsp?sop=2020-01-3772" TargetMode="External"/><Relationship Id="rId30" Type="http://schemas.openxmlformats.org/officeDocument/2006/relationships/hyperlink" Target="http://www.uradni-list.si/1/objava.jsp?sop=2021-01-2452" TargetMode="External"/><Relationship Id="rId35" Type="http://schemas.openxmlformats.org/officeDocument/2006/relationships/chart" Target="charts/chart3.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SL/TXT/?uri=CELEX:52021DC03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fszir.urszr.mors.si\ZirSkupni\01_Intervencije\Intervencije%202020-2021\Koronavirus%20-%202.%20val%202020-2021\01_PORO&#268;ILA\04_AKTIVIRANE%20SILE\02_Poro&#269;ilo_aktivirani%20ZRP_GRAF_2020-2021_2.V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image" Target="../media/image3.JP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szir.urszr.mors.si\ZirSkupni\01_Intervencije\Intervencije%202020-2021\Koronavirus%20-%202.%20val%202020-2021\01_PORO&#268;ILA\04_AKTIVIRANE%20SILE\02_Poro&#269;ilo_aktivirani%20ZRP_GRAF_2020-2021_2.VA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fszir.urszr.mors.si\ZirSkupni\01_Intervencije\Intervencije%202020-2021\Koronavirus%20-%202.%20val%202020-2021\01_PORO&#268;ILA\04_AKTIVIRANE%20SILE\02_Poro&#269;ilo_aktivirani%20ZRP_GRAF_2020-2021_2.VAL.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image" Target="../media/image4.jpg"/><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szir.urszr.mors.si\ZirSkupni\01_Intervencije\Intervencije%202020-2021\Koronavirus%20-%202.%20val%202020-2021\01_PORO&#268;ILA\04_AKTIVIRANE%20SILE\02_Poro&#269;ilo_aktivirani%20ZRP_GRAF_2020-2021_2.V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2060"/>
                </a:solidFill>
                <a:latin typeface="Cambria" panose="02040503050406030204" pitchFamily="18" charset="0"/>
                <a:ea typeface="Cambria" panose="02040503050406030204" pitchFamily="18" charset="0"/>
                <a:cs typeface="+mn-cs"/>
              </a:defRPr>
            </a:pPr>
            <a:r>
              <a:rPr lang="sl-SI" b="1" baseline="0">
                <a:solidFill>
                  <a:srgbClr val="002060"/>
                </a:solidFill>
                <a:latin typeface="Cambria" panose="02040503050406030204" pitchFamily="18" charset="0"/>
                <a:ea typeface="Cambria" panose="02040503050406030204" pitchFamily="18" charset="0"/>
              </a:rPr>
              <a:t>HUMANITARNE ORGANIZACIJE - pregled po mesecih</a:t>
            </a:r>
          </a:p>
          <a:p>
            <a:pPr>
              <a:defRPr>
                <a:solidFill>
                  <a:srgbClr val="002060"/>
                </a:solidFill>
                <a:latin typeface="Cambria" panose="02040503050406030204" pitchFamily="18" charset="0"/>
                <a:ea typeface="Cambria" panose="02040503050406030204" pitchFamily="18" charset="0"/>
              </a:defRPr>
            </a:pPr>
            <a:endParaRPr lang="sl-SI" b="1">
              <a:solidFill>
                <a:srgbClr val="002060"/>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2060"/>
              </a:solidFill>
              <a:latin typeface="Cambria" panose="02040503050406030204" pitchFamily="18" charset="0"/>
              <a:ea typeface="Cambria" panose="02040503050406030204" pitchFamily="18" charset="0"/>
              <a:cs typeface="+mn-cs"/>
            </a:defRPr>
          </a:pPr>
          <a:endParaRPr lang="sl-SI"/>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677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D9-4AA2-A1A2-1B4AB20386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 humanit.'!$C$39:$K$39</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'SK humanit.'!$C$40:$K$40</c:f>
              <c:numCache>
                <c:formatCode>#,##0</c:formatCode>
                <c:ptCount val="9"/>
                <c:pt idx="0">
                  <c:v>239</c:v>
                </c:pt>
                <c:pt idx="1">
                  <c:v>7085</c:v>
                </c:pt>
                <c:pt idx="2">
                  <c:v>7814</c:v>
                </c:pt>
                <c:pt idx="3">
                  <c:v>4691</c:v>
                </c:pt>
                <c:pt idx="4">
                  <c:v>4039</c:v>
                </c:pt>
                <c:pt idx="5">
                  <c:v>3419</c:v>
                </c:pt>
                <c:pt idx="6">
                  <c:v>2287</c:v>
                </c:pt>
                <c:pt idx="7">
                  <c:v>2421</c:v>
                </c:pt>
                <c:pt idx="8">
                  <c:v>1123</c:v>
                </c:pt>
              </c:numCache>
            </c:numRef>
          </c:val>
          <c:extLst>
            <c:ext xmlns:c16="http://schemas.microsoft.com/office/drawing/2014/chart" uri="{C3380CC4-5D6E-409C-BE32-E72D297353CC}">
              <c16:uniqueId val="{00000001-92D9-4AA2-A1A2-1B4AB2038613}"/>
            </c:ext>
          </c:extLst>
        </c:ser>
        <c:dLbls>
          <c:showLegendKey val="0"/>
          <c:showVal val="0"/>
          <c:showCatName val="0"/>
          <c:showSerName val="0"/>
          <c:showPercent val="0"/>
          <c:showBubbleSize val="0"/>
        </c:dLbls>
        <c:gapWidth val="219"/>
        <c:overlap val="-27"/>
        <c:axId val="388455824"/>
        <c:axId val="388461264"/>
      </c:barChart>
      <c:catAx>
        <c:axId val="38845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C00000"/>
                </a:solidFill>
                <a:latin typeface="Arial Narrow" panose="020B0606020202030204" pitchFamily="34" charset="0"/>
                <a:ea typeface="+mn-ea"/>
                <a:cs typeface="+mn-cs"/>
              </a:defRPr>
            </a:pPr>
            <a:endParaRPr lang="sl-SI"/>
          </a:p>
        </c:txPr>
        <c:crossAx val="388461264"/>
        <c:crosses val="autoZero"/>
        <c:auto val="1"/>
        <c:lblAlgn val="ctr"/>
        <c:lblOffset val="100"/>
        <c:noMultiLvlLbl val="0"/>
      </c:catAx>
      <c:valAx>
        <c:axId val="388461264"/>
        <c:scaling>
          <c:orientation val="minMax"/>
        </c:scaling>
        <c:delete val="0"/>
        <c:axPos val="l"/>
        <c:majorGridlines>
          <c:spPr>
            <a:ln w="9525" cap="flat" cmpd="sng" algn="ctr">
              <a:solidFill>
                <a:schemeClr val="accent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388455824"/>
        <c:crosses val="autoZero"/>
        <c:crossBetween val="between"/>
      </c:valAx>
      <c:spPr>
        <a:noFill/>
        <a:ln>
          <a:noFill/>
        </a:ln>
        <a:effectLst/>
      </c:spPr>
    </c:plotArea>
    <c:plotVisOnly val="1"/>
    <c:dispBlanksAs val="gap"/>
    <c:showDLblsOverMax val="0"/>
  </c:chart>
  <c:spPr>
    <a:gradFill flip="none" rotWithShape="1">
      <a:gsLst>
        <a:gs pos="84000">
          <a:schemeClr val="accent1">
            <a:lumMod val="5000"/>
            <a:lumOff val="95000"/>
          </a:schemeClr>
        </a:gs>
        <a:gs pos="95000">
          <a:schemeClr val="accent1">
            <a:lumMod val="45000"/>
            <a:lumOff val="55000"/>
          </a:schemeClr>
        </a:gs>
        <a:gs pos="9000">
          <a:schemeClr val="accent2">
            <a:lumMod val="20000"/>
            <a:lumOff val="80000"/>
          </a:schemeClr>
        </a:gs>
        <a:gs pos="100000">
          <a:schemeClr val="accent1">
            <a:lumMod val="30000"/>
            <a:lumOff val="70000"/>
          </a:schemeClr>
        </a:gs>
      </a:gsLst>
      <a:path path="circle">
        <a:fillToRect l="100000" t="100000"/>
      </a:path>
      <a:tileRect r="-100000" b="-100000"/>
    </a:gra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sl-SI" sz="2000" b="1"/>
              <a:t>Sile</a:t>
            </a:r>
            <a:r>
              <a:rPr lang="sl-SI" sz="2000" b="1" baseline="0"/>
              <a:t> ZRP -  2. val   (2020-2021),  </a:t>
            </a:r>
          </a:p>
          <a:p>
            <a:pPr>
              <a:defRPr sz="2000" b="1"/>
            </a:pPr>
            <a:r>
              <a:rPr lang="sl-SI" sz="2000" b="1" i="1" baseline="0"/>
              <a:t>		</a:t>
            </a:r>
            <a:r>
              <a:rPr lang="sl-SI" sz="1600" b="1" i="1" baseline="0"/>
              <a:t>povprečje </a:t>
            </a:r>
            <a:r>
              <a:rPr lang="sl-SI" sz="1600" b="1" i="1" u="none" strike="noStrike" baseline="0">
                <a:effectLst/>
              </a:rPr>
              <a:t>1.153 na dan</a:t>
            </a:r>
            <a:r>
              <a:rPr lang="sl-SI" sz="1600" b="1" i="1" baseline="0"/>
              <a:t>  </a:t>
            </a:r>
            <a:endParaRPr lang="sl-SI" sz="1200" b="1" i="1" baseline="0"/>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List1!$B$8</c:f>
              <c:strCache>
                <c:ptCount val="1"/>
                <c:pt idx="0">
                  <c:v>SILE ZRP SKUPAJ</c:v>
                </c:pt>
              </c:strCache>
            </c:strRef>
          </c:tx>
          <c:spPr>
            <a:solidFill>
              <a:schemeClr val="accent1"/>
            </a:solidFill>
            <a:ln>
              <a:solidFill>
                <a:srgbClr val="66CCFF"/>
              </a:solidFill>
            </a:ln>
            <a:effectLst/>
          </c:spPr>
          <c:invertIfNegative val="0"/>
          <c:dLbls>
            <c:dLbl>
              <c:idx val="0"/>
              <c:tx>
                <c:rich>
                  <a:bodyPr/>
                  <a:lstStyle/>
                  <a:p>
                    <a:r>
                      <a:rPr lang="en-US"/>
                      <a:t>19.289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7E-464A-886F-D55265831D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List1!$C$3:$K$3</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List1!$C$8:$K$8</c:f>
              <c:numCache>
                <c:formatCode>#,##0</c:formatCode>
                <c:ptCount val="9"/>
                <c:pt idx="0">
                  <c:v>19290</c:v>
                </c:pt>
                <c:pt idx="1">
                  <c:v>42893</c:v>
                </c:pt>
                <c:pt idx="2">
                  <c:v>42614</c:v>
                </c:pt>
                <c:pt idx="3">
                  <c:v>36899</c:v>
                </c:pt>
                <c:pt idx="4">
                  <c:v>31653</c:v>
                </c:pt>
                <c:pt idx="5">
                  <c:v>32617</c:v>
                </c:pt>
                <c:pt idx="6">
                  <c:v>24726</c:v>
                </c:pt>
                <c:pt idx="7">
                  <c:v>32058</c:v>
                </c:pt>
                <c:pt idx="8">
                  <c:v>13924</c:v>
                </c:pt>
              </c:numCache>
            </c:numRef>
          </c:val>
          <c:extLst>
            <c:ext xmlns:c16="http://schemas.microsoft.com/office/drawing/2014/chart" uri="{C3380CC4-5D6E-409C-BE32-E72D297353CC}">
              <c16:uniqueId val="{00000001-E57E-464A-886F-D55265831DAB}"/>
            </c:ext>
          </c:extLst>
        </c:ser>
        <c:dLbls>
          <c:showLegendKey val="0"/>
          <c:showVal val="0"/>
          <c:showCatName val="0"/>
          <c:showSerName val="0"/>
          <c:showPercent val="0"/>
          <c:showBubbleSize val="0"/>
        </c:dLbls>
        <c:gapWidth val="219"/>
        <c:axId val="388461808"/>
        <c:axId val="388460176"/>
      </c:barChart>
      <c:lineChart>
        <c:grouping val="standard"/>
        <c:varyColors val="0"/>
        <c:ser>
          <c:idx val="1"/>
          <c:order val="1"/>
          <c:tx>
            <c:strRef>
              <c:f>List1!$B$4</c:f>
              <c:strCache>
                <c:ptCount val="1"/>
                <c:pt idx="0">
                  <c:v>DRŽAVA</c:v>
                </c:pt>
              </c:strCache>
            </c:strRef>
          </c:tx>
          <c:spPr>
            <a:ln w="28575" cap="rnd">
              <a:solidFill>
                <a:srgbClr val="C00000"/>
              </a:solidFill>
              <a:round/>
            </a:ln>
            <a:effectLst/>
          </c:spPr>
          <c:marker>
            <c:symbol val="none"/>
          </c:marker>
          <c:cat>
            <c:strRef>
              <c:f>List1!$C$3:$K$3</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List1!$C$4:$K$4</c:f>
              <c:numCache>
                <c:formatCode>#,##0</c:formatCode>
                <c:ptCount val="9"/>
                <c:pt idx="0">
                  <c:v>323</c:v>
                </c:pt>
                <c:pt idx="1">
                  <c:v>705</c:v>
                </c:pt>
                <c:pt idx="2">
                  <c:v>652</c:v>
                </c:pt>
                <c:pt idx="3">
                  <c:v>553</c:v>
                </c:pt>
                <c:pt idx="4">
                  <c:v>472</c:v>
                </c:pt>
                <c:pt idx="5">
                  <c:v>467</c:v>
                </c:pt>
                <c:pt idx="6">
                  <c:v>332</c:v>
                </c:pt>
                <c:pt idx="7">
                  <c:v>394</c:v>
                </c:pt>
                <c:pt idx="8">
                  <c:v>165</c:v>
                </c:pt>
              </c:numCache>
            </c:numRef>
          </c:val>
          <c:smooth val="0"/>
          <c:extLst>
            <c:ext xmlns:c16="http://schemas.microsoft.com/office/drawing/2014/chart" uri="{C3380CC4-5D6E-409C-BE32-E72D297353CC}">
              <c16:uniqueId val="{00000002-E57E-464A-886F-D55265831DAB}"/>
            </c:ext>
          </c:extLst>
        </c:ser>
        <c:ser>
          <c:idx val="2"/>
          <c:order val="2"/>
          <c:tx>
            <c:strRef>
              <c:f>List1!$B$5</c:f>
              <c:strCache>
                <c:ptCount val="1"/>
                <c:pt idx="0">
                  <c:v>REGIJE</c:v>
                </c:pt>
              </c:strCache>
            </c:strRef>
          </c:tx>
          <c:spPr>
            <a:ln w="28575" cap="rnd">
              <a:solidFill>
                <a:schemeClr val="tx1">
                  <a:lumMod val="65000"/>
                  <a:lumOff val="35000"/>
                </a:schemeClr>
              </a:solidFill>
              <a:round/>
            </a:ln>
            <a:effectLst/>
          </c:spPr>
          <c:marker>
            <c:symbol val="none"/>
          </c:marker>
          <c:cat>
            <c:strRef>
              <c:f>List1!$C$3:$K$3</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List1!$C$5:$K$5</c:f>
              <c:numCache>
                <c:formatCode>#,##0</c:formatCode>
                <c:ptCount val="9"/>
                <c:pt idx="0">
                  <c:v>657</c:v>
                </c:pt>
                <c:pt idx="1">
                  <c:v>1136</c:v>
                </c:pt>
                <c:pt idx="2">
                  <c:v>950</c:v>
                </c:pt>
                <c:pt idx="3">
                  <c:v>1114</c:v>
                </c:pt>
                <c:pt idx="4">
                  <c:v>997</c:v>
                </c:pt>
                <c:pt idx="5">
                  <c:v>1091</c:v>
                </c:pt>
                <c:pt idx="6">
                  <c:v>865</c:v>
                </c:pt>
                <c:pt idx="7">
                  <c:v>994</c:v>
                </c:pt>
                <c:pt idx="8">
                  <c:v>476</c:v>
                </c:pt>
              </c:numCache>
            </c:numRef>
          </c:val>
          <c:smooth val="0"/>
          <c:extLst>
            <c:ext xmlns:c16="http://schemas.microsoft.com/office/drawing/2014/chart" uri="{C3380CC4-5D6E-409C-BE32-E72D297353CC}">
              <c16:uniqueId val="{00000003-E57E-464A-886F-D55265831DAB}"/>
            </c:ext>
          </c:extLst>
        </c:ser>
        <c:ser>
          <c:idx val="3"/>
          <c:order val="3"/>
          <c:tx>
            <c:strRef>
              <c:f>List1!$B$6</c:f>
              <c:strCache>
                <c:ptCount val="1"/>
                <c:pt idx="0">
                  <c:v>OBČINE</c:v>
                </c:pt>
              </c:strCache>
            </c:strRef>
          </c:tx>
          <c:spPr>
            <a:ln w="28575" cap="rnd">
              <a:solidFill>
                <a:schemeClr val="accent4"/>
              </a:solidFill>
              <a:round/>
            </a:ln>
            <a:effectLst/>
          </c:spPr>
          <c:marker>
            <c:symbol val="none"/>
          </c:marker>
          <c:cat>
            <c:strRef>
              <c:f>List1!$C$3:$I$3</c:f>
              <c:strCache>
                <c:ptCount val="7"/>
                <c:pt idx="0">
                  <c:v>OKT 2020</c:v>
                </c:pt>
                <c:pt idx="1">
                  <c:v>NOV 2020</c:v>
                </c:pt>
                <c:pt idx="2">
                  <c:v>DEC 2020</c:v>
                </c:pt>
                <c:pt idx="3">
                  <c:v>JAN 2021</c:v>
                </c:pt>
                <c:pt idx="4">
                  <c:v>FEB 2021</c:v>
                </c:pt>
                <c:pt idx="5">
                  <c:v>MAR 2021</c:v>
                </c:pt>
                <c:pt idx="6">
                  <c:v>APR 2021</c:v>
                </c:pt>
              </c:strCache>
            </c:strRef>
          </c:cat>
          <c:val>
            <c:numRef>
              <c:f>List1!$C$6:$K$6</c:f>
              <c:numCache>
                <c:formatCode>#,##0</c:formatCode>
                <c:ptCount val="9"/>
                <c:pt idx="0">
                  <c:v>17632</c:v>
                </c:pt>
                <c:pt idx="1">
                  <c:v>33967</c:v>
                </c:pt>
                <c:pt idx="2">
                  <c:v>33198</c:v>
                </c:pt>
                <c:pt idx="3">
                  <c:v>30541</c:v>
                </c:pt>
                <c:pt idx="4">
                  <c:v>26145</c:v>
                </c:pt>
                <c:pt idx="5">
                  <c:v>27640</c:v>
                </c:pt>
                <c:pt idx="6">
                  <c:v>21242</c:v>
                </c:pt>
                <c:pt idx="7">
                  <c:v>28249</c:v>
                </c:pt>
                <c:pt idx="8">
                  <c:v>12160</c:v>
                </c:pt>
              </c:numCache>
            </c:numRef>
          </c:val>
          <c:smooth val="0"/>
          <c:extLst>
            <c:ext xmlns:c16="http://schemas.microsoft.com/office/drawing/2014/chart" uri="{C3380CC4-5D6E-409C-BE32-E72D297353CC}">
              <c16:uniqueId val="{00000004-E57E-464A-886F-D55265831DAB}"/>
            </c:ext>
          </c:extLst>
        </c:ser>
        <c:ser>
          <c:idx val="4"/>
          <c:order val="4"/>
          <c:tx>
            <c:strRef>
              <c:f>List1!$B$7</c:f>
              <c:strCache>
                <c:ptCount val="1"/>
                <c:pt idx="0">
                  <c:v>HUMANITARNE ORGANIZACIJE</c:v>
                </c:pt>
              </c:strCache>
            </c:strRef>
          </c:tx>
          <c:spPr>
            <a:ln w="28575" cap="rnd">
              <a:solidFill>
                <a:srgbClr val="007A37"/>
              </a:solidFill>
              <a:round/>
            </a:ln>
            <a:effectLst/>
          </c:spPr>
          <c:marker>
            <c:symbol val="none"/>
          </c:marker>
          <c:cat>
            <c:strRef>
              <c:f>List1!$C$3:$I$3</c:f>
              <c:strCache>
                <c:ptCount val="7"/>
                <c:pt idx="0">
                  <c:v>OKT 2020</c:v>
                </c:pt>
                <c:pt idx="1">
                  <c:v>NOV 2020</c:v>
                </c:pt>
                <c:pt idx="2">
                  <c:v>DEC 2020</c:v>
                </c:pt>
                <c:pt idx="3">
                  <c:v>JAN 2021</c:v>
                </c:pt>
                <c:pt idx="4">
                  <c:v>FEB 2021</c:v>
                </c:pt>
                <c:pt idx="5">
                  <c:v>MAR 2021</c:v>
                </c:pt>
                <c:pt idx="6">
                  <c:v>APR 2021</c:v>
                </c:pt>
              </c:strCache>
            </c:strRef>
          </c:cat>
          <c:val>
            <c:numRef>
              <c:f>List1!$C$7:$K$7</c:f>
              <c:numCache>
                <c:formatCode>#,##0</c:formatCode>
                <c:ptCount val="9"/>
                <c:pt idx="0">
                  <c:v>678</c:v>
                </c:pt>
                <c:pt idx="1">
                  <c:v>7085</c:v>
                </c:pt>
                <c:pt idx="2">
                  <c:v>7814</c:v>
                </c:pt>
                <c:pt idx="3">
                  <c:v>4691</c:v>
                </c:pt>
                <c:pt idx="4">
                  <c:v>4039</c:v>
                </c:pt>
                <c:pt idx="5">
                  <c:v>3419</c:v>
                </c:pt>
                <c:pt idx="6">
                  <c:v>2287</c:v>
                </c:pt>
                <c:pt idx="7">
                  <c:v>2421</c:v>
                </c:pt>
                <c:pt idx="8">
                  <c:v>1123</c:v>
                </c:pt>
              </c:numCache>
            </c:numRef>
          </c:val>
          <c:smooth val="0"/>
          <c:extLst>
            <c:ext xmlns:c16="http://schemas.microsoft.com/office/drawing/2014/chart" uri="{C3380CC4-5D6E-409C-BE32-E72D297353CC}">
              <c16:uniqueId val="{00000005-E57E-464A-886F-D55265831DAB}"/>
            </c:ext>
          </c:extLst>
        </c:ser>
        <c:dLbls>
          <c:showLegendKey val="0"/>
          <c:showVal val="0"/>
          <c:showCatName val="0"/>
          <c:showSerName val="0"/>
          <c:showPercent val="0"/>
          <c:showBubbleSize val="0"/>
        </c:dLbls>
        <c:marker val="1"/>
        <c:smooth val="0"/>
        <c:axId val="388461808"/>
        <c:axId val="388460176"/>
      </c:lineChart>
      <c:catAx>
        <c:axId val="38846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l-SI"/>
          </a:p>
        </c:txPr>
        <c:crossAx val="388460176"/>
        <c:crosses val="autoZero"/>
        <c:auto val="1"/>
        <c:lblAlgn val="ctr"/>
        <c:lblOffset val="100"/>
        <c:noMultiLvlLbl val="0"/>
      </c:catAx>
      <c:valAx>
        <c:axId val="388460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sl-SI"/>
          </a:p>
        </c:txPr>
        <c:crossAx val="388461808"/>
        <c:crosses val="autoZero"/>
        <c:crossBetween val="between"/>
      </c:valAx>
      <c:spPr>
        <a:solidFill>
          <a:schemeClr val="bg1">
            <a:lumMod val="95000"/>
          </a:schemeClr>
        </a:solidFill>
        <a:ln>
          <a:noFill/>
        </a:ln>
        <a:effectLst/>
      </c:spPr>
    </c:plotArea>
    <c:legend>
      <c:legendPos val="b"/>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blipFill dpi="0" rotWithShape="1">
      <a:blip xmlns:r="http://schemas.openxmlformats.org/officeDocument/2006/relationships" r:embed="rId3">
        <a:alphaModFix amt="83000"/>
      </a:blip>
      <a:srcRect/>
      <a:stretch>
        <a:fillRect/>
      </a:stretch>
    </a:blip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1"/>
          <c:order val="1"/>
          <c:tx>
            <c:strRef>
              <c:f>List1!$B$42</c:f>
              <c:strCache>
                <c:ptCount val="1"/>
                <c:pt idx="0">
                  <c:v>REGIJE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A3-451C-A1F8-2E36E791F9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A3-451C-A1F8-2E36E791F9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A3-451C-A1F8-2E36E791F9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A3-451C-A1F8-2E36E791F9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0A3-451C-A1F8-2E36E791F9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0A3-451C-A1F8-2E36E791F95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0A3-451C-A1F8-2E36E791F95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0A3-451C-A1F8-2E36E791F95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0A3-451C-A1F8-2E36E791F951}"/>
              </c:ext>
            </c:extLst>
          </c:dPt>
          <c:cat>
            <c:strRef>
              <c:f>List1!$C$40:$K$40</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List1!$C$42:$K$42</c:f>
              <c:numCache>
                <c:formatCode>#,##0</c:formatCode>
                <c:ptCount val="9"/>
                <c:pt idx="0">
                  <c:v>657</c:v>
                </c:pt>
                <c:pt idx="1">
                  <c:v>1136</c:v>
                </c:pt>
                <c:pt idx="2">
                  <c:v>950</c:v>
                </c:pt>
                <c:pt idx="3">
                  <c:v>1114</c:v>
                </c:pt>
                <c:pt idx="4">
                  <c:v>997</c:v>
                </c:pt>
                <c:pt idx="5">
                  <c:v>1091</c:v>
                </c:pt>
                <c:pt idx="6">
                  <c:v>865</c:v>
                </c:pt>
                <c:pt idx="7">
                  <c:v>994</c:v>
                </c:pt>
                <c:pt idx="8">
                  <c:v>476</c:v>
                </c:pt>
              </c:numCache>
            </c:numRef>
          </c:val>
          <c:extLst>
            <c:ext xmlns:c16="http://schemas.microsoft.com/office/drawing/2014/chart" uri="{C3380CC4-5D6E-409C-BE32-E72D297353CC}">
              <c16:uniqueId val="{00000012-60A3-451C-A1F8-2E36E791F951}"/>
            </c:ext>
          </c:extLst>
        </c:ser>
        <c:ser>
          <c:idx val="2"/>
          <c:order val="2"/>
          <c:tx>
            <c:strRef>
              <c:f>List1!$B$43</c:f>
              <c:strCache>
                <c:ptCount val="1"/>
                <c:pt idx="0">
                  <c:v>OBČINE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4-60A3-451C-A1F8-2E36E791F9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6-60A3-451C-A1F8-2E36E791F9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8-60A3-451C-A1F8-2E36E791F9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A-60A3-451C-A1F8-2E36E791F9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C-60A3-451C-A1F8-2E36E791F9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E-60A3-451C-A1F8-2E36E791F95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0-60A3-451C-A1F8-2E36E791F95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2-60A3-451C-A1F8-2E36E791F95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4-60A3-451C-A1F8-2E36E791F951}"/>
              </c:ext>
            </c:extLst>
          </c:dPt>
          <c:cat>
            <c:strRef>
              <c:f>List1!$C$40:$K$40</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List1!$C$43:$K$43</c:f>
              <c:numCache>
                <c:formatCode>#,##0</c:formatCode>
                <c:ptCount val="9"/>
                <c:pt idx="0">
                  <c:v>17632</c:v>
                </c:pt>
                <c:pt idx="1">
                  <c:v>33967</c:v>
                </c:pt>
                <c:pt idx="2">
                  <c:v>33198</c:v>
                </c:pt>
                <c:pt idx="3">
                  <c:v>30541</c:v>
                </c:pt>
                <c:pt idx="4">
                  <c:v>26145</c:v>
                </c:pt>
                <c:pt idx="5">
                  <c:v>27640</c:v>
                </c:pt>
                <c:pt idx="6">
                  <c:v>21242</c:v>
                </c:pt>
                <c:pt idx="7">
                  <c:v>28249</c:v>
                </c:pt>
                <c:pt idx="8">
                  <c:v>12160</c:v>
                </c:pt>
              </c:numCache>
            </c:numRef>
          </c:val>
          <c:extLst>
            <c:ext xmlns:c16="http://schemas.microsoft.com/office/drawing/2014/chart" uri="{C3380CC4-5D6E-409C-BE32-E72D297353CC}">
              <c16:uniqueId val="{00000025-60A3-451C-A1F8-2E36E791F951}"/>
            </c:ext>
          </c:extLst>
        </c:ser>
        <c:dLbls>
          <c:showLegendKey val="0"/>
          <c:showVal val="0"/>
          <c:showCatName val="0"/>
          <c:showSerName val="0"/>
          <c:showPercent val="0"/>
          <c:showBubbleSize val="0"/>
          <c:showLeaderLines val="1"/>
        </c:dLbls>
        <c:firstSliceAng val="0"/>
      </c:pieChart>
      <c:pieChart>
        <c:varyColors val="1"/>
        <c:ser>
          <c:idx val="0"/>
          <c:order val="0"/>
          <c:tx>
            <c:strRef>
              <c:f>List1!$B$41</c:f>
              <c:strCache>
                <c:ptCount val="1"/>
                <c:pt idx="0">
                  <c:v>DRŽAVA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7-60A3-451C-A1F8-2E36E791F9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9-60A3-451C-A1F8-2E36E791F9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B-60A3-451C-A1F8-2E36E791F9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D-60A3-451C-A1F8-2E36E791F9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F-60A3-451C-A1F8-2E36E791F9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31-60A3-451C-A1F8-2E36E791F95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33-60A3-451C-A1F8-2E36E791F95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35-60A3-451C-A1F8-2E36E791F95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37-60A3-451C-A1F8-2E36E791F951}"/>
              </c:ext>
            </c:extLst>
          </c:dPt>
          <c:dLbls>
            <c:spPr>
              <a:noFill/>
              <a:ln>
                <a:noFill/>
              </a:ln>
              <a:effectLst/>
            </c:spPr>
            <c:txPr>
              <a:bodyPr rot="0" spcFirstLastPara="1" vertOverflow="overflow" horzOverflow="overflow" vert="horz" wrap="none" lIns="38100" tIns="72000" rIns="36000" bIns="108000" anchor="t" anchorCtr="0">
                <a:spAutoFit/>
              </a:bodyPr>
              <a:lstStyle/>
              <a:p>
                <a:pPr>
                  <a:defRPr sz="900" b="0" i="0" u="none" strike="noStrike" kern="1200" baseline="0">
                    <a:solidFill>
                      <a:sysClr val="windowText" lastClr="000000"/>
                    </a:solidFill>
                    <a:latin typeface="+mn-lt"/>
                    <a:ea typeface="+mn-ea"/>
                    <a:cs typeface="+mn-cs"/>
                  </a:defRPr>
                </a:pPr>
                <a:endParaRPr lang="sl-S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List1!$C$40:$K$40</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List1!$C$41:$K$41</c:f>
              <c:numCache>
                <c:formatCode>#,##0</c:formatCode>
                <c:ptCount val="9"/>
                <c:pt idx="0">
                  <c:v>323</c:v>
                </c:pt>
                <c:pt idx="1">
                  <c:v>705</c:v>
                </c:pt>
                <c:pt idx="2">
                  <c:v>652</c:v>
                </c:pt>
                <c:pt idx="3">
                  <c:v>553</c:v>
                </c:pt>
                <c:pt idx="4">
                  <c:v>472</c:v>
                </c:pt>
                <c:pt idx="5">
                  <c:v>467</c:v>
                </c:pt>
                <c:pt idx="6">
                  <c:v>332</c:v>
                </c:pt>
                <c:pt idx="7">
                  <c:v>394</c:v>
                </c:pt>
                <c:pt idx="8">
                  <c:v>165</c:v>
                </c:pt>
              </c:numCache>
            </c:numRef>
          </c:val>
          <c:extLst>
            <c:ext xmlns:c16="http://schemas.microsoft.com/office/drawing/2014/chart" uri="{C3380CC4-5D6E-409C-BE32-E72D297353CC}">
              <c16:uniqueId val="{00000038-60A3-451C-A1F8-2E36E791F95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6">
                    <a:lumMod val="50000"/>
                  </a:schemeClr>
                </a:solidFill>
                <a:latin typeface="+mn-lt"/>
                <a:ea typeface="+mn-ea"/>
                <a:cs typeface="+mn-cs"/>
              </a:defRPr>
            </a:pPr>
            <a:r>
              <a:rPr lang="sl-SI" b="1">
                <a:solidFill>
                  <a:schemeClr val="accent6">
                    <a:lumMod val="50000"/>
                  </a:schemeClr>
                </a:solidFill>
              </a:rPr>
              <a:t>SILE</a:t>
            </a:r>
            <a:r>
              <a:rPr lang="sl-SI" b="1" baseline="0">
                <a:solidFill>
                  <a:schemeClr val="accent6">
                    <a:lumMod val="50000"/>
                  </a:schemeClr>
                </a:solidFill>
              </a:rPr>
              <a:t> ZA ZAŠČITO, REŠEVANJE IN POMOČ</a:t>
            </a:r>
            <a:endParaRPr lang="en-US" b="1">
              <a:solidFill>
                <a:schemeClr val="accent6">
                  <a:lumMod val="50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6">
                  <a:lumMod val="50000"/>
                </a:schemeClr>
              </a:solidFill>
              <a:latin typeface="+mn-lt"/>
              <a:ea typeface="+mn-ea"/>
              <a:cs typeface="+mn-cs"/>
            </a:defRPr>
          </a:pPr>
          <a:endParaRPr lang="sl-SI"/>
        </a:p>
      </c:txPr>
    </c:title>
    <c:autoTitleDeleted val="0"/>
    <c:plotArea>
      <c:layout/>
      <c:doughnutChart>
        <c:varyColors val="1"/>
        <c:ser>
          <c:idx val="9"/>
          <c:order val="9"/>
          <c:tx>
            <c:strRef>
              <c:f>List1!$L$40</c:f>
              <c:strCache>
                <c:ptCount val="1"/>
                <c:pt idx="0">
                  <c:v>SKUPAJ</c:v>
                </c:pt>
              </c:strCache>
            </c:strRef>
          </c:tx>
          <c:dPt>
            <c:idx val="0"/>
            <c:bubble3D val="0"/>
            <c:spPr>
              <a:solidFill>
                <a:schemeClr val="accent1">
                  <a:lumMod val="75000"/>
                </a:schemeClr>
              </a:solidFill>
              <a:ln>
                <a:noFill/>
              </a:ln>
              <a:effectLst/>
            </c:spPr>
            <c:extLst>
              <c:ext xmlns:c16="http://schemas.microsoft.com/office/drawing/2014/chart" uri="{C3380CC4-5D6E-409C-BE32-E72D297353CC}">
                <c16:uniqueId val="{00000001-7997-44A3-A973-826CDE50C51E}"/>
              </c:ext>
            </c:extLst>
          </c:dPt>
          <c:dPt>
            <c:idx val="1"/>
            <c:bubble3D val="0"/>
            <c:spPr>
              <a:solidFill>
                <a:schemeClr val="accent2">
                  <a:lumMod val="75000"/>
                </a:schemeClr>
              </a:solidFill>
              <a:ln>
                <a:noFill/>
              </a:ln>
              <a:effectLst/>
            </c:spPr>
            <c:extLst>
              <c:ext xmlns:c16="http://schemas.microsoft.com/office/drawing/2014/chart" uri="{C3380CC4-5D6E-409C-BE32-E72D297353CC}">
                <c16:uniqueId val="{00000003-7997-44A3-A973-826CDE50C51E}"/>
              </c:ext>
            </c:extLst>
          </c:dPt>
          <c:dPt>
            <c:idx val="2"/>
            <c:bubble3D val="0"/>
            <c:spPr>
              <a:solidFill>
                <a:srgbClr val="92D050"/>
              </a:solidFill>
              <a:ln>
                <a:noFill/>
              </a:ln>
              <a:effectLst/>
            </c:spPr>
            <c:extLst>
              <c:ext xmlns:c16="http://schemas.microsoft.com/office/drawing/2014/chart" uri="{C3380CC4-5D6E-409C-BE32-E72D297353CC}">
                <c16:uniqueId val="{00000005-7997-44A3-A973-826CDE50C51E}"/>
              </c:ext>
            </c:extLst>
          </c:dPt>
          <c:dLbls>
            <c:dLbl>
              <c:idx val="0"/>
              <c:layout>
                <c:manualLayout>
                  <c:x val="-3.3526082677165406E-2"/>
                  <c:y val="-0.1255677858920484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97-44A3-A973-826CDE50C51E}"/>
                </c:ext>
              </c:extLst>
            </c:dLbl>
            <c:dLbl>
              <c:idx val="1"/>
              <c:layout>
                <c:manualLayout>
                  <c:x val="2.564102564102564E-2"/>
                  <c:y val="-0.1288723500249002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97-44A3-A973-826CDE50C51E}"/>
                </c:ext>
              </c:extLst>
            </c:dLbl>
            <c:dLbl>
              <c:idx val="2"/>
              <c:layout>
                <c:manualLayout>
                  <c:x val="-0.16083916083916083"/>
                  <c:y val="4.956628847111547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97-44A3-A973-826CDE50C51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accent5">
                        <a:lumMod val="50000"/>
                      </a:schemeClr>
                    </a:solidFill>
                    <a:latin typeface="Georgia" panose="02040502050405020303" pitchFamily="18" charset="0"/>
                    <a:ea typeface="+mn-ea"/>
                    <a:cs typeface="Arial" panose="020B0604020202020204" pitchFamily="34" charset="0"/>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List1!$B$41:$B$43</c:f>
              <c:strCache>
                <c:ptCount val="3"/>
                <c:pt idx="0">
                  <c:v>DRŽAVA</c:v>
                </c:pt>
                <c:pt idx="1">
                  <c:v>REGIJE</c:v>
                </c:pt>
                <c:pt idx="2">
                  <c:v>OBČINE</c:v>
                </c:pt>
              </c:strCache>
            </c:strRef>
          </c:cat>
          <c:val>
            <c:numRef>
              <c:f>List1!$L$41:$L$43</c:f>
              <c:numCache>
                <c:formatCode>#,##0</c:formatCode>
                <c:ptCount val="3"/>
                <c:pt idx="0">
                  <c:v>4063</c:v>
                </c:pt>
                <c:pt idx="1">
                  <c:v>8280</c:v>
                </c:pt>
                <c:pt idx="2">
                  <c:v>230774</c:v>
                </c:pt>
              </c:numCache>
            </c:numRef>
          </c:val>
          <c:extLst>
            <c:ext xmlns:c16="http://schemas.microsoft.com/office/drawing/2014/chart" uri="{C3380CC4-5D6E-409C-BE32-E72D297353CC}">
              <c16:uniqueId val="{00000006-7997-44A3-A973-826CDE50C51E}"/>
            </c:ext>
          </c:extLst>
        </c:ser>
        <c:dLbls>
          <c:showLegendKey val="0"/>
          <c:showVal val="0"/>
          <c:showCatName val="0"/>
          <c:showSerName val="0"/>
          <c:showPercent val="0"/>
          <c:showBubbleSize val="0"/>
          <c:showLeaderLines val="1"/>
        </c:dLbls>
        <c:firstSliceAng val="0"/>
        <c:holeSize val="50"/>
        <c:extLst>
          <c:ext xmlns:c15="http://schemas.microsoft.com/office/drawing/2012/chart" uri="{02D57815-91ED-43cb-92C2-25804820EDAC}">
            <c15:filteredPieSeries>
              <c15:ser>
                <c:idx val="0"/>
                <c:order val="0"/>
                <c:tx>
                  <c:strRef>
                    <c:extLst>
                      <c:ext uri="{02D57815-91ED-43cb-92C2-25804820EDAC}">
                        <c15:formulaRef>
                          <c15:sqref>List1!$C$40</c15:sqref>
                        </c15:formulaRef>
                      </c:ext>
                    </c:extLst>
                    <c:strCache>
                      <c:ptCount val="1"/>
                      <c:pt idx="0">
                        <c:v>OKT 2020</c:v>
                      </c:pt>
                    </c:strCache>
                  </c:strRef>
                </c:tx>
                <c:dPt>
                  <c:idx val="0"/>
                  <c:bubble3D val="0"/>
                  <c:spPr>
                    <a:solidFill>
                      <a:schemeClr val="accent1"/>
                    </a:solidFill>
                    <a:ln>
                      <a:noFill/>
                    </a:ln>
                    <a:effectLst/>
                  </c:spPr>
                  <c:extLst>
                    <c:ext xmlns:c16="http://schemas.microsoft.com/office/drawing/2014/chart" uri="{C3380CC4-5D6E-409C-BE32-E72D297353CC}">
                      <c16:uniqueId val="{00000008-7997-44A3-A973-826CDE50C51E}"/>
                    </c:ext>
                  </c:extLst>
                </c:dPt>
                <c:dPt>
                  <c:idx val="1"/>
                  <c:bubble3D val="0"/>
                  <c:spPr>
                    <a:solidFill>
                      <a:schemeClr val="accent2"/>
                    </a:solidFill>
                    <a:ln>
                      <a:noFill/>
                    </a:ln>
                    <a:effectLst/>
                  </c:spPr>
                  <c:extLst>
                    <c:ext xmlns:c16="http://schemas.microsoft.com/office/drawing/2014/chart" uri="{C3380CC4-5D6E-409C-BE32-E72D297353CC}">
                      <c16:uniqueId val="{0000000A-7997-44A3-A973-826CDE50C51E}"/>
                    </c:ext>
                  </c:extLst>
                </c:dPt>
                <c:dPt>
                  <c:idx val="2"/>
                  <c:bubble3D val="0"/>
                  <c:spPr>
                    <a:solidFill>
                      <a:schemeClr val="accent3"/>
                    </a:solidFill>
                    <a:ln>
                      <a:noFill/>
                    </a:ln>
                    <a:effectLst/>
                  </c:spPr>
                  <c:extLst>
                    <c:ext xmlns:c16="http://schemas.microsoft.com/office/drawing/2014/chart" uri="{C3380CC4-5D6E-409C-BE32-E72D297353CC}">
                      <c16:uniqueId val="{0000000C-7997-44A3-A973-826CDE50C51E}"/>
                    </c:ext>
                  </c:extLst>
                </c:dPt>
                <c:cat>
                  <c:strRef>
                    <c:extLst>
                      <c:ext uri="{02D57815-91ED-43cb-92C2-25804820EDAC}">
                        <c15:formulaRef>
                          <c15:sqref>List1!$B$41:$B$43</c15:sqref>
                        </c15:formulaRef>
                      </c:ext>
                    </c:extLst>
                    <c:strCache>
                      <c:ptCount val="3"/>
                      <c:pt idx="0">
                        <c:v>DRŽAVA</c:v>
                      </c:pt>
                      <c:pt idx="1">
                        <c:v>REGIJE</c:v>
                      </c:pt>
                      <c:pt idx="2">
                        <c:v>OBČINE</c:v>
                      </c:pt>
                    </c:strCache>
                  </c:strRef>
                </c:cat>
                <c:val>
                  <c:numRef>
                    <c:extLst>
                      <c:ext uri="{02D57815-91ED-43cb-92C2-25804820EDAC}">
                        <c15:formulaRef>
                          <c15:sqref>List1!$C$41:$C$43</c15:sqref>
                        </c15:formulaRef>
                      </c:ext>
                    </c:extLst>
                    <c:numCache>
                      <c:formatCode>#,##0</c:formatCode>
                      <c:ptCount val="3"/>
                      <c:pt idx="0">
                        <c:v>323</c:v>
                      </c:pt>
                      <c:pt idx="1">
                        <c:v>657</c:v>
                      </c:pt>
                      <c:pt idx="2">
                        <c:v>17632</c:v>
                      </c:pt>
                    </c:numCache>
                  </c:numRef>
                </c:val>
                <c:extLst>
                  <c:ext xmlns:c16="http://schemas.microsoft.com/office/drawing/2014/chart" uri="{C3380CC4-5D6E-409C-BE32-E72D297353CC}">
                    <c16:uniqueId val="{0000000D-7997-44A3-A973-826CDE50C51E}"/>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List1!$D$40</c15:sqref>
                        </c15:formulaRef>
                      </c:ext>
                    </c:extLst>
                    <c:strCache>
                      <c:ptCount val="1"/>
                      <c:pt idx="0">
                        <c:v>NOV 2020</c:v>
                      </c:pt>
                    </c:strCache>
                  </c:strRef>
                </c:tx>
                <c:spPr>
                  <a:solidFill>
                    <a:srgbClr val="FF0000"/>
                  </a:solidFill>
                </c:spPr>
                <c:dPt>
                  <c:idx val="0"/>
                  <c:bubble3D val="0"/>
                  <c:spPr>
                    <a:solidFill>
                      <a:srgbClr val="FF0000"/>
                    </a:solidFill>
                    <a:ln>
                      <a:noFill/>
                    </a:ln>
                    <a:effectLst/>
                  </c:spPr>
                  <c:extLst>
                    <c:ext xmlns:c16="http://schemas.microsoft.com/office/drawing/2014/chart" uri="{C3380CC4-5D6E-409C-BE32-E72D297353CC}">
                      <c16:uniqueId val="{0000000F-7997-44A3-A973-826CDE50C51E}"/>
                    </c:ext>
                  </c:extLst>
                </c:dPt>
                <c:dPt>
                  <c:idx val="1"/>
                  <c:bubble3D val="0"/>
                  <c:spPr>
                    <a:solidFill>
                      <a:srgbClr val="FF0000"/>
                    </a:solidFill>
                    <a:ln>
                      <a:noFill/>
                    </a:ln>
                    <a:effectLst/>
                  </c:spPr>
                  <c:extLst>
                    <c:ext xmlns:c16="http://schemas.microsoft.com/office/drawing/2014/chart" uri="{C3380CC4-5D6E-409C-BE32-E72D297353CC}">
                      <c16:uniqueId val="{00000011-7997-44A3-A973-826CDE50C51E}"/>
                    </c:ext>
                  </c:extLst>
                </c:dPt>
                <c:dPt>
                  <c:idx val="2"/>
                  <c:bubble3D val="0"/>
                  <c:spPr>
                    <a:solidFill>
                      <a:srgbClr val="FF0000"/>
                    </a:solidFill>
                    <a:ln>
                      <a:noFill/>
                    </a:ln>
                    <a:effectLst/>
                  </c:spPr>
                  <c:extLst>
                    <c:ext xmlns:c16="http://schemas.microsoft.com/office/drawing/2014/chart" uri="{C3380CC4-5D6E-409C-BE32-E72D297353CC}">
                      <c16:uniqueId val="{00000013-7997-44A3-A973-826CDE50C51E}"/>
                    </c:ext>
                  </c:extLst>
                </c:dPt>
                <c:cat>
                  <c:strRef>
                    <c:extLs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5="http://schemas.microsoft.com/office/drawing/2012/chart">
                      <c:ext xmlns:c15="http://schemas.microsoft.com/office/drawing/2012/chart" uri="{02D57815-91ED-43cb-92C2-25804820EDAC}">
                        <c15:formulaRef>
                          <c15:sqref>List1!$D$41:$D$43</c15:sqref>
                        </c15:formulaRef>
                      </c:ext>
                    </c:extLst>
                    <c:numCache>
                      <c:formatCode>#,##0</c:formatCode>
                      <c:ptCount val="3"/>
                      <c:pt idx="0">
                        <c:v>705</c:v>
                      </c:pt>
                      <c:pt idx="1">
                        <c:v>1136</c:v>
                      </c:pt>
                      <c:pt idx="2">
                        <c:v>33967</c:v>
                      </c:pt>
                    </c:numCache>
                  </c:numRef>
                </c:val>
                <c:extLst>
                  <c:ext xmlns:c16="http://schemas.microsoft.com/office/drawing/2014/chart" uri="{C3380CC4-5D6E-409C-BE32-E72D297353CC}">
                    <c16:uniqueId val="{00000014-7997-44A3-A973-826CDE50C51E}"/>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List1!$E$40</c15:sqref>
                        </c15:formulaRef>
                      </c:ext>
                    </c:extLst>
                    <c:strCache>
                      <c:ptCount val="1"/>
                      <c:pt idx="0">
                        <c:v>DEC 2020</c:v>
                      </c:pt>
                    </c:strCache>
                  </c:strRef>
                </c:tx>
                <c:spPr>
                  <a:solidFill>
                    <a:schemeClr val="accent4">
                      <a:lumMod val="75000"/>
                    </a:schemeClr>
                  </a:solidFill>
                </c:spPr>
                <c:dPt>
                  <c:idx val="0"/>
                  <c:bubble3D val="0"/>
                  <c:spPr>
                    <a:solidFill>
                      <a:schemeClr val="accent4">
                        <a:lumMod val="75000"/>
                      </a:schemeClr>
                    </a:solidFill>
                    <a:ln>
                      <a:noFill/>
                    </a:ln>
                    <a:effectLst/>
                  </c:spPr>
                  <c:extLst>
                    <c:ext xmlns:c16="http://schemas.microsoft.com/office/drawing/2014/chart" uri="{C3380CC4-5D6E-409C-BE32-E72D297353CC}">
                      <c16:uniqueId val="{00000016-7997-44A3-A973-826CDE50C51E}"/>
                    </c:ext>
                  </c:extLst>
                </c:dPt>
                <c:dPt>
                  <c:idx val="1"/>
                  <c:bubble3D val="0"/>
                  <c:spPr>
                    <a:solidFill>
                      <a:schemeClr val="accent4">
                        <a:lumMod val="75000"/>
                      </a:schemeClr>
                    </a:solidFill>
                    <a:ln>
                      <a:noFill/>
                    </a:ln>
                    <a:effectLst/>
                  </c:spPr>
                  <c:extLst>
                    <c:ext xmlns:c16="http://schemas.microsoft.com/office/drawing/2014/chart" uri="{C3380CC4-5D6E-409C-BE32-E72D297353CC}">
                      <c16:uniqueId val="{00000018-7997-44A3-A973-826CDE50C51E}"/>
                    </c:ext>
                  </c:extLst>
                </c:dPt>
                <c:dPt>
                  <c:idx val="2"/>
                  <c:bubble3D val="0"/>
                  <c:spPr>
                    <a:solidFill>
                      <a:schemeClr val="accent4">
                        <a:lumMod val="75000"/>
                      </a:schemeClr>
                    </a:solidFill>
                    <a:ln>
                      <a:noFill/>
                    </a:ln>
                    <a:effectLst/>
                  </c:spPr>
                  <c:extLst>
                    <c:ext xmlns:c16="http://schemas.microsoft.com/office/drawing/2014/chart" uri="{C3380CC4-5D6E-409C-BE32-E72D297353CC}">
                      <c16:uniqueId val="{0000001A-7997-44A3-A973-826CDE50C51E}"/>
                    </c:ext>
                  </c:extLst>
                </c:dPt>
                <c:cat>
                  <c:strRef>
                    <c:extLs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5="http://schemas.microsoft.com/office/drawing/2012/chart">
                      <c:ext xmlns:c15="http://schemas.microsoft.com/office/drawing/2012/chart" uri="{02D57815-91ED-43cb-92C2-25804820EDAC}">
                        <c15:formulaRef>
                          <c15:sqref>List1!$E$41:$E$43</c15:sqref>
                        </c15:formulaRef>
                      </c:ext>
                    </c:extLst>
                    <c:numCache>
                      <c:formatCode>#,##0</c:formatCode>
                      <c:ptCount val="3"/>
                      <c:pt idx="0">
                        <c:v>652</c:v>
                      </c:pt>
                      <c:pt idx="1">
                        <c:v>950</c:v>
                      </c:pt>
                      <c:pt idx="2">
                        <c:v>33198</c:v>
                      </c:pt>
                    </c:numCache>
                  </c:numRef>
                </c:val>
                <c:extLst>
                  <c:ext xmlns:c16="http://schemas.microsoft.com/office/drawing/2014/chart" uri="{C3380CC4-5D6E-409C-BE32-E72D297353CC}">
                    <c16:uniqueId val="{0000001B-7997-44A3-A973-826CDE50C51E}"/>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List1!$F$40</c15:sqref>
                        </c15:formulaRef>
                      </c:ext>
                    </c:extLst>
                    <c:strCache>
                      <c:ptCount val="1"/>
                      <c:pt idx="0">
                        <c:v>JAN 2021</c:v>
                      </c:pt>
                    </c:strCache>
                  </c:strRef>
                </c:tx>
                <c:dPt>
                  <c:idx val="0"/>
                  <c:bubble3D val="0"/>
                  <c:spPr>
                    <a:solidFill>
                      <a:schemeClr val="accent1"/>
                    </a:solidFill>
                    <a:ln>
                      <a:noFill/>
                    </a:ln>
                    <a:effectLst/>
                  </c:spPr>
                  <c:extLst>
                    <c:ext xmlns:c16="http://schemas.microsoft.com/office/drawing/2014/chart" uri="{C3380CC4-5D6E-409C-BE32-E72D297353CC}">
                      <c16:uniqueId val="{0000001D-7997-44A3-A973-826CDE50C51E}"/>
                    </c:ext>
                  </c:extLst>
                </c:dPt>
                <c:dPt>
                  <c:idx val="1"/>
                  <c:bubble3D val="0"/>
                  <c:spPr>
                    <a:solidFill>
                      <a:schemeClr val="accent2"/>
                    </a:solidFill>
                    <a:ln>
                      <a:noFill/>
                    </a:ln>
                    <a:effectLst/>
                  </c:spPr>
                  <c:extLst>
                    <c:ext xmlns:c16="http://schemas.microsoft.com/office/drawing/2014/chart" uri="{C3380CC4-5D6E-409C-BE32-E72D297353CC}">
                      <c16:uniqueId val="{0000001F-7997-44A3-A973-826CDE50C51E}"/>
                    </c:ext>
                  </c:extLst>
                </c:dPt>
                <c:dPt>
                  <c:idx val="2"/>
                  <c:bubble3D val="0"/>
                  <c:spPr>
                    <a:solidFill>
                      <a:schemeClr val="accent3"/>
                    </a:solidFill>
                    <a:ln>
                      <a:noFill/>
                    </a:ln>
                    <a:effectLst/>
                  </c:spPr>
                  <c:extLst>
                    <c:ext xmlns:c16="http://schemas.microsoft.com/office/drawing/2014/chart" uri="{C3380CC4-5D6E-409C-BE32-E72D297353CC}">
                      <c16:uniqueId val="{00000021-7997-44A3-A973-826CDE50C51E}"/>
                    </c:ext>
                  </c:extLst>
                </c:dPt>
                <c:cat>
                  <c:strRef>
                    <c:extLs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5="http://schemas.microsoft.com/office/drawing/2012/chart">
                      <c:ext xmlns:c15="http://schemas.microsoft.com/office/drawing/2012/chart" uri="{02D57815-91ED-43cb-92C2-25804820EDAC}">
                        <c15:formulaRef>
                          <c15:sqref>List1!$F$41:$F$43</c15:sqref>
                        </c15:formulaRef>
                      </c:ext>
                    </c:extLst>
                    <c:numCache>
                      <c:formatCode>#,##0</c:formatCode>
                      <c:ptCount val="3"/>
                      <c:pt idx="0">
                        <c:v>553</c:v>
                      </c:pt>
                      <c:pt idx="1">
                        <c:v>1114</c:v>
                      </c:pt>
                      <c:pt idx="2">
                        <c:v>30541</c:v>
                      </c:pt>
                    </c:numCache>
                  </c:numRef>
                </c:val>
                <c:extLst>
                  <c:ext xmlns:c16="http://schemas.microsoft.com/office/drawing/2014/chart" uri="{C3380CC4-5D6E-409C-BE32-E72D297353CC}">
                    <c16:uniqueId val="{00000022-7997-44A3-A973-826CDE50C51E}"/>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List1!$G$40</c15:sqref>
                        </c15:formulaRef>
                      </c:ext>
                    </c:extLst>
                    <c:strCache>
                      <c:ptCount val="1"/>
                      <c:pt idx="0">
                        <c:v>FEB 2021</c:v>
                      </c:pt>
                    </c:strCache>
                  </c:strRef>
                </c:tx>
                <c:dPt>
                  <c:idx val="0"/>
                  <c:bubble3D val="0"/>
                  <c:spPr>
                    <a:solidFill>
                      <a:schemeClr val="accent1"/>
                    </a:solidFill>
                    <a:ln>
                      <a:noFill/>
                    </a:ln>
                    <a:effectLst/>
                  </c:spPr>
                  <c:extLst>
                    <c:ext xmlns:c16="http://schemas.microsoft.com/office/drawing/2014/chart" uri="{C3380CC4-5D6E-409C-BE32-E72D297353CC}">
                      <c16:uniqueId val="{00000024-7997-44A3-A973-826CDE50C51E}"/>
                    </c:ext>
                  </c:extLst>
                </c:dPt>
                <c:dPt>
                  <c:idx val="1"/>
                  <c:bubble3D val="0"/>
                  <c:spPr>
                    <a:solidFill>
                      <a:schemeClr val="accent2"/>
                    </a:solidFill>
                    <a:ln>
                      <a:noFill/>
                    </a:ln>
                    <a:effectLst/>
                  </c:spPr>
                  <c:extLst>
                    <c:ext xmlns:c16="http://schemas.microsoft.com/office/drawing/2014/chart" uri="{C3380CC4-5D6E-409C-BE32-E72D297353CC}">
                      <c16:uniqueId val="{00000026-7997-44A3-A973-826CDE50C51E}"/>
                    </c:ext>
                  </c:extLst>
                </c:dPt>
                <c:dPt>
                  <c:idx val="2"/>
                  <c:bubble3D val="0"/>
                  <c:spPr>
                    <a:solidFill>
                      <a:schemeClr val="accent3"/>
                    </a:solidFill>
                    <a:ln>
                      <a:noFill/>
                    </a:ln>
                    <a:effectLst/>
                  </c:spPr>
                  <c:extLst>
                    <c:ext xmlns:c16="http://schemas.microsoft.com/office/drawing/2014/chart" uri="{C3380CC4-5D6E-409C-BE32-E72D297353CC}">
                      <c16:uniqueId val="{00000028-7997-44A3-A973-826CDE50C51E}"/>
                    </c:ext>
                  </c:extLst>
                </c:dPt>
                <c:cat>
                  <c:strRef>
                    <c:extLs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5="http://schemas.microsoft.com/office/drawing/2012/chart">
                      <c:ext xmlns:c15="http://schemas.microsoft.com/office/drawing/2012/chart" uri="{02D57815-91ED-43cb-92C2-25804820EDAC}">
                        <c15:formulaRef>
                          <c15:sqref>List1!$G$41:$G$43</c15:sqref>
                        </c15:formulaRef>
                      </c:ext>
                    </c:extLst>
                    <c:numCache>
                      <c:formatCode>#,##0</c:formatCode>
                      <c:ptCount val="3"/>
                      <c:pt idx="0">
                        <c:v>472</c:v>
                      </c:pt>
                      <c:pt idx="1">
                        <c:v>997</c:v>
                      </c:pt>
                      <c:pt idx="2">
                        <c:v>26145</c:v>
                      </c:pt>
                    </c:numCache>
                  </c:numRef>
                </c:val>
                <c:extLst>
                  <c:ext xmlns:c16="http://schemas.microsoft.com/office/drawing/2014/chart" uri="{C3380CC4-5D6E-409C-BE32-E72D297353CC}">
                    <c16:uniqueId val="{00000029-7997-44A3-A973-826CDE50C51E}"/>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List1!$H$40</c15:sqref>
                        </c15:formulaRef>
                      </c:ext>
                    </c:extLst>
                    <c:strCache>
                      <c:ptCount val="1"/>
                      <c:pt idx="0">
                        <c:v>MAR 2021</c:v>
                      </c:pt>
                    </c:strCache>
                  </c:strRef>
                </c:tx>
                <c:dPt>
                  <c:idx val="0"/>
                  <c:bubble3D val="0"/>
                  <c:spPr>
                    <a:solidFill>
                      <a:schemeClr val="accent1"/>
                    </a:solidFill>
                    <a:ln>
                      <a:noFill/>
                    </a:ln>
                    <a:effectLst/>
                  </c:spPr>
                  <c:extLst>
                    <c:ext xmlns:c16="http://schemas.microsoft.com/office/drawing/2014/chart" uri="{C3380CC4-5D6E-409C-BE32-E72D297353CC}">
                      <c16:uniqueId val="{0000002B-7997-44A3-A973-826CDE50C51E}"/>
                    </c:ext>
                  </c:extLst>
                </c:dPt>
                <c:dPt>
                  <c:idx val="1"/>
                  <c:bubble3D val="0"/>
                  <c:spPr>
                    <a:solidFill>
                      <a:schemeClr val="accent2"/>
                    </a:solidFill>
                    <a:ln>
                      <a:noFill/>
                    </a:ln>
                    <a:effectLst/>
                  </c:spPr>
                  <c:extLst>
                    <c:ext xmlns:c16="http://schemas.microsoft.com/office/drawing/2014/chart" uri="{C3380CC4-5D6E-409C-BE32-E72D297353CC}">
                      <c16:uniqueId val="{0000002D-7997-44A3-A973-826CDE50C51E}"/>
                    </c:ext>
                  </c:extLst>
                </c:dPt>
                <c:dPt>
                  <c:idx val="2"/>
                  <c:bubble3D val="0"/>
                  <c:spPr>
                    <a:solidFill>
                      <a:schemeClr val="accent3"/>
                    </a:solidFill>
                    <a:ln>
                      <a:noFill/>
                    </a:ln>
                    <a:effectLst/>
                  </c:spPr>
                  <c:extLst>
                    <c:ext xmlns:c16="http://schemas.microsoft.com/office/drawing/2014/chart" uri="{C3380CC4-5D6E-409C-BE32-E72D297353CC}">
                      <c16:uniqueId val="{0000002F-7997-44A3-A973-826CDE50C51E}"/>
                    </c:ext>
                  </c:extLst>
                </c:dPt>
                <c:cat>
                  <c:strRef>
                    <c:extLs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5="http://schemas.microsoft.com/office/drawing/2012/chart">
                      <c:ext xmlns:c15="http://schemas.microsoft.com/office/drawing/2012/chart" uri="{02D57815-91ED-43cb-92C2-25804820EDAC}">
                        <c15:formulaRef>
                          <c15:sqref>List1!$H$41:$H$43</c15:sqref>
                        </c15:formulaRef>
                      </c:ext>
                    </c:extLst>
                    <c:numCache>
                      <c:formatCode>#,##0</c:formatCode>
                      <c:ptCount val="3"/>
                      <c:pt idx="0">
                        <c:v>467</c:v>
                      </c:pt>
                      <c:pt idx="1">
                        <c:v>1091</c:v>
                      </c:pt>
                      <c:pt idx="2">
                        <c:v>27640</c:v>
                      </c:pt>
                    </c:numCache>
                  </c:numRef>
                </c:val>
                <c:extLst>
                  <c:ext xmlns:c16="http://schemas.microsoft.com/office/drawing/2014/chart" uri="{C3380CC4-5D6E-409C-BE32-E72D297353CC}">
                    <c16:uniqueId val="{00000030-7997-44A3-A973-826CDE50C51E}"/>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List1!$I$40</c15:sqref>
                        </c15:formulaRef>
                      </c:ext>
                    </c:extLst>
                    <c:strCache>
                      <c:ptCount val="1"/>
                      <c:pt idx="0">
                        <c:v>APR 2021</c:v>
                      </c:pt>
                    </c:strCache>
                  </c:strRef>
                </c:tx>
                <c:dPt>
                  <c:idx val="0"/>
                  <c:bubble3D val="0"/>
                  <c:spPr>
                    <a:solidFill>
                      <a:schemeClr val="accent1"/>
                    </a:solidFill>
                    <a:ln>
                      <a:noFill/>
                    </a:ln>
                    <a:effectLst/>
                  </c:spPr>
                  <c:extLst>
                    <c:ext xmlns:c16="http://schemas.microsoft.com/office/drawing/2014/chart" uri="{C3380CC4-5D6E-409C-BE32-E72D297353CC}">
                      <c16:uniqueId val="{00000032-7997-44A3-A973-826CDE50C51E}"/>
                    </c:ext>
                  </c:extLst>
                </c:dPt>
                <c:dPt>
                  <c:idx val="1"/>
                  <c:bubble3D val="0"/>
                  <c:spPr>
                    <a:solidFill>
                      <a:schemeClr val="accent2"/>
                    </a:solidFill>
                    <a:ln>
                      <a:noFill/>
                    </a:ln>
                    <a:effectLst/>
                  </c:spPr>
                  <c:extLst>
                    <c:ext xmlns:c16="http://schemas.microsoft.com/office/drawing/2014/chart" uri="{C3380CC4-5D6E-409C-BE32-E72D297353CC}">
                      <c16:uniqueId val="{00000034-7997-44A3-A973-826CDE50C51E}"/>
                    </c:ext>
                  </c:extLst>
                </c:dPt>
                <c:dPt>
                  <c:idx val="2"/>
                  <c:bubble3D val="0"/>
                  <c:spPr>
                    <a:solidFill>
                      <a:schemeClr val="accent3"/>
                    </a:solidFill>
                    <a:ln>
                      <a:noFill/>
                    </a:ln>
                    <a:effectLst/>
                  </c:spPr>
                  <c:extLst>
                    <c:ext xmlns:c16="http://schemas.microsoft.com/office/drawing/2014/chart" uri="{C3380CC4-5D6E-409C-BE32-E72D297353CC}">
                      <c16:uniqueId val="{00000036-7997-44A3-A973-826CDE50C51E}"/>
                    </c:ext>
                  </c:extLst>
                </c:dPt>
                <c:cat>
                  <c:strRef>
                    <c:extLs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5="http://schemas.microsoft.com/office/drawing/2012/chart">
                      <c:ext xmlns:c15="http://schemas.microsoft.com/office/drawing/2012/chart" uri="{02D57815-91ED-43cb-92C2-25804820EDAC}">
                        <c15:formulaRef>
                          <c15:sqref>List1!$I$41:$I$43</c15:sqref>
                        </c15:formulaRef>
                      </c:ext>
                    </c:extLst>
                    <c:numCache>
                      <c:formatCode>#,##0</c:formatCode>
                      <c:ptCount val="3"/>
                      <c:pt idx="0">
                        <c:v>332</c:v>
                      </c:pt>
                      <c:pt idx="1">
                        <c:v>865</c:v>
                      </c:pt>
                      <c:pt idx="2">
                        <c:v>21242</c:v>
                      </c:pt>
                    </c:numCache>
                  </c:numRef>
                </c:val>
                <c:extLst>
                  <c:ext xmlns:c16="http://schemas.microsoft.com/office/drawing/2014/chart" uri="{C3380CC4-5D6E-409C-BE32-E72D297353CC}">
                    <c16:uniqueId val="{00000037-7997-44A3-A973-826CDE50C51E}"/>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List1!$J$40</c15:sqref>
                        </c15:formulaRef>
                      </c:ext>
                    </c:extLst>
                    <c:strCache>
                      <c:ptCount val="1"/>
                      <c:pt idx="0">
                        <c:v>MAJ 2021</c:v>
                      </c:pt>
                    </c:strCache>
                  </c:strRef>
                </c:tx>
                <c:dPt>
                  <c:idx val="0"/>
                  <c:bubble3D val="0"/>
                  <c:spPr>
                    <a:solidFill>
                      <a:schemeClr val="accent1"/>
                    </a:solidFill>
                    <a:ln>
                      <a:noFill/>
                    </a:ln>
                    <a:effectLst/>
                  </c:spPr>
                  <c:extLst>
                    <c:ext xmlns:c16="http://schemas.microsoft.com/office/drawing/2014/chart" uri="{C3380CC4-5D6E-409C-BE32-E72D297353CC}">
                      <c16:uniqueId val="{00000039-7997-44A3-A973-826CDE50C51E}"/>
                    </c:ext>
                  </c:extLst>
                </c:dPt>
                <c:dPt>
                  <c:idx val="1"/>
                  <c:bubble3D val="0"/>
                  <c:spPr>
                    <a:solidFill>
                      <a:schemeClr val="accent2"/>
                    </a:solidFill>
                    <a:ln>
                      <a:noFill/>
                    </a:ln>
                    <a:effectLst/>
                  </c:spPr>
                  <c:extLst>
                    <c:ext xmlns:c16="http://schemas.microsoft.com/office/drawing/2014/chart" uri="{C3380CC4-5D6E-409C-BE32-E72D297353CC}">
                      <c16:uniqueId val="{0000003B-7997-44A3-A973-826CDE50C51E}"/>
                    </c:ext>
                  </c:extLst>
                </c:dPt>
                <c:dPt>
                  <c:idx val="2"/>
                  <c:bubble3D val="0"/>
                  <c:spPr>
                    <a:solidFill>
                      <a:schemeClr val="accent3"/>
                    </a:solidFill>
                    <a:ln>
                      <a:noFill/>
                    </a:ln>
                    <a:effectLst/>
                  </c:spPr>
                  <c:extLst>
                    <c:ext xmlns:c16="http://schemas.microsoft.com/office/drawing/2014/chart" uri="{C3380CC4-5D6E-409C-BE32-E72D297353CC}">
                      <c16:uniqueId val="{0000003D-7997-44A3-A973-826CDE50C51E}"/>
                    </c:ext>
                  </c:extLst>
                </c:dPt>
                <c:cat>
                  <c:strRef>
                    <c:extLs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5="http://schemas.microsoft.com/office/drawing/2012/chart">
                      <c:ext xmlns:c15="http://schemas.microsoft.com/office/drawing/2012/chart" uri="{02D57815-91ED-43cb-92C2-25804820EDAC}">
                        <c15:formulaRef>
                          <c15:sqref>List1!$J$41:$J$43</c15:sqref>
                        </c15:formulaRef>
                      </c:ext>
                    </c:extLst>
                    <c:numCache>
                      <c:formatCode>#,##0</c:formatCode>
                      <c:ptCount val="3"/>
                      <c:pt idx="0">
                        <c:v>394</c:v>
                      </c:pt>
                      <c:pt idx="1">
                        <c:v>994</c:v>
                      </c:pt>
                      <c:pt idx="2">
                        <c:v>28249</c:v>
                      </c:pt>
                    </c:numCache>
                  </c:numRef>
                </c:val>
                <c:extLst>
                  <c:ext xmlns:c16="http://schemas.microsoft.com/office/drawing/2014/chart" uri="{C3380CC4-5D6E-409C-BE32-E72D297353CC}">
                    <c16:uniqueId val="{0000003E-7997-44A3-A973-826CDE50C51E}"/>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List1!$K$40</c15:sqref>
                        </c15:formulaRef>
                      </c:ext>
                    </c:extLst>
                    <c:strCache>
                      <c:ptCount val="1"/>
                      <c:pt idx="0">
                        <c:v>JUN 2021</c:v>
                      </c:pt>
                    </c:strCache>
                  </c:strRef>
                </c:tx>
                <c:dPt>
                  <c:idx val="0"/>
                  <c:bubble3D val="0"/>
                  <c:spPr>
                    <a:solidFill>
                      <a:schemeClr val="accent1"/>
                    </a:solidFill>
                    <a:ln>
                      <a:noFill/>
                    </a:ln>
                    <a:effectLst/>
                  </c:spPr>
                  <c:extLst>
                    <c:ext xmlns:c16="http://schemas.microsoft.com/office/drawing/2014/chart" uri="{C3380CC4-5D6E-409C-BE32-E72D297353CC}">
                      <c16:uniqueId val="{00000040-7997-44A3-A973-826CDE50C51E}"/>
                    </c:ext>
                  </c:extLst>
                </c:dPt>
                <c:dPt>
                  <c:idx val="1"/>
                  <c:bubble3D val="0"/>
                  <c:spPr>
                    <a:solidFill>
                      <a:schemeClr val="accent2"/>
                    </a:solidFill>
                    <a:ln>
                      <a:noFill/>
                    </a:ln>
                    <a:effectLst/>
                  </c:spPr>
                  <c:extLst>
                    <c:ext xmlns:c16="http://schemas.microsoft.com/office/drawing/2014/chart" uri="{C3380CC4-5D6E-409C-BE32-E72D297353CC}">
                      <c16:uniqueId val="{00000042-7997-44A3-A973-826CDE50C51E}"/>
                    </c:ext>
                  </c:extLst>
                </c:dPt>
                <c:dPt>
                  <c:idx val="2"/>
                  <c:bubble3D val="0"/>
                  <c:spPr>
                    <a:solidFill>
                      <a:schemeClr val="accent3"/>
                    </a:solidFill>
                    <a:ln>
                      <a:noFill/>
                    </a:ln>
                    <a:effectLst/>
                  </c:spPr>
                  <c:extLst>
                    <c:ext xmlns:c16="http://schemas.microsoft.com/office/drawing/2014/chart" uri="{C3380CC4-5D6E-409C-BE32-E72D297353CC}">
                      <c16:uniqueId val="{00000044-7997-44A3-A973-826CDE50C51E}"/>
                    </c:ext>
                  </c:extLst>
                </c:dPt>
                <c:cat>
                  <c:strRef>
                    <c:extLs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5="http://schemas.microsoft.com/office/drawing/2012/chart">
                      <c:ext xmlns:c15="http://schemas.microsoft.com/office/drawing/2012/chart" uri="{02D57815-91ED-43cb-92C2-25804820EDAC}">
                        <c15:formulaRef>
                          <c15:sqref>List1!$K$41:$K$43</c15:sqref>
                        </c15:formulaRef>
                      </c:ext>
                    </c:extLst>
                    <c:numCache>
                      <c:formatCode>#,##0</c:formatCode>
                      <c:ptCount val="3"/>
                      <c:pt idx="0">
                        <c:v>165</c:v>
                      </c:pt>
                      <c:pt idx="1">
                        <c:v>476</c:v>
                      </c:pt>
                      <c:pt idx="2">
                        <c:v>12160</c:v>
                      </c:pt>
                    </c:numCache>
                  </c:numRef>
                </c:val>
                <c:extLst>
                  <c:ext xmlns:c16="http://schemas.microsoft.com/office/drawing/2014/chart" uri="{C3380CC4-5D6E-409C-BE32-E72D297353CC}">
                    <c16:uniqueId val="{00000045-7997-44A3-A973-826CDE50C51E}"/>
                  </c:ext>
                </c:extLst>
              </c15:ser>
            </c15:filteredPieSeries>
          </c:ext>
        </c:extLst>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blipFill dpi="0" rotWithShape="1">
      <a:blip xmlns:r="http://schemas.openxmlformats.org/officeDocument/2006/relationships" r:embed="rId3">
        <a:alphaModFix amt="16000"/>
      </a:blip>
      <a:srcRect/>
      <a:stretch>
        <a:fillRect/>
      </a:stretch>
    </a:blip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0.74957</cdr:x>
      <cdr:y>0.03313</cdr:y>
    </cdr:from>
    <cdr:to>
      <cdr:x>0.98964</cdr:x>
      <cdr:y>0.19018</cdr:y>
    </cdr:to>
    <cdr:sp macro="" textlink="">
      <cdr:nvSpPr>
        <cdr:cNvPr id="2" name="PoljeZBesedilom 1"/>
        <cdr:cNvSpPr txBox="1"/>
      </cdr:nvSpPr>
      <cdr:spPr>
        <a:xfrm xmlns:a="http://schemas.openxmlformats.org/drawingml/2006/main">
          <a:off x="4133851" y="128590"/>
          <a:ext cx="1323975" cy="609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l-SI" sz="1100"/>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oY1BLVUvtmtgldeEi6doc6wzQg==">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7D82974-9B5A-4EF5-A7E9-567F71C7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32677</Words>
  <Characters>186265</Characters>
  <Application>Microsoft Office Word</Application>
  <DocSecurity>0</DocSecurity>
  <Lines>1552</Lines>
  <Paragraphs>437</Paragraphs>
  <ScaleCrop>false</ScaleCrop>
  <HeadingPairs>
    <vt:vector size="2" baseType="variant">
      <vt:variant>
        <vt:lpstr>Naslov</vt:lpstr>
      </vt:variant>
      <vt:variant>
        <vt:i4>1</vt:i4>
      </vt:variant>
    </vt:vector>
  </HeadingPairs>
  <TitlesOfParts>
    <vt:vector size="1" baseType="lpstr">
      <vt:lpstr/>
    </vt:vector>
  </TitlesOfParts>
  <Company>URSZR</Company>
  <LinksUpToDate>false</LinksUpToDate>
  <CharactersWithSpaces>218505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Podpora Štab CZ RS</dc:creator>
  <cp:lastModifiedBy>NERED Igor</cp:lastModifiedBy>
  <cp:revision>2</cp:revision>
  <cp:lastPrinted>2021-08-24T10:25:00Z</cp:lastPrinted>
  <dcterms:created xsi:type="dcterms:W3CDTF">2021-10-07T14:41:00Z</dcterms:created>
  <dcterms:modified xsi:type="dcterms:W3CDTF">2021-10-07T14:41:00Z</dcterms:modified>
</cp:coreProperties>
</file>