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678B73" w14:textId="77777777" w:rsidR="005138CB" w:rsidRPr="00556C67" w:rsidRDefault="000E507C" w:rsidP="005138CB">
      <w:pPr>
        <w:tabs>
          <w:tab w:val="left" w:pos="5112"/>
        </w:tabs>
        <w:spacing w:before="240" w:line="240" w:lineRule="exact"/>
        <w:rPr>
          <w:rFonts w:cs="Arial"/>
          <w:szCs w:val="20"/>
        </w:rPr>
      </w:pPr>
      <w:r>
        <w:rPr>
          <w:rFonts w:cs="Arial"/>
          <w:noProof/>
          <w:szCs w:val="20"/>
          <w:lang w:eastAsia="sl-SI"/>
        </w:rPr>
        <w:drawing>
          <wp:anchor distT="0" distB="0" distL="114300" distR="114300" simplePos="0" relativeHeight="251656704" behindDoc="0" locked="0" layoutInCell="1" allowOverlap="1" wp14:anchorId="3A6172A9" wp14:editId="47789523">
            <wp:simplePos x="0" y="0"/>
            <wp:positionH relativeFrom="column">
              <wp:posOffset>-548640</wp:posOffset>
            </wp:positionH>
            <wp:positionV relativeFrom="paragraph">
              <wp:posOffset>-182880</wp:posOffset>
            </wp:positionV>
            <wp:extent cx="4039235" cy="458470"/>
            <wp:effectExtent l="19050" t="0" r="0"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4039235" cy="458470"/>
                    </a:xfrm>
                    <a:prstGeom prst="rect">
                      <a:avLst/>
                    </a:prstGeom>
                    <a:noFill/>
                    <a:ln w="9525">
                      <a:noFill/>
                      <a:miter lim="800000"/>
                      <a:headEnd/>
                      <a:tailEnd/>
                    </a:ln>
                  </pic:spPr>
                </pic:pic>
              </a:graphicData>
            </a:graphic>
          </wp:anchor>
        </w:drawing>
      </w:r>
      <w:r w:rsidR="004970C8">
        <w:rPr>
          <w:rFonts w:cs="Arial"/>
          <w:noProof/>
          <w:szCs w:val="20"/>
          <w:lang w:eastAsia="sl-SI"/>
        </w:rPr>
        <mc:AlternateContent>
          <mc:Choice Requires="wpc">
            <w:drawing>
              <wp:inline distT="0" distB="0" distL="0" distR="0" wp14:anchorId="77FE2E16" wp14:editId="6D3B020B">
                <wp:extent cx="4032885" cy="452120"/>
                <wp:effectExtent l="0" t="0" r="635" b="0"/>
                <wp:docPr id="5" name="Platno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A1A08CA" id="Platno 5" o:spid="_x0000_s1026" editas="canvas" style="width:317.55pt;height:35.6pt;mso-position-horizontal-relative:char;mso-position-vertical-relative:line" coordsize="40328,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0328;height:4521;visibility:visible;mso-wrap-style:square">
                  <v:fill o:detectmouseclick="t"/>
                  <v:path o:connecttype="none"/>
                </v:shape>
                <w10:anchorlock/>
              </v:group>
            </w:pict>
          </mc:Fallback>
        </mc:AlternateContent>
      </w:r>
    </w:p>
    <w:p w14:paraId="685DA660" w14:textId="77777777" w:rsidR="005138CB" w:rsidRPr="00556C67" w:rsidRDefault="005138CB" w:rsidP="005138CB">
      <w:pPr>
        <w:tabs>
          <w:tab w:val="left" w:pos="5112"/>
        </w:tabs>
        <w:spacing w:before="240" w:line="240" w:lineRule="exact"/>
        <w:rPr>
          <w:rFonts w:cs="Arial"/>
          <w:noProof/>
          <w:szCs w:val="20"/>
        </w:rPr>
      </w:pPr>
      <w:r w:rsidRPr="00556C67">
        <w:rPr>
          <w:rFonts w:cs="Arial"/>
          <w:noProof/>
          <w:szCs w:val="20"/>
        </w:rPr>
        <w:t>Kotnikova 5, 1000 Ljubljana</w:t>
      </w:r>
      <w:r w:rsidRPr="00556C67">
        <w:rPr>
          <w:rFonts w:cs="Arial"/>
          <w:noProof/>
          <w:szCs w:val="20"/>
        </w:rPr>
        <w:tab/>
        <w:t>T: 01 400 35 64, 01 400 35 24</w:t>
      </w:r>
    </w:p>
    <w:p w14:paraId="6BC48FE2" w14:textId="77777777" w:rsidR="005138CB" w:rsidRPr="00556C67" w:rsidRDefault="005138CB" w:rsidP="005138CB">
      <w:pPr>
        <w:tabs>
          <w:tab w:val="left" w:pos="5112"/>
        </w:tabs>
        <w:spacing w:line="240" w:lineRule="exact"/>
        <w:rPr>
          <w:rFonts w:cs="Arial"/>
          <w:noProof/>
          <w:szCs w:val="20"/>
        </w:rPr>
      </w:pPr>
      <w:r w:rsidRPr="00556C67">
        <w:rPr>
          <w:rFonts w:cs="Arial"/>
          <w:noProof/>
          <w:szCs w:val="20"/>
        </w:rPr>
        <w:tab/>
        <w:t xml:space="preserve">F: 01 400 36 22 </w:t>
      </w:r>
    </w:p>
    <w:p w14:paraId="6ED0B73A" w14:textId="77777777" w:rsidR="005138CB" w:rsidRPr="00556C67" w:rsidRDefault="005138CB" w:rsidP="005138CB">
      <w:pPr>
        <w:tabs>
          <w:tab w:val="left" w:pos="5112"/>
        </w:tabs>
        <w:spacing w:line="240" w:lineRule="exact"/>
        <w:rPr>
          <w:rFonts w:cs="Arial"/>
          <w:noProof/>
          <w:szCs w:val="20"/>
        </w:rPr>
      </w:pPr>
      <w:r w:rsidRPr="00556C67">
        <w:rPr>
          <w:rFonts w:cs="Arial"/>
          <w:noProof/>
          <w:szCs w:val="20"/>
        </w:rPr>
        <w:tab/>
        <w:t>E: gp.mg@gov.si</w:t>
      </w:r>
    </w:p>
    <w:p w14:paraId="58121C16" w14:textId="77777777" w:rsidR="005138CB" w:rsidRPr="00556C67" w:rsidRDefault="005138CB" w:rsidP="005138CB">
      <w:pPr>
        <w:tabs>
          <w:tab w:val="left" w:pos="5112"/>
        </w:tabs>
        <w:spacing w:line="240" w:lineRule="exact"/>
        <w:rPr>
          <w:rFonts w:cs="Arial"/>
          <w:noProof/>
          <w:szCs w:val="20"/>
        </w:rPr>
      </w:pPr>
      <w:r w:rsidRPr="00556C67">
        <w:rPr>
          <w:rFonts w:cs="Arial"/>
          <w:noProof/>
          <w:szCs w:val="20"/>
        </w:rPr>
        <w:tab/>
        <w:t>www.mg.gov.si</w:t>
      </w:r>
    </w:p>
    <w:p w14:paraId="49CC671C" w14:textId="77777777" w:rsidR="005138CB" w:rsidRPr="00556C67" w:rsidRDefault="005138CB" w:rsidP="005138CB">
      <w:pPr>
        <w:pStyle w:val="Glava"/>
        <w:rPr>
          <w:rFonts w:cs="Arial"/>
          <w:szCs w:val="20"/>
        </w:rPr>
      </w:pPr>
    </w:p>
    <w:p w14:paraId="419C8553" w14:textId="77777777" w:rsidR="00D731F3" w:rsidRPr="00556C67" w:rsidRDefault="00D731F3" w:rsidP="00D731F3">
      <w:pPr>
        <w:pStyle w:val="Odstavekseznama1"/>
        <w:spacing w:line="260" w:lineRule="exact"/>
        <w:ind w:left="0" w:firstLine="708"/>
        <w:rPr>
          <w:rFonts w:ascii="Arial" w:hAnsi="Arial" w:cs="Arial"/>
          <w:b/>
          <w:sz w:val="20"/>
          <w:szCs w:val="20"/>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D731F3" w:rsidRPr="00556C67" w14:paraId="7E513658" w14:textId="77777777" w:rsidTr="005F456B">
        <w:trPr>
          <w:gridAfter w:val="2"/>
          <w:wAfter w:w="3067" w:type="dxa"/>
        </w:trPr>
        <w:tc>
          <w:tcPr>
            <w:tcW w:w="6096" w:type="dxa"/>
            <w:gridSpan w:val="2"/>
          </w:tcPr>
          <w:p w14:paraId="2CB38710" w14:textId="77777777" w:rsidR="00D731F3" w:rsidRPr="00556C67" w:rsidRDefault="00D731F3" w:rsidP="006E0E09">
            <w:pPr>
              <w:pStyle w:val="Neotevilenodstavek"/>
              <w:spacing w:before="0" w:after="0" w:line="260" w:lineRule="exact"/>
              <w:jc w:val="left"/>
              <w:rPr>
                <w:sz w:val="20"/>
                <w:szCs w:val="20"/>
              </w:rPr>
            </w:pPr>
            <w:r w:rsidRPr="00556C67">
              <w:rPr>
                <w:sz w:val="20"/>
                <w:szCs w:val="20"/>
              </w:rPr>
              <w:t xml:space="preserve">Številka: </w:t>
            </w:r>
            <w:r w:rsidR="00ED4512">
              <w:rPr>
                <w:sz w:val="20"/>
                <w:szCs w:val="20"/>
              </w:rPr>
              <w:t>302-4/2021/51</w:t>
            </w:r>
          </w:p>
        </w:tc>
      </w:tr>
      <w:tr w:rsidR="00175DB6" w:rsidRPr="00556C67" w14:paraId="40D45CB3" w14:textId="77777777" w:rsidTr="00175DB6">
        <w:trPr>
          <w:gridAfter w:val="2"/>
          <w:wAfter w:w="3067" w:type="dxa"/>
          <w:trHeight w:val="235"/>
        </w:trPr>
        <w:tc>
          <w:tcPr>
            <w:tcW w:w="6096" w:type="dxa"/>
            <w:gridSpan w:val="2"/>
          </w:tcPr>
          <w:p w14:paraId="0C9EBD64" w14:textId="5F29FC09" w:rsidR="00175DB6" w:rsidRPr="00556C67" w:rsidRDefault="00175DB6" w:rsidP="005323D4">
            <w:pPr>
              <w:pStyle w:val="Neotevilenodstavek"/>
              <w:spacing w:before="0" w:after="0" w:line="260" w:lineRule="exact"/>
              <w:jc w:val="left"/>
              <w:rPr>
                <w:sz w:val="20"/>
                <w:szCs w:val="20"/>
              </w:rPr>
            </w:pPr>
            <w:r w:rsidRPr="00556C67">
              <w:rPr>
                <w:sz w:val="20"/>
                <w:szCs w:val="20"/>
              </w:rPr>
              <w:t>Ljubljana</w:t>
            </w:r>
            <w:r w:rsidR="00FC7D15">
              <w:rPr>
                <w:sz w:val="20"/>
                <w:szCs w:val="20"/>
              </w:rPr>
              <w:t>, 21</w:t>
            </w:r>
            <w:r w:rsidR="005323D4">
              <w:rPr>
                <w:sz w:val="20"/>
                <w:szCs w:val="20"/>
              </w:rPr>
              <w:t>. 7. 2021</w:t>
            </w:r>
            <w:r w:rsidR="00D576A8">
              <w:rPr>
                <w:sz w:val="20"/>
                <w:szCs w:val="20"/>
              </w:rPr>
              <w:t>.</w:t>
            </w:r>
            <w:r w:rsidR="000D13D9">
              <w:rPr>
                <w:sz w:val="20"/>
                <w:szCs w:val="20"/>
              </w:rPr>
              <w:t xml:space="preserve"> </w:t>
            </w:r>
          </w:p>
        </w:tc>
      </w:tr>
      <w:tr w:rsidR="00D731F3" w:rsidRPr="00556C67" w14:paraId="31F30ADA" w14:textId="77777777" w:rsidTr="005F456B">
        <w:trPr>
          <w:gridAfter w:val="2"/>
          <w:wAfter w:w="3067" w:type="dxa"/>
        </w:trPr>
        <w:tc>
          <w:tcPr>
            <w:tcW w:w="6096" w:type="dxa"/>
            <w:gridSpan w:val="2"/>
          </w:tcPr>
          <w:p w14:paraId="2DF521C9" w14:textId="77777777" w:rsidR="00D731F3" w:rsidRPr="00556C67" w:rsidRDefault="00D731F3" w:rsidP="005F456B">
            <w:pPr>
              <w:rPr>
                <w:rFonts w:cs="Arial"/>
                <w:szCs w:val="20"/>
              </w:rPr>
            </w:pPr>
          </w:p>
          <w:p w14:paraId="301DDEEF" w14:textId="77777777" w:rsidR="00D731F3" w:rsidRPr="00556C67" w:rsidRDefault="00D731F3" w:rsidP="005F456B">
            <w:pPr>
              <w:rPr>
                <w:rFonts w:cs="Arial"/>
                <w:szCs w:val="20"/>
              </w:rPr>
            </w:pPr>
            <w:r w:rsidRPr="00556C67">
              <w:rPr>
                <w:rFonts w:cs="Arial"/>
                <w:szCs w:val="20"/>
              </w:rPr>
              <w:t>GENERALNI SEKRETARIAT VLADE REPUBLIKE SLOVENIJE</w:t>
            </w:r>
          </w:p>
          <w:p w14:paraId="04FE322C" w14:textId="77777777" w:rsidR="00D731F3" w:rsidRPr="00556C67" w:rsidRDefault="00472A17" w:rsidP="005F456B">
            <w:pPr>
              <w:rPr>
                <w:rFonts w:cs="Arial"/>
                <w:szCs w:val="20"/>
              </w:rPr>
            </w:pPr>
            <w:hyperlink r:id="rId8" w:history="1">
              <w:r w:rsidR="00D731F3" w:rsidRPr="00556C67">
                <w:rPr>
                  <w:rStyle w:val="Hiperpovezava"/>
                  <w:rFonts w:cs="Arial"/>
                  <w:szCs w:val="20"/>
                </w:rPr>
                <w:t>Gp.gs@gov.si</w:t>
              </w:r>
            </w:hyperlink>
          </w:p>
          <w:p w14:paraId="26D77011" w14:textId="77777777" w:rsidR="00D731F3" w:rsidRPr="00556C67" w:rsidRDefault="00D731F3" w:rsidP="005F456B">
            <w:pPr>
              <w:rPr>
                <w:rFonts w:cs="Arial"/>
                <w:szCs w:val="20"/>
              </w:rPr>
            </w:pPr>
          </w:p>
        </w:tc>
      </w:tr>
      <w:tr w:rsidR="00D731F3" w:rsidRPr="00556C67" w14:paraId="56F2284E" w14:textId="77777777" w:rsidTr="005F456B">
        <w:tc>
          <w:tcPr>
            <w:tcW w:w="9163" w:type="dxa"/>
            <w:gridSpan w:val="4"/>
          </w:tcPr>
          <w:p w14:paraId="53F41C65" w14:textId="0D483DC7" w:rsidR="00D731F3" w:rsidRPr="00556C67" w:rsidRDefault="00D731F3" w:rsidP="00ED4512">
            <w:pPr>
              <w:pStyle w:val="Naslovpredpisa"/>
              <w:spacing w:before="0" w:after="0" w:line="260" w:lineRule="exact"/>
              <w:jc w:val="both"/>
              <w:rPr>
                <w:sz w:val="20"/>
                <w:szCs w:val="20"/>
              </w:rPr>
            </w:pPr>
            <w:r w:rsidRPr="00556C67">
              <w:rPr>
                <w:sz w:val="20"/>
                <w:szCs w:val="20"/>
              </w:rPr>
              <w:t xml:space="preserve">ZADEVA: </w:t>
            </w:r>
            <w:r w:rsidR="003535C9" w:rsidRPr="003535C9">
              <w:rPr>
                <w:color w:val="000000"/>
                <w:sz w:val="20"/>
                <w:szCs w:val="20"/>
              </w:rPr>
              <w:t>Predlog sklep</w:t>
            </w:r>
            <w:r w:rsidR="00A8057B">
              <w:rPr>
                <w:color w:val="000000"/>
                <w:sz w:val="20"/>
                <w:szCs w:val="20"/>
              </w:rPr>
              <w:t>ov Vlade Republike Slovenije</w:t>
            </w:r>
            <w:r w:rsidR="003535C9" w:rsidRPr="003535C9">
              <w:rPr>
                <w:color w:val="000000"/>
                <w:sz w:val="20"/>
                <w:szCs w:val="20"/>
              </w:rPr>
              <w:t xml:space="preserve"> o sprejemu letnega poročila Javnega sklada Republike Sloven</w:t>
            </w:r>
            <w:r w:rsidR="006E0E09">
              <w:rPr>
                <w:color w:val="000000"/>
                <w:sz w:val="20"/>
                <w:szCs w:val="20"/>
              </w:rPr>
              <w:t>ije za podjetništvo za leto 2020</w:t>
            </w:r>
            <w:r w:rsidR="003535C9" w:rsidRPr="003535C9">
              <w:rPr>
                <w:color w:val="000000"/>
                <w:sz w:val="20"/>
                <w:szCs w:val="20"/>
              </w:rPr>
              <w:t xml:space="preserve"> in o </w:t>
            </w:r>
            <w:r w:rsidR="00ED4512">
              <w:rPr>
                <w:color w:val="000000"/>
                <w:sz w:val="20"/>
                <w:szCs w:val="20"/>
              </w:rPr>
              <w:t xml:space="preserve">uporabi </w:t>
            </w:r>
            <w:r w:rsidR="003535C9" w:rsidRPr="003535C9">
              <w:rPr>
                <w:color w:val="000000"/>
                <w:sz w:val="20"/>
                <w:szCs w:val="20"/>
              </w:rPr>
              <w:t xml:space="preserve">presežka </w:t>
            </w:r>
            <w:r w:rsidR="00ED4512">
              <w:rPr>
                <w:color w:val="000000"/>
                <w:sz w:val="20"/>
                <w:szCs w:val="20"/>
              </w:rPr>
              <w:t>prihodkov nad odhodki</w:t>
            </w:r>
            <w:r w:rsidR="006E0E09">
              <w:rPr>
                <w:color w:val="000000"/>
                <w:sz w:val="20"/>
                <w:szCs w:val="20"/>
              </w:rPr>
              <w:t xml:space="preserve"> v letu 2020</w:t>
            </w:r>
            <w:r w:rsidR="003535C9" w:rsidRPr="003535C9">
              <w:rPr>
                <w:color w:val="000000"/>
                <w:sz w:val="20"/>
                <w:szCs w:val="20"/>
              </w:rPr>
              <w:t xml:space="preserve"> - predlog za obravnavo</w:t>
            </w:r>
            <w:r w:rsidRPr="00556C67">
              <w:rPr>
                <w:sz w:val="20"/>
                <w:szCs w:val="20"/>
              </w:rPr>
              <w:t xml:space="preserve"> </w:t>
            </w:r>
          </w:p>
        </w:tc>
      </w:tr>
      <w:tr w:rsidR="00D731F3" w:rsidRPr="00556C67" w14:paraId="7C8789FB" w14:textId="77777777" w:rsidTr="005F456B">
        <w:tc>
          <w:tcPr>
            <w:tcW w:w="9163" w:type="dxa"/>
            <w:gridSpan w:val="4"/>
          </w:tcPr>
          <w:p w14:paraId="23011B78" w14:textId="77777777" w:rsidR="00D731F3" w:rsidRPr="00556C67" w:rsidRDefault="00D731F3" w:rsidP="005F456B">
            <w:pPr>
              <w:pStyle w:val="Poglavje"/>
              <w:spacing w:before="0" w:after="0" w:line="260" w:lineRule="exact"/>
              <w:jc w:val="left"/>
              <w:rPr>
                <w:sz w:val="20"/>
                <w:szCs w:val="20"/>
              </w:rPr>
            </w:pPr>
            <w:r w:rsidRPr="00556C67">
              <w:rPr>
                <w:sz w:val="20"/>
                <w:szCs w:val="20"/>
              </w:rPr>
              <w:t>1. Predlog sklepov vlade:</w:t>
            </w:r>
          </w:p>
        </w:tc>
      </w:tr>
      <w:tr w:rsidR="00D731F3" w:rsidRPr="00556C67" w14:paraId="7E82708A" w14:textId="77777777" w:rsidTr="005F456B">
        <w:tc>
          <w:tcPr>
            <w:tcW w:w="9163" w:type="dxa"/>
            <w:gridSpan w:val="4"/>
          </w:tcPr>
          <w:p w14:paraId="76C555A5" w14:textId="7D292F02" w:rsidR="007E1898" w:rsidRPr="00DA3C42" w:rsidRDefault="007E1898" w:rsidP="00BC797B">
            <w:pPr>
              <w:autoSpaceDE w:val="0"/>
              <w:autoSpaceDN w:val="0"/>
              <w:adjustRightInd w:val="0"/>
              <w:spacing w:line="240" w:lineRule="auto"/>
              <w:jc w:val="both"/>
              <w:rPr>
                <w:rFonts w:cs="Arial"/>
                <w:bCs/>
                <w:szCs w:val="20"/>
              </w:rPr>
            </w:pPr>
            <w:r w:rsidRPr="00DA3C42">
              <w:rPr>
                <w:rFonts w:cs="Arial"/>
                <w:bCs/>
                <w:szCs w:val="20"/>
              </w:rPr>
              <w:t xml:space="preserve">Na podlagi </w:t>
            </w:r>
            <w:r w:rsidR="001E1DE8">
              <w:rPr>
                <w:rFonts w:cs="Arial"/>
                <w:bCs/>
                <w:szCs w:val="20"/>
              </w:rPr>
              <w:t>6.</w:t>
            </w:r>
            <w:r w:rsidRPr="00DA3C42">
              <w:rPr>
                <w:rFonts w:cs="Arial"/>
                <w:bCs/>
                <w:szCs w:val="20"/>
              </w:rPr>
              <w:t xml:space="preserve"> člena Zakona o Vladi Republike Slovenije (</w:t>
            </w:r>
            <w:r w:rsidR="00175DB6" w:rsidRPr="00674341">
              <w:rPr>
                <w:rFonts w:cs="Arial"/>
                <w:szCs w:val="20"/>
              </w:rPr>
              <w:t xml:space="preserve">Uradni list RS, št. </w:t>
            </w:r>
            <w:hyperlink r:id="rId9" w:tgtFrame="_blank" w:tooltip="Zakon o Vladi Republike Slovenije (uradno prečiščeno besedilo)" w:history="1">
              <w:r w:rsidR="00175DB6" w:rsidRPr="00674341">
                <w:rPr>
                  <w:rFonts w:cs="Arial"/>
                  <w:szCs w:val="20"/>
                </w:rPr>
                <w:t>24/05</w:t>
              </w:r>
            </w:hyperlink>
            <w:r w:rsidR="00175DB6" w:rsidRPr="00674341">
              <w:rPr>
                <w:rFonts w:cs="Arial"/>
                <w:szCs w:val="20"/>
              </w:rPr>
              <w:t xml:space="preserve"> – uradno prečiščeno besedilo, </w:t>
            </w:r>
            <w:hyperlink r:id="rId10" w:tgtFrame="_blank" w:tooltip="Zakon o dopolnitvi Zakona o Vladi Republike Slovenije" w:history="1">
              <w:r w:rsidR="00175DB6" w:rsidRPr="00674341">
                <w:rPr>
                  <w:rFonts w:cs="Arial"/>
                  <w:szCs w:val="20"/>
                </w:rPr>
                <w:t>109/08</w:t>
              </w:r>
            </w:hyperlink>
            <w:r w:rsidR="00175DB6" w:rsidRPr="00674341">
              <w:rPr>
                <w:rFonts w:cs="Arial"/>
                <w:szCs w:val="20"/>
              </w:rPr>
              <w:t xml:space="preserve">, </w:t>
            </w:r>
            <w:hyperlink r:id="rId11" w:tgtFrame="_blank" w:tooltip="Zakon o upravljanju kapitalskih naložb Republike Slovenije" w:history="1">
              <w:r w:rsidR="00175DB6" w:rsidRPr="00674341">
                <w:rPr>
                  <w:rFonts w:cs="Arial"/>
                  <w:szCs w:val="20"/>
                </w:rPr>
                <w:t>38/10</w:t>
              </w:r>
            </w:hyperlink>
            <w:r w:rsidR="00175DB6" w:rsidRPr="00674341">
              <w:rPr>
                <w:rFonts w:cs="Arial"/>
                <w:szCs w:val="20"/>
              </w:rPr>
              <w:t xml:space="preserve"> – ZUKN, </w:t>
            </w:r>
            <w:hyperlink r:id="rId12" w:tgtFrame="_blank" w:tooltip="Zakon o spremembah in dopolnitvah Zakona o Vladi Republike Slovenije" w:history="1">
              <w:r w:rsidR="00175DB6" w:rsidRPr="00674341">
                <w:rPr>
                  <w:rFonts w:cs="Arial"/>
                  <w:szCs w:val="20"/>
                </w:rPr>
                <w:t>8/12</w:t>
              </w:r>
            </w:hyperlink>
            <w:r w:rsidR="00175DB6" w:rsidRPr="00674341">
              <w:rPr>
                <w:rFonts w:cs="Arial"/>
                <w:szCs w:val="20"/>
              </w:rPr>
              <w:t xml:space="preserve">, </w:t>
            </w:r>
            <w:hyperlink r:id="rId13" w:tgtFrame="_blank" w:tooltip="Zakon o spremembah in dopolnitvah Zakona o Vladi Republike Slovenije" w:history="1">
              <w:r w:rsidR="00175DB6" w:rsidRPr="00674341">
                <w:rPr>
                  <w:rFonts w:cs="Arial"/>
                  <w:szCs w:val="20"/>
                </w:rPr>
                <w:t>21/13</w:t>
              </w:r>
            </w:hyperlink>
            <w:r w:rsidR="00175DB6" w:rsidRPr="00674341">
              <w:rPr>
                <w:rFonts w:cs="Arial"/>
                <w:szCs w:val="20"/>
              </w:rPr>
              <w:t xml:space="preserve">, </w:t>
            </w:r>
            <w:hyperlink r:id="rId14" w:tgtFrame="_blank" w:tooltip="Zakon o spremembah in dopolnitvah Zakona o državni upravi" w:history="1">
              <w:r w:rsidR="00175DB6" w:rsidRPr="00674341">
                <w:rPr>
                  <w:rFonts w:cs="Arial"/>
                  <w:szCs w:val="20"/>
                </w:rPr>
                <w:t>47/13</w:t>
              </w:r>
            </w:hyperlink>
            <w:r w:rsidR="00175DB6" w:rsidRPr="00674341">
              <w:rPr>
                <w:rFonts w:cs="Arial"/>
                <w:szCs w:val="20"/>
              </w:rPr>
              <w:t xml:space="preserve"> – ZDU-1G, </w:t>
            </w:r>
            <w:hyperlink r:id="rId15" w:tgtFrame="_blank" w:tooltip="Zakon o spremembah in dopolnitvah Zakona o Vladi Republike Slovenije" w:history="1">
              <w:r w:rsidR="00175DB6" w:rsidRPr="00674341">
                <w:rPr>
                  <w:rFonts w:cs="Arial"/>
                  <w:szCs w:val="20"/>
                </w:rPr>
                <w:t>65/14</w:t>
              </w:r>
            </w:hyperlink>
            <w:r w:rsidR="00175DB6" w:rsidRPr="00674341">
              <w:rPr>
                <w:rFonts w:cs="Arial"/>
                <w:szCs w:val="20"/>
              </w:rPr>
              <w:t xml:space="preserve"> in </w:t>
            </w:r>
            <w:hyperlink r:id="rId16" w:tgtFrame="_blank" w:tooltip="Zakon o spremembi Zakona o Vladi Republike Slovenije" w:history="1">
              <w:r w:rsidR="00175DB6" w:rsidRPr="00674341">
                <w:rPr>
                  <w:rFonts w:cs="Arial"/>
                  <w:szCs w:val="20"/>
                </w:rPr>
                <w:t>55/17</w:t>
              </w:r>
            </w:hyperlink>
            <w:r w:rsidRPr="00DA3C42">
              <w:rPr>
                <w:rFonts w:cs="Arial"/>
                <w:bCs/>
                <w:szCs w:val="20"/>
              </w:rPr>
              <w:t>) in</w:t>
            </w:r>
            <w:r w:rsidRPr="00DA3C42">
              <w:rPr>
                <w:rFonts w:cs="Arial"/>
                <w:szCs w:val="20"/>
              </w:rPr>
              <w:t xml:space="preserve"> </w:t>
            </w:r>
            <w:r w:rsidR="00A7000E">
              <w:rPr>
                <w:rFonts w:cs="Arial"/>
                <w:szCs w:val="20"/>
              </w:rPr>
              <w:t xml:space="preserve">četrte </w:t>
            </w:r>
            <w:r w:rsidR="002E56BD">
              <w:rPr>
                <w:rFonts w:cs="Arial"/>
                <w:szCs w:val="20"/>
              </w:rPr>
              <w:t>ter</w:t>
            </w:r>
            <w:r w:rsidR="00A7000E">
              <w:rPr>
                <w:rFonts w:cs="Arial"/>
                <w:szCs w:val="20"/>
              </w:rPr>
              <w:t xml:space="preserve"> </w:t>
            </w:r>
            <w:r w:rsidRPr="00DA3C42">
              <w:rPr>
                <w:rFonts w:cs="Arial"/>
                <w:szCs w:val="20"/>
              </w:rPr>
              <w:t xml:space="preserve">pete alineje 13. člena Zakona o javnih skladih (Uradni  list RS, </w:t>
            </w:r>
            <w:r w:rsidR="005D30C5" w:rsidRPr="005D30C5">
              <w:rPr>
                <w:rFonts w:cs="Arial"/>
                <w:szCs w:val="20"/>
              </w:rPr>
              <w:t>št. 77/08, 8/10 – ZSKZ-B in 61/20 – ZDLGPE)</w:t>
            </w:r>
            <w:r w:rsidRPr="00DA3C42">
              <w:rPr>
                <w:rFonts w:cs="Arial"/>
                <w:color w:val="000000"/>
                <w:szCs w:val="20"/>
              </w:rPr>
              <w:t xml:space="preserve"> </w:t>
            </w:r>
            <w:r w:rsidRPr="00DA3C42">
              <w:rPr>
                <w:rFonts w:cs="Arial"/>
                <w:bCs/>
                <w:szCs w:val="20"/>
              </w:rPr>
              <w:t xml:space="preserve">je Vlada Republike Slovenije na </w:t>
            </w:r>
            <w:r>
              <w:rPr>
                <w:rFonts w:cs="Arial"/>
                <w:bCs/>
                <w:szCs w:val="20"/>
              </w:rPr>
              <w:t>……..</w:t>
            </w:r>
            <w:r w:rsidR="002E56BD">
              <w:rPr>
                <w:rFonts w:cs="Arial"/>
                <w:bCs/>
                <w:szCs w:val="20"/>
              </w:rPr>
              <w:t xml:space="preserve">seji dne ….. sprejela </w:t>
            </w:r>
            <w:r w:rsidR="00540766">
              <w:rPr>
                <w:rFonts w:cs="Arial"/>
                <w:bCs/>
                <w:szCs w:val="20"/>
              </w:rPr>
              <w:t>naslednja</w:t>
            </w:r>
            <w:r w:rsidR="000E507C" w:rsidRPr="00DA3C42">
              <w:rPr>
                <w:rFonts w:cs="Arial"/>
                <w:bCs/>
                <w:szCs w:val="20"/>
              </w:rPr>
              <w:t xml:space="preserve"> </w:t>
            </w:r>
            <w:r w:rsidRPr="00DA3C42">
              <w:rPr>
                <w:rFonts w:cs="Arial"/>
                <w:bCs/>
                <w:szCs w:val="20"/>
              </w:rPr>
              <w:t>sklep</w:t>
            </w:r>
            <w:r w:rsidR="00540766">
              <w:rPr>
                <w:rFonts w:cs="Arial"/>
                <w:bCs/>
                <w:szCs w:val="20"/>
              </w:rPr>
              <w:t>a</w:t>
            </w:r>
            <w:r w:rsidRPr="00DA3C42">
              <w:rPr>
                <w:rFonts w:cs="Arial"/>
                <w:bCs/>
                <w:szCs w:val="20"/>
              </w:rPr>
              <w:t>:</w:t>
            </w:r>
          </w:p>
          <w:p w14:paraId="0B7397B3" w14:textId="77777777" w:rsidR="007E1898" w:rsidRPr="00DA3C42" w:rsidRDefault="007E1898" w:rsidP="007E1898">
            <w:pPr>
              <w:pStyle w:val="Brezrazmikov"/>
              <w:rPr>
                <w:rFonts w:cs="Arial"/>
                <w:szCs w:val="20"/>
              </w:rPr>
            </w:pPr>
          </w:p>
          <w:p w14:paraId="6C8F7223" w14:textId="77777777" w:rsidR="007E1898" w:rsidRPr="00DA3C42" w:rsidRDefault="007E1898" w:rsidP="002E56BD">
            <w:pPr>
              <w:numPr>
                <w:ilvl w:val="0"/>
                <w:numId w:val="13"/>
              </w:numPr>
              <w:spacing w:line="240" w:lineRule="auto"/>
              <w:rPr>
                <w:rFonts w:cs="Arial"/>
                <w:szCs w:val="20"/>
              </w:rPr>
            </w:pPr>
            <w:r w:rsidRPr="00DA3C42">
              <w:rPr>
                <w:rFonts w:cs="Arial"/>
                <w:szCs w:val="20"/>
              </w:rPr>
              <w:t>Vlada Republike Slovenije je sprejela Letno poročilo Javnega sklada Republike Sloven</w:t>
            </w:r>
            <w:r w:rsidR="006B266C">
              <w:rPr>
                <w:rFonts w:cs="Arial"/>
                <w:szCs w:val="20"/>
              </w:rPr>
              <w:t>ije za podjetništvo za l</w:t>
            </w:r>
            <w:bookmarkStart w:id="0" w:name="_GoBack"/>
            <w:bookmarkEnd w:id="0"/>
            <w:r w:rsidR="006B266C">
              <w:rPr>
                <w:rFonts w:cs="Arial"/>
                <w:szCs w:val="20"/>
              </w:rPr>
              <w:t xml:space="preserve">eto </w:t>
            </w:r>
            <w:r w:rsidR="006E0E09">
              <w:rPr>
                <w:rFonts w:cs="Arial"/>
                <w:szCs w:val="20"/>
              </w:rPr>
              <w:t>2020</w:t>
            </w:r>
            <w:r w:rsidRPr="00DA3C42">
              <w:rPr>
                <w:rFonts w:cs="Arial"/>
                <w:szCs w:val="20"/>
              </w:rPr>
              <w:t>.</w:t>
            </w:r>
          </w:p>
          <w:p w14:paraId="561A86D3" w14:textId="77777777" w:rsidR="007E1898" w:rsidRPr="00DA3C42" w:rsidRDefault="007E1898" w:rsidP="007E1898">
            <w:pPr>
              <w:spacing w:line="240" w:lineRule="auto"/>
              <w:ind w:left="720"/>
              <w:rPr>
                <w:rFonts w:cs="Arial"/>
                <w:szCs w:val="20"/>
              </w:rPr>
            </w:pPr>
          </w:p>
          <w:p w14:paraId="52B32BE3" w14:textId="101BA0E9" w:rsidR="006E0E09" w:rsidRDefault="00EF7B8B" w:rsidP="006E0E09">
            <w:pPr>
              <w:numPr>
                <w:ilvl w:val="0"/>
                <w:numId w:val="13"/>
              </w:numPr>
              <w:spacing w:line="240" w:lineRule="auto"/>
              <w:jc w:val="both"/>
              <w:rPr>
                <w:rFonts w:cs="Arial"/>
                <w:szCs w:val="20"/>
              </w:rPr>
            </w:pPr>
            <w:r w:rsidRPr="00EF7B8B">
              <w:rPr>
                <w:rFonts w:cs="Arial"/>
                <w:szCs w:val="20"/>
              </w:rPr>
              <w:t>Presežek prihodkov nad odhodki v višini 4.182.470,28 EUR, ugotovljen v računovodskih izkazih Javnega sklada Republike Slovenije za podjetništvo za leto 2020, se nameni za financiranje Javnega sklada Republike Sloveni</w:t>
            </w:r>
            <w:r>
              <w:rPr>
                <w:rFonts w:cs="Arial"/>
                <w:szCs w:val="20"/>
              </w:rPr>
              <w:t>je za podjetništvo v letu 2021.</w:t>
            </w:r>
          </w:p>
          <w:p w14:paraId="3EA77822" w14:textId="77777777" w:rsidR="006E0E09" w:rsidRDefault="006E0E09" w:rsidP="006E0E09">
            <w:pPr>
              <w:pStyle w:val="Odstavekseznama"/>
              <w:rPr>
                <w:rFonts w:cs="Arial"/>
                <w:szCs w:val="20"/>
              </w:rPr>
            </w:pPr>
          </w:p>
          <w:p w14:paraId="39B893EF" w14:textId="644BA4B4" w:rsidR="006E0E09" w:rsidRPr="006E0E09" w:rsidRDefault="00391113" w:rsidP="00ED4512">
            <w:pPr>
              <w:spacing w:line="240" w:lineRule="auto"/>
              <w:ind w:left="360"/>
              <w:jc w:val="both"/>
              <w:rPr>
                <w:rFonts w:cs="Arial"/>
                <w:szCs w:val="20"/>
              </w:rPr>
            </w:pPr>
            <w:r w:rsidRPr="00391113">
              <w:rPr>
                <w:rFonts w:cs="Arial"/>
                <w:szCs w:val="20"/>
              </w:rPr>
              <w:br/>
            </w:r>
          </w:p>
          <w:p w14:paraId="790FFAA8" w14:textId="77777777" w:rsidR="007E1898" w:rsidRDefault="007E1898" w:rsidP="007E1898">
            <w:pPr>
              <w:pStyle w:val="Odstavekseznama"/>
              <w:rPr>
                <w:rFonts w:cs="Arial"/>
                <w:szCs w:val="20"/>
              </w:rPr>
            </w:pPr>
          </w:p>
          <w:p w14:paraId="75100021" w14:textId="77777777" w:rsidR="006E0E09" w:rsidRPr="00556C67" w:rsidRDefault="006E0E09" w:rsidP="006E0E09">
            <w:pPr>
              <w:ind w:left="5738" w:hanging="142"/>
              <w:rPr>
                <w:rFonts w:cs="Arial"/>
                <w:szCs w:val="20"/>
              </w:rPr>
            </w:pPr>
            <w:r w:rsidRPr="00C6342E">
              <w:rPr>
                <w:rFonts w:cs="Arial"/>
                <w:szCs w:val="20"/>
              </w:rPr>
              <w:t xml:space="preserve">mag. Janja Garvas Hočevar </w:t>
            </w:r>
            <w:r w:rsidRPr="00DB2A0D">
              <w:rPr>
                <w:rFonts w:cs="Arial"/>
                <w:szCs w:val="20"/>
              </w:rPr>
              <w:t xml:space="preserve">                                                                                                                    </w:t>
            </w:r>
            <w:r>
              <w:rPr>
                <w:rFonts w:cs="Arial"/>
                <w:szCs w:val="20"/>
              </w:rPr>
              <w:t>v.d. generalne</w:t>
            </w:r>
            <w:r w:rsidRPr="00DB2A0D">
              <w:rPr>
                <w:rFonts w:cs="Arial"/>
                <w:szCs w:val="20"/>
              </w:rPr>
              <w:t xml:space="preserve"> sekretar</w:t>
            </w:r>
            <w:r>
              <w:rPr>
                <w:rFonts w:cs="Arial"/>
                <w:szCs w:val="20"/>
              </w:rPr>
              <w:t>ke</w:t>
            </w:r>
          </w:p>
          <w:p w14:paraId="01E1F0FF" w14:textId="77777777" w:rsidR="005138CB" w:rsidRPr="00556C67" w:rsidRDefault="005138CB" w:rsidP="005138CB">
            <w:pPr>
              <w:rPr>
                <w:rFonts w:cs="Arial"/>
                <w:szCs w:val="20"/>
              </w:rPr>
            </w:pPr>
          </w:p>
          <w:p w14:paraId="53E7159E" w14:textId="77777777" w:rsidR="00556C67" w:rsidRDefault="00556C67" w:rsidP="005138CB">
            <w:pPr>
              <w:rPr>
                <w:rFonts w:cs="Arial"/>
                <w:szCs w:val="20"/>
              </w:rPr>
            </w:pPr>
          </w:p>
          <w:p w14:paraId="633523F8" w14:textId="77777777" w:rsidR="00556C67" w:rsidRDefault="00556C67" w:rsidP="00556C67">
            <w:pPr>
              <w:autoSpaceDE w:val="0"/>
              <w:autoSpaceDN w:val="0"/>
              <w:adjustRightInd w:val="0"/>
              <w:rPr>
                <w:rFonts w:cs="Arial"/>
                <w:iCs/>
                <w:szCs w:val="20"/>
              </w:rPr>
            </w:pPr>
            <w:r>
              <w:rPr>
                <w:rFonts w:cs="Arial"/>
                <w:iCs/>
                <w:szCs w:val="20"/>
              </w:rPr>
              <w:t>Priloge:</w:t>
            </w:r>
          </w:p>
          <w:p w14:paraId="08B1BC36" w14:textId="77777777" w:rsidR="00F97F32" w:rsidRDefault="00882DD4" w:rsidP="002E56BD">
            <w:pPr>
              <w:numPr>
                <w:ilvl w:val="0"/>
                <w:numId w:val="20"/>
              </w:numPr>
              <w:spacing w:line="240" w:lineRule="auto"/>
              <w:jc w:val="both"/>
              <w:rPr>
                <w:rFonts w:cs="Arial"/>
                <w:szCs w:val="20"/>
              </w:rPr>
            </w:pPr>
            <w:r>
              <w:rPr>
                <w:rFonts w:cs="Arial"/>
                <w:szCs w:val="20"/>
              </w:rPr>
              <w:t xml:space="preserve">Priloga 1: </w:t>
            </w:r>
            <w:r w:rsidR="004C29FF">
              <w:rPr>
                <w:rFonts w:cs="Arial"/>
                <w:szCs w:val="20"/>
              </w:rPr>
              <w:t>Obrazložitev predla</w:t>
            </w:r>
            <w:r w:rsidR="00F97F32" w:rsidRPr="001131CA">
              <w:rPr>
                <w:rFonts w:cs="Arial"/>
                <w:szCs w:val="20"/>
              </w:rPr>
              <w:t>ga</w:t>
            </w:r>
            <w:r w:rsidR="004C29FF">
              <w:rPr>
                <w:rFonts w:cs="Arial"/>
                <w:szCs w:val="20"/>
              </w:rPr>
              <w:t>nih  sklepov</w:t>
            </w:r>
            <w:r w:rsidR="008706AE">
              <w:rPr>
                <w:rFonts w:cs="Arial"/>
                <w:szCs w:val="20"/>
              </w:rPr>
              <w:t>,</w:t>
            </w:r>
          </w:p>
          <w:p w14:paraId="258E124D" w14:textId="77777777" w:rsidR="00F97F32" w:rsidRPr="00F97F32" w:rsidRDefault="00882DD4" w:rsidP="002E56BD">
            <w:pPr>
              <w:numPr>
                <w:ilvl w:val="0"/>
                <w:numId w:val="20"/>
              </w:numPr>
              <w:spacing w:line="240" w:lineRule="auto"/>
              <w:jc w:val="both"/>
              <w:rPr>
                <w:rFonts w:cs="Arial"/>
                <w:szCs w:val="20"/>
              </w:rPr>
            </w:pPr>
            <w:r>
              <w:rPr>
                <w:rFonts w:cs="Arial"/>
                <w:szCs w:val="20"/>
              </w:rPr>
              <w:t xml:space="preserve">Priloga 2: </w:t>
            </w:r>
            <w:r w:rsidR="00F97F32">
              <w:rPr>
                <w:rFonts w:cs="Arial"/>
                <w:szCs w:val="20"/>
              </w:rPr>
              <w:t>Sklepi N</w:t>
            </w:r>
            <w:r w:rsidR="00F97F32" w:rsidRPr="00F97F32">
              <w:rPr>
                <w:rFonts w:cs="Arial"/>
                <w:szCs w:val="20"/>
              </w:rPr>
              <w:t>adzornega sveta</w:t>
            </w:r>
            <w:r w:rsidR="00F97F32">
              <w:rPr>
                <w:rFonts w:cs="Arial"/>
                <w:szCs w:val="20"/>
              </w:rPr>
              <w:t xml:space="preserve"> </w:t>
            </w:r>
            <w:r w:rsidR="00F97F32" w:rsidRPr="00F97F32">
              <w:rPr>
                <w:rFonts w:cs="Arial"/>
                <w:szCs w:val="20"/>
              </w:rPr>
              <w:t>Javnega sklada Republike Slovenije za podjetništvo</w:t>
            </w:r>
            <w:r w:rsidR="008706AE">
              <w:rPr>
                <w:rFonts w:cs="Arial"/>
                <w:szCs w:val="20"/>
              </w:rPr>
              <w:t>,</w:t>
            </w:r>
          </w:p>
          <w:p w14:paraId="5660CDAB" w14:textId="77777777" w:rsidR="00665865" w:rsidRDefault="00665865" w:rsidP="002E56BD">
            <w:pPr>
              <w:numPr>
                <w:ilvl w:val="0"/>
                <w:numId w:val="20"/>
              </w:numPr>
              <w:spacing w:line="240" w:lineRule="auto"/>
              <w:jc w:val="both"/>
              <w:rPr>
                <w:rFonts w:cs="Arial"/>
                <w:szCs w:val="20"/>
              </w:rPr>
            </w:pPr>
            <w:r w:rsidRPr="00665865">
              <w:rPr>
                <w:rFonts w:cs="Arial"/>
                <w:szCs w:val="20"/>
              </w:rPr>
              <w:t>Priloga</w:t>
            </w:r>
            <w:r>
              <w:rPr>
                <w:rFonts w:cs="Arial"/>
                <w:szCs w:val="20"/>
              </w:rPr>
              <w:t xml:space="preserve"> </w:t>
            </w:r>
            <w:r w:rsidRPr="00665865">
              <w:rPr>
                <w:rFonts w:cs="Arial"/>
                <w:szCs w:val="20"/>
              </w:rPr>
              <w:t>3: Poročilo o delu Nadzornega sveta in potrditvi Letnega poročila Slovenskega p</w:t>
            </w:r>
            <w:r w:rsidR="006E0E09">
              <w:rPr>
                <w:rFonts w:cs="Arial"/>
                <w:szCs w:val="20"/>
              </w:rPr>
              <w:t>odjetniškega sklada za leto 2020</w:t>
            </w:r>
            <w:r w:rsidR="008706AE">
              <w:rPr>
                <w:rFonts w:cs="Arial"/>
                <w:szCs w:val="20"/>
              </w:rPr>
              <w:t>,</w:t>
            </w:r>
          </w:p>
          <w:p w14:paraId="5ABEEDB7" w14:textId="77777777" w:rsidR="00D576A8" w:rsidRPr="00AF4E48" w:rsidRDefault="00D576A8" w:rsidP="002E56BD">
            <w:pPr>
              <w:numPr>
                <w:ilvl w:val="0"/>
                <w:numId w:val="20"/>
              </w:numPr>
              <w:spacing w:line="240" w:lineRule="auto"/>
              <w:jc w:val="both"/>
              <w:rPr>
                <w:rFonts w:cs="Arial"/>
                <w:szCs w:val="20"/>
              </w:rPr>
            </w:pPr>
            <w:r>
              <w:rPr>
                <w:rFonts w:cs="Arial"/>
                <w:szCs w:val="20"/>
              </w:rPr>
              <w:t xml:space="preserve">Priloga 4: Obrazložitev pokritja </w:t>
            </w:r>
            <w:r w:rsidR="00295E16">
              <w:rPr>
                <w:rFonts w:cs="Arial"/>
                <w:szCs w:val="20"/>
              </w:rPr>
              <w:t>presežka odhodkov nad prihodki</w:t>
            </w:r>
            <w:r w:rsidR="00AF4E48" w:rsidRPr="00AF4E48">
              <w:rPr>
                <w:rFonts w:cs="Arial"/>
                <w:szCs w:val="20"/>
              </w:rPr>
              <w:t xml:space="preserve"> (skladno z 9.i členom Zakona o javnih financah</w:t>
            </w:r>
            <w:r w:rsidR="00AF4E48">
              <w:rPr>
                <w:rFonts w:cs="Arial"/>
                <w:szCs w:val="20"/>
              </w:rPr>
              <w:t>),</w:t>
            </w:r>
          </w:p>
          <w:p w14:paraId="69B26217" w14:textId="77777777" w:rsidR="008706AE" w:rsidRPr="008706AE" w:rsidRDefault="008706AE" w:rsidP="002E56BD">
            <w:pPr>
              <w:numPr>
                <w:ilvl w:val="0"/>
                <w:numId w:val="20"/>
              </w:numPr>
              <w:spacing w:line="240" w:lineRule="auto"/>
              <w:jc w:val="both"/>
              <w:rPr>
                <w:szCs w:val="20"/>
              </w:rPr>
            </w:pPr>
            <w:r>
              <w:rPr>
                <w:rFonts w:cs="Arial"/>
                <w:szCs w:val="20"/>
              </w:rPr>
              <w:t xml:space="preserve">Revidirano Letno poročilo </w:t>
            </w:r>
            <w:r w:rsidRPr="008706AE">
              <w:rPr>
                <w:szCs w:val="20"/>
              </w:rPr>
              <w:t>Slovenskega p</w:t>
            </w:r>
            <w:r w:rsidR="006E0E09">
              <w:rPr>
                <w:szCs w:val="20"/>
              </w:rPr>
              <w:t>odjetniškega sklada za leto 2020</w:t>
            </w:r>
            <w:r>
              <w:rPr>
                <w:szCs w:val="20"/>
              </w:rPr>
              <w:t xml:space="preserve"> </w:t>
            </w:r>
            <w:r w:rsidRPr="008706AE">
              <w:rPr>
                <w:szCs w:val="20"/>
              </w:rPr>
              <w:t>(ločena datoteka)</w:t>
            </w:r>
            <w:r>
              <w:rPr>
                <w:szCs w:val="20"/>
              </w:rPr>
              <w:t>.</w:t>
            </w:r>
          </w:p>
          <w:p w14:paraId="7B69F9AC" w14:textId="77777777" w:rsidR="008C15E0" w:rsidRDefault="008C15E0" w:rsidP="005138CB">
            <w:pPr>
              <w:rPr>
                <w:rFonts w:cs="Arial"/>
                <w:szCs w:val="20"/>
              </w:rPr>
            </w:pPr>
          </w:p>
          <w:p w14:paraId="2B9C3C36" w14:textId="77777777" w:rsidR="005138CB" w:rsidRPr="00556C67" w:rsidRDefault="005138CB" w:rsidP="005138CB">
            <w:pPr>
              <w:rPr>
                <w:rFonts w:cs="Arial"/>
                <w:szCs w:val="20"/>
              </w:rPr>
            </w:pPr>
            <w:r w:rsidRPr="00556C67">
              <w:rPr>
                <w:rFonts w:cs="Arial"/>
                <w:szCs w:val="20"/>
              </w:rPr>
              <w:t>Prejmejo:</w:t>
            </w:r>
          </w:p>
          <w:p w14:paraId="23BEBFDB" w14:textId="77777777" w:rsidR="008C15E0" w:rsidRDefault="008C15E0" w:rsidP="002E56BD">
            <w:pPr>
              <w:numPr>
                <w:ilvl w:val="0"/>
                <w:numId w:val="19"/>
              </w:numPr>
              <w:spacing w:line="240" w:lineRule="auto"/>
              <w:jc w:val="both"/>
              <w:rPr>
                <w:rFonts w:cs="Arial"/>
                <w:szCs w:val="20"/>
              </w:rPr>
            </w:pPr>
            <w:r w:rsidRPr="001131CA">
              <w:rPr>
                <w:rFonts w:cs="Arial"/>
                <w:szCs w:val="20"/>
              </w:rPr>
              <w:t>Ministrstvo za gospodarski razvoj in tehnologijo, Kotnikova 5, Ljubljana</w:t>
            </w:r>
            <w:r w:rsidR="008706AE">
              <w:rPr>
                <w:rFonts w:cs="Arial"/>
                <w:szCs w:val="20"/>
              </w:rPr>
              <w:t>,</w:t>
            </w:r>
          </w:p>
          <w:p w14:paraId="67D2FF09" w14:textId="77777777" w:rsidR="008C15E0" w:rsidRDefault="008C15E0" w:rsidP="002E56BD">
            <w:pPr>
              <w:numPr>
                <w:ilvl w:val="0"/>
                <w:numId w:val="19"/>
              </w:numPr>
              <w:spacing w:line="240" w:lineRule="auto"/>
              <w:jc w:val="both"/>
              <w:rPr>
                <w:rFonts w:cs="Arial"/>
                <w:szCs w:val="20"/>
              </w:rPr>
            </w:pPr>
            <w:r>
              <w:rPr>
                <w:rFonts w:cs="Arial"/>
                <w:szCs w:val="20"/>
              </w:rPr>
              <w:t>Ministrstvo za finance, Župančičeva 3, 1000 Ljubljana</w:t>
            </w:r>
            <w:r w:rsidR="008706AE">
              <w:rPr>
                <w:rFonts w:cs="Arial"/>
                <w:szCs w:val="20"/>
              </w:rPr>
              <w:t>,</w:t>
            </w:r>
          </w:p>
          <w:p w14:paraId="248EEB3E" w14:textId="77777777" w:rsidR="008C15E0" w:rsidRPr="001131CA" w:rsidRDefault="008C15E0" w:rsidP="002E56BD">
            <w:pPr>
              <w:numPr>
                <w:ilvl w:val="0"/>
                <w:numId w:val="19"/>
              </w:numPr>
              <w:spacing w:line="240" w:lineRule="auto"/>
              <w:jc w:val="both"/>
              <w:rPr>
                <w:rFonts w:cs="Arial"/>
                <w:szCs w:val="20"/>
              </w:rPr>
            </w:pPr>
            <w:r>
              <w:rPr>
                <w:rFonts w:cs="Arial"/>
                <w:szCs w:val="20"/>
              </w:rPr>
              <w:t>Služba Vlade RS za zakonodajo, Mestni trg 4, 1000 Ljubljana</w:t>
            </w:r>
            <w:r w:rsidR="008706AE">
              <w:rPr>
                <w:rFonts w:cs="Arial"/>
                <w:szCs w:val="20"/>
              </w:rPr>
              <w:t>,</w:t>
            </w:r>
          </w:p>
          <w:p w14:paraId="19E35D60" w14:textId="77777777" w:rsidR="008C15E0" w:rsidRDefault="008C15E0" w:rsidP="002E56BD">
            <w:pPr>
              <w:numPr>
                <w:ilvl w:val="0"/>
                <w:numId w:val="19"/>
              </w:numPr>
              <w:spacing w:line="240" w:lineRule="auto"/>
              <w:jc w:val="both"/>
              <w:rPr>
                <w:rFonts w:cs="Arial"/>
                <w:szCs w:val="20"/>
              </w:rPr>
            </w:pPr>
            <w:r w:rsidRPr="001131CA">
              <w:rPr>
                <w:rFonts w:cs="Arial"/>
                <w:szCs w:val="20"/>
              </w:rPr>
              <w:t>Generalni sekretariat Vlade Republike Slovenije, Gregorčičeva 20, Ljubljana</w:t>
            </w:r>
            <w:r w:rsidR="008706AE">
              <w:rPr>
                <w:rFonts w:cs="Arial"/>
                <w:szCs w:val="20"/>
              </w:rPr>
              <w:t>,</w:t>
            </w:r>
          </w:p>
          <w:p w14:paraId="4281FA06" w14:textId="77777777" w:rsidR="007E1898" w:rsidRPr="008C15E0" w:rsidRDefault="008C15E0" w:rsidP="002E56BD">
            <w:pPr>
              <w:numPr>
                <w:ilvl w:val="0"/>
                <w:numId w:val="19"/>
              </w:numPr>
              <w:spacing w:line="260" w:lineRule="atLeast"/>
              <w:jc w:val="both"/>
              <w:rPr>
                <w:rFonts w:cs="Arial"/>
                <w:iCs/>
                <w:szCs w:val="20"/>
              </w:rPr>
            </w:pPr>
            <w:r w:rsidRPr="0034268C">
              <w:rPr>
                <w:rFonts w:cs="Arial"/>
                <w:iCs/>
                <w:szCs w:val="20"/>
              </w:rPr>
              <w:t>Urad Vlade Republike Slovenije za komuniciranje, Gregorčičeva 25, 1000 Ljubljana</w:t>
            </w:r>
            <w:r w:rsidR="008706AE">
              <w:rPr>
                <w:rFonts w:cs="Arial"/>
                <w:iCs/>
                <w:szCs w:val="20"/>
              </w:rPr>
              <w:t>,</w:t>
            </w:r>
            <w:r w:rsidRPr="0034268C">
              <w:rPr>
                <w:rFonts w:cs="Arial"/>
                <w:szCs w:val="20"/>
              </w:rPr>
              <w:t xml:space="preserve"> </w:t>
            </w:r>
          </w:p>
          <w:p w14:paraId="0F61A355" w14:textId="77777777" w:rsidR="00D731F3" w:rsidRDefault="007E1898" w:rsidP="002E56BD">
            <w:pPr>
              <w:pStyle w:val="Neotevilenodstavek"/>
              <w:numPr>
                <w:ilvl w:val="0"/>
                <w:numId w:val="19"/>
              </w:numPr>
              <w:spacing w:before="0" w:after="0" w:line="260" w:lineRule="exact"/>
              <w:rPr>
                <w:iCs/>
                <w:sz w:val="20"/>
                <w:szCs w:val="20"/>
              </w:rPr>
            </w:pPr>
            <w:r>
              <w:rPr>
                <w:iCs/>
                <w:sz w:val="20"/>
                <w:szCs w:val="20"/>
              </w:rPr>
              <w:t>Javni sklad RS za podjetništvo</w:t>
            </w:r>
            <w:r w:rsidRPr="00DA3C42">
              <w:rPr>
                <w:iCs/>
                <w:sz w:val="20"/>
                <w:szCs w:val="20"/>
              </w:rPr>
              <w:t>, Ulica kneza Koclja 22, 2000 Maribor</w:t>
            </w:r>
            <w:r w:rsidR="008706AE">
              <w:rPr>
                <w:iCs/>
                <w:sz w:val="20"/>
                <w:szCs w:val="20"/>
              </w:rPr>
              <w:t>.</w:t>
            </w:r>
          </w:p>
          <w:p w14:paraId="2FC39D9E" w14:textId="77777777" w:rsidR="006E0E09" w:rsidRPr="00556C67" w:rsidRDefault="006E0E09" w:rsidP="006E0E09">
            <w:pPr>
              <w:pStyle w:val="Neotevilenodstavek"/>
              <w:spacing w:before="0" w:after="0" w:line="260" w:lineRule="exact"/>
              <w:ind w:left="360"/>
              <w:rPr>
                <w:iCs/>
                <w:sz w:val="20"/>
                <w:szCs w:val="20"/>
              </w:rPr>
            </w:pPr>
          </w:p>
        </w:tc>
      </w:tr>
      <w:tr w:rsidR="00D731F3" w:rsidRPr="00556C67" w14:paraId="26FEDE18" w14:textId="77777777" w:rsidTr="005F456B">
        <w:tc>
          <w:tcPr>
            <w:tcW w:w="9163" w:type="dxa"/>
            <w:gridSpan w:val="4"/>
          </w:tcPr>
          <w:p w14:paraId="6D245C89" w14:textId="77777777" w:rsidR="00D731F3" w:rsidRPr="00556C67" w:rsidRDefault="00D731F3" w:rsidP="005F456B">
            <w:pPr>
              <w:pStyle w:val="Neotevilenodstavek"/>
              <w:spacing w:before="0" w:after="0" w:line="260" w:lineRule="exact"/>
              <w:rPr>
                <w:b/>
                <w:iCs/>
                <w:sz w:val="20"/>
                <w:szCs w:val="20"/>
              </w:rPr>
            </w:pPr>
            <w:r w:rsidRPr="00556C67">
              <w:rPr>
                <w:b/>
                <w:sz w:val="20"/>
                <w:szCs w:val="20"/>
              </w:rPr>
              <w:lastRenderedPageBreak/>
              <w:t>2. Predlog za obravnavo predloga zakona po nujnem ali skrajšanem postopku v državnem zboru z obrazložitvijo razlogov:</w:t>
            </w:r>
          </w:p>
        </w:tc>
      </w:tr>
      <w:tr w:rsidR="00D731F3" w:rsidRPr="00556C67" w14:paraId="35387626" w14:textId="77777777" w:rsidTr="005F456B">
        <w:tc>
          <w:tcPr>
            <w:tcW w:w="9163" w:type="dxa"/>
            <w:gridSpan w:val="4"/>
          </w:tcPr>
          <w:p w14:paraId="1A9B0EF8" w14:textId="77777777" w:rsidR="00D731F3" w:rsidRDefault="00B87468" w:rsidP="005F456B">
            <w:pPr>
              <w:pStyle w:val="Neotevilenodstavek"/>
              <w:spacing w:before="0" w:after="0" w:line="260" w:lineRule="exact"/>
              <w:rPr>
                <w:iCs/>
                <w:sz w:val="20"/>
                <w:szCs w:val="20"/>
              </w:rPr>
            </w:pPr>
            <w:r>
              <w:rPr>
                <w:iCs/>
                <w:sz w:val="20"/>
                <w:szCs w:val="20"/>
              </w:rPr>
              <w:t>/</w:t>
            </w:r>
          </w:p>
          <w:p w14:paraId="499A082D" w14:textId="77777777" w:rsidR="00AB2106" w:rsidRPr="00556C67" w:rsidRDefault="00AB2106" w:rsidP="005F456B">
            <w:pPr>
              <w:pStyle w:val="Neotevilenodstavek"/>
              <w:spacing w:before="0" w:after="0" w:line="260" w:lineRule="exact"/>
              <w:rPr>
                <w:iCs/>
                <w:sz w:val="20"/>
                <w:szCs w:val="20"/>
              </w:rPr>
            </w:pPr>
          </w:p>
        </w:tc>
      </w:tr>
      <w:tr w:rsidR="00D731F3" w:rsidRPr="00556C67" w14:paraId="30C93537" w14:textId="77777777" w:rsidTr="005F456B">
        <w:tc>
          <w:tcPr>
            <w:tcW w:w="9163" w:type="dxa"/>
            <w:gridSpan w:val="4"/>
          </w:tcPr>
          <w:p w14:paraId="52195470" w14:textId="77777777" w:rsidR="00D731F3" w:rsidRPr="00556C67" w:rsidRDefault="00D731F3" w:rsidP="005F456B">
            <w:pPr>
              <w:pStyle w:val="Neotevilenodstavek"/>
              <w:spacing w:before="0" w:after="0" w:line="260" w:lineRule="exact"/>
              <w:rPr>
                <w:b/>
                <w:iCs/>
                <w:sz w:val="20"/>
                <w:szCs w:val="20"/>
              </w:rPr>
            </w:pPr>
            <w:r w:rsidRPr="00556C67">
              <w:rPr>
                <w:b/>
                <w:sz w:val="20"/>
                <w:szCs w:val="20"/>
              </w:rPr>
              <w:t>3.a Osebe, odgovorne za strokovno pripravo in usklajenost gradiva:</w:t>
            </w:r>
          </w:p>
        </w:tc>
      </w:tr>
      <w:tr w:rsidR="006E0E09" w:rsidRPr="00556C67" w14:paraId="3291F83D" w14:textId="77777777" w:rsidTr="005F456B">
        <w:tc>
          <w:tcPr>
            <w:tcW w:w="9163" w:type="dxa"/>
            <w:gridSpan w:val="4"/>
          </w:tcPr>
          <w:p w14:paraId="320B415E" w14:textId="77777777" w:rsidR="006E0E09" w:rsidRPr="00487658" w:rsidRDefault="006E0E09" w:rsidP="006E0E09">
            <w:pPr>
              <w:pStyle w:val="BodyText21"/>
              <w:numPr>
                <w:ilvl w:val="0"/>
                <w:numId w:val="33"/>
              </w:numPr>
              <w:spacing w:after="0" w:line="240" w:lineRule="auto"/>
              <w:jc w:val="both"/>
              <w:rPr>
                <w:iCs/>
                <w:sz w:val="20"/>
                <w:lang w:eastAsia="en-US"/>
              </w:rPr>
            </w:pPr>
            <w:r w:rsidRPr="00487658">
              <w:rPr>
                <w:iCs/>
                <w:sz w:val="20"/>
                <w:lang w:eastAsia="en-US"/>
              </w:rPr>
              <w:t xml:space="preserve">Jernej </w:t>
            </w:r>
            <w:r>
              <w:rPr>
                <w:iCs/>
                <w:sz w:val="20"/>
                <w:lang w:eastAsia="en-US"/>
              </w:rPr>
              <w:t>Salecl</w:t>
            </w:r>
            <w:r w:rsidRPr="00487658">
              <w:rPr>
                <w:iCs/>
                <w:sz w:val="20"/>
                <w:lang w:eastAsia="en-US"/>
              </w:rPr>
              <w:t xml:space="preserve">, </w:t>
            </w:r>
            <w:r>
              <w:rPr>
                <w:iCs/>
                <w:sz w:val="20"/>
                <w:lang w:eastAsia="en-US"/>
              </w:rPr>
              <w:t>generalni</w:t>
            </w:r>
            <w:r w:rsidRPr="00487658">
              <w:rPr>
                <w:iCs/>
                <w:sz w:val="20"/>
                <w:lang w:eastAsia="en-US"/>
              </w:rPr>
              <w:t xml:space="preserve"> direktor Direktorata za internacionalizacijo, podjetništvo in tehnologijo,</w:t>
            </w:r>
          </w:p>
          <w:p w14:paraId="74D78A70" w14:textId="77777777" w:rsidR="006E0E09" w:rsidRDefault="006E0E09" w:rsidP="006E0E09">
            <w:pPr>
              <w:pStyle w:val="BodyText21"/>
              <w:numPr>
                <w:ilvl w:val="0"/>
                <w:numId w:val="33"/>
              </w:numPr>
              <w:spacing w:after="0" w:line="240" w:lineRule="auto"/>
              <w:jc w:val="both"/>
              <w:rPr>
                <w:iCs/>
                <w:sz w:val="20"/>
              </w:rPr>
            </w:pPr>
            <w:r w:rsidRPr="00487658">
              <w:rPr>
                <w:iCs/>
                <w:sz w:val="20"/>
                <w:lang w:eastAsia="en-US"/>
              </w:rPr>
              <w:t>Marlen Skarlovnik, vodja Sektorja za podjetništvo</w:t>
            </w:r>
            <w:r>
              <w:rPr>
                <w:iCs/>
                <w:sz w:val="20"/>
                <w:lang w:eastAsia="en-US"/>
              </w:rPr>
              <w:t>.</w:t>
            </w:r>
          </w:p>
          <w:p w14:paraId="0BE6DBFC" w14:textId="77777777" w:rsidR="006E0E09" w:rsidRPr="00487658" w:rsidRDefault="006E0E09" w:rsidP="006E0E09">
            <w:pPr>
              <w:pStyle w:val="BodyText21"/>
              <w:spacing w:after="0" w:line="240" w:lineRule="auto"/>
              <w:ind w:left="360"/>
              <w:jc w:val="both"/>
              <w:rPr>
                <w:iCs/>
                <w:sz w:val="20"/>
              </w:rPr>
            </w:pPr>
          </w:p>
        </w:tc>
      </w:tr>
      <w:tr w:rsidR="00D731F3" w:rsidRPr="00556C67" w14:paraId="32CB99B4" w14:textId="77777777" w:rsidTr="005F456B">
        <w:tc>
          <w:tcPr>
            <w:tcW w:w="9163" w:type="dxa"/>
            <w:gridSpan w:val="4"/>
          </w:tcPr>
          <w:p w14:paraId="24ECFDA6" w14:textId="77777777" w:rsidR="00D731F3" w:rsidRPr="00556C67" w:rsidRDefault="00D731F3" w:rsidP="005F456B">
            <w:pPr>
              <w:pStyle w:val="Neotevilenodstavek"/>
              <w:spacing w:before="0" w:after="0" w:line="260" w:lineRule="exact"/>
              <w:rPr>
                <w:b/>
                <w:iCs/>
                <w:sz w:val="20"/>
                <w:szCs w:val="20"/>
              </w:rPr>
            </w:pPr>
            <w:r w:rsidRPr="00556C67">
              <w:rPr>
                <w:b/>
                <w:iCs/>
                <w:sz w:val="20"/>
                <w:szCs w:val="20"/>
              </w:rPr>
              <w:t xml:space="preserve">3.b Zunanji strokovnjaki, ki so </w:t>
            </w:r>
            <w:r w:rsidRPr="00556C67">
              <w:rPr>
                <w:b/>
                <w:sz w:val="20"/>
                <w:szCs w:val="20"/>
              </w:rPr>
              <w:t>sodelovali pri pripravi dela ali celotnega gradiva:</w:t>
            </w:r>
          </w:p>
        </w:tc>
      </w:tr>
      <w:tr w:rsidR="00D731F3" w:rsidRPr="00556C67" w14:paraId="3A1CD7B4" w14:textId="77777777" w:rsidTr="005F456B">
        <w:tc>
          <w:tcPr>
            <w:tcW w:w="9163" w:type="dxa"/>
            <w:gridSpan w:val="4"/>
          </w:tcPr>
          <w:p w14:paraId="47D46468" w14:textId="77777777" w:rsidR="00D731F3" w:rsidRPr="00556C67" w:rsidRDefault="00556C67" w:rsidP="005F456B">
            <w:pPr>
              <w:pStyle w:val="Neotevilenodstavek"/>
              <w:spacing w:before="0" w:after="0" w:line="260" w:lineRule="exact"/>
              <w:rPr>
                <w:iCs/>
                <w:sz w:val="20"/>
                <w:szCs w:val="20"/>
              </w:rPr>
            </w:pPr>
            <w:r>
              <w:rPr>
                <w:iCs/>
                <w:sz w:val="20"/>
                <w:szCs w:val="20"/>
              </w:rPr>
              <w:t>/</w:t>
            </w:r>
          </w:p>
        </w:tc>
      </w:tr>
      <w:tr w:rsidR="00D731F3" w:rsidRPr="00556C67" w14:paraId="332E626A" w14:textId="77777777" w:rsidTr="005F456B">
        <w:tc>
          <w:tcPr>
            <w:tcW w:w="9163" w:type="dxa"/>
            <w:gridSpan w:val="4"/>
          </w:tcPr>
          <w:p w14:paraId="7F8BD9C5" w14:textId="77777777" w:rsidR="00D731F3" w:rsidRPr="00556C67" w:rsidRDefault="00D731F3" w:rsidP="005F456B">
            <w:pPr>
              <w:pStyle w:val="Neotevilenodstavek"/>
              <w:spacing w:before="0" w:after="0" w:line="260" w:lineRule="exact"/>
              <w:rPr>
                <w:b/>
                <w:iCs/>
                <w:sz w:val="20"/>
                <w:szCs w:val="20"/>
              </w:rPr>
            </w:pPr>
            <w:r w:rsidRPr="00556C67">
              <w:rPr>
                <w:b/>
                <w:sz w:val="20"/>
                <w:szCs w:val="20"/>
              </w:rPr>
              <w:t>4. Predstavniki vlade, ki bodo sodelovali pri delu državnega zbora:</w:t>
            </w:r>
          </w:p>
        </w:tc>
      </w:tr>
      <w:tr w:rsidR="00D731F3" w:rsidRPr="00556C67" w14:paraId="40495345" w14:textId="77777777" w:rsidTr="005F456B">
        <w:tc>
          <w:tcPr>
            <w:tcW w:w="9163" w:type="dxa"/>
            <w:gridSpan w:val="4"/>
          </w:tcPr>
          <w:p w14:paraId="15823C20" w14:textId="77777777" w:rsidR="00D731F3" w:rsidRPr="00556C67" w:rsidRDefault="00556C67" w:rsidP="005F456B">
            <w:pPr>
              <w:pStyle w:val="Neotevilenodstavek"/>
              <w:spacing w:before="0" w:after="0" w:line="260" w:lineRule="exact"/>
              <w:rPr>
                <w:b/>
                <w:sz w:val="20"/>
                <w:szCs w:val="20"/>
              </w:rPr>
            </w:pPr>
            <w:r>
              <w:rPr>
                <w:iCs/>
                <w:sz w:val="20"/>
                <w:szCs w:val="20"/>
              </w:rPr>
              <w:t>/</w:t>
            </w:r>
          </w:p>
        </w:tc>
      </w:tr>
      <w:tr w:rsidR="00D731F3" w:rsidRPr="00556C67" w14:paraId="6A33CC5E" w14:textId="77777777" w:rsidTr="005F456B">
        <w:tc>
          <w:tcPr>
            <w:tcW w:w="9163" w:type="dxa"/>
            <w:gridSpan w:val="4"/>
          </w:tcPr>
          <w:p w14:paraId="580C4805" w14:textId="77777777" w:rsidR="00D731F3" w:rsidRPr="00556C67" w:rsidRDefault="00D731F3" w:rsidP="005F456B">
            <w:pPr>
              <w:pStyle w:val="Oddelek"/>
              <w:numPr>
                <w:ilvl w:val="0"/>
                <w:numId w:val="0"/>
              </w:numPr>
              <w:spacing w:before="0" w:after="0" w:line="260" w:lineRule="exact"/>
              <w:jc w:val="left"/>
              <w:rPr>
                <w:sz w:val="20"/>
                <w:szCs w:val="20"/>
              </w:rPr>
            </w:pPr>
            <w:r w:rsidRPr="00462434">
              <w:rPr>
                <w:sz w:val="20"/>
                <w:szCs w:val="20"/>
              </w:rPr>
              <w:t>5. Kratek povzetek gradiva:</w:t>
            </w:r>
          </w:p>
        </w:tc>
      </w:tr>
      <w:tr w:rsidR="00D731F3" w:rsidRPr="00556C67" w14:paraId="37360A7D" w14:textId="77777777" w:rsidTr="005F456B">
        <w:tc>
          <w:tcPr>
            <w:tcW w:w="9163" w:type="dxa"/>
            <w:gridSpan w:val="4"/>
          </w:tcPr>
          <w:p w14:paraId="60342935" w14:textId="77777777" w:rsidR="00013210" w:rsidRDefault="00013210" w:rsidP="00013210">
            <w:pPr>
              <w:pStyle w:val="Neotevilenodstavek"/>
              <w:spacing w:before="0" w:after="0"/>
              <w:rPr>
                <w:rFonts w:eastAsia="Calibri"/>
                <w:sz w:val="20"/>
                <w:szCs w:val="20"/>
              </w:rPr>
            </w:pPr>
          </w:p>
          <w:p w14:paraId="4C1DC825" w14:textId="77777777" w:rsidR="00013210" w:rsidRPr="00BC797B" w:rsidRDefault="00013210" w:rsidP="00013210">
            <w:pPr>
              <w:pStyle w:val="Neotevilenodstavek"/>
              <w:spacing w:before="0" w:after="0"/>
              <w:rPr>
                <w:rFonts w:eastAsia="Calibri"/>
                <w:sz w:val="20"/>
                <w:szCs w:val="20"/>
              </w:rPr>
            </w:pPr>
            <w:r w:rsidRPr="00BC797B">
              <w:rPr>
                <w:rFonts w:eastAsia="Calibri"/>
                <w:sz w:val="20"/>
                <w:szCs w:val="20"/>
              </w:rPr>
              <w:t xml:space="preserve">Dne </w:t>
            </w:r>
            <w:r>
              <w:rPr>
                <w:rFonts w:eastAsia="Calibri"/>
                <w:sz w:val="20"/>
                <w:szCs w:val="20"/>
              </w:rPr>
              <w:t>16. 6. 2021</w:t>
            </w:r>
            <w:r w:rsidRPr="00BC797B">
              <w:rPr>
                <w:rFonts w:eastAsia="Calibri"/>
                <w:sz w:val="20"/>
                <w:szCs w:val="20"/>
              </w:rPr>
              <w:t xml:space="preserve"> se je Nadzorni svet Javnega sklada Republike Slovenije za podjetništvo na </w:t>
            </w:r>
            <w:r>
              <w:rPr>
                <w:rFonts w:eastAsia="Calibri"/>
                <w:sz w:val="20"/>
                <w:szCs w:val="20"/>
              </w:rPr>
              <w:t>4</w:t>
            </w:r>
            <w:r w:rsidRPr="00BC797B">
              <w:rPr>
                <w:rFonts w:eastAsia="Calibri"/>
                <w:sz w:val="20"/>
                <w:szCs w:val="20"/>
              </w:rPr>
              <w:t xml:space="preserve">. </w:t>
            </w:r>
            <w:r>
              <w:rPr>
                <w:rFonts w:eastAsia="Calibri"/>
                <w:sz w:val="20"/>
                <w:szCs w:val="20"/>
              </w:rPr>
              <w:t>korespondenčni</w:t>
            </w:r>
            <w:r w:rsidRPr="00BC797B">
              <w:rPr>
                <w:rFonts w:eastAsia="Calibri"/>
                <w:sz w:val="20"/>
                <w:szCs w:val="20"/>
              </w:rPr>
              <w:t xml:space="preserve"> seji seznanil z revidiranim Letnim poročilom Javnega sklada Republike Sloven</w:t>
            </w:r>
            <w:r>
              <w:rPr>
                <w:rFonts w:eastAsia="Calibri"/>
                <w:sz w:val="20"/>
                <w:szCs w:val="20"/>
              </w:rPr>
              <w:t>ije za podjetništvo za leto 2020</w:t>
            </w:r>
            <w:r w:rsidRPr="00BC797B">
              <w:rPr>
                <w:rFonts w:eastAsia="Calibri"/>
                <w:sz w:val="20"/>
                <w:szCs w:val="20"/>
              </w:rPr>
              <w:t>.</w:t>
            </w:r>
          </w:p>
          <w:p w14:paraId="2D9410E1" w14:textId="77777777" w:rsidR="00013210" w:rsidRDefault="00013210" w:rsidP="00013210">
            <w:pPr>
              <w:spacing w:line="240" w:lineRule="auto"/>
              <w:jc w:val="both"/>
              <w:rPr>
                <w:rFonts w:ascii="Tahoma" w:hAnsi="Tahoma" w:cs="Tahoma"/>
                <w:szCs w:val="20"/>
              </w:rPr>
            </w:pPr>
          </w:p>
          <w:p w14:paraId="6ACCFD28" w14:textId="5C223174" w:rsidR="00013210" w:rsidRPr="00E76373" w:rsidRDefault="00013210" w:rsidP="00013210">
            <w:pPr>
              <w:spacing w:line="240" w:lineRule="auto"/>
              <w:jc w:val="both"/>
              <w:rPr>
                <w:rFonts w:ascii="Tahoma" w:hAnsi="Tahoma" w:cs="Tahoma"/>
                <w:szCs w:val="20"/>
              </w:rPr>
            </w:pPr>
            <w:r>
              <w:rPr>
                <w:rFonts w:ascii="Tahoma" w:hAnsi="Tahoma" w:cs="Tahoma"/>
                <w:szCs w:val="20"/>
              </w:rPr>
              <w:t>Javni sklad Republike Slovenije za podjetništvo</w:t>
            </w:r>
            <w:r w:rsidRPr="00E76373">
              <w:rPr>
                <w:rFonts w:ascii="Tahoma" w:hAnsi="Tahoma" w:cs="Tahoma"/>
                <w:szCs w:val="20"/>
              </w:rPr>
              <w:t xml:space="preserve"> (v nadaljevanju</w:t>
            </w:r>
            <w:r w:rsidR="00B85064">
              <w:rPr>
                <w:rFonts w:ascii="Tahoma" w:hAnsi="Tahoma" w:cs="Tahoma"/>
                <w:szCs w:val="20"/>
              </w:rPr>
              <w:t>:</w:t>
            </w:r>
            <w:r w:rsidRPr="00E76373">
              <w:rPr>
                <w:rFonts w:ascii="Tahoma" w:hAnsi="Tahoma" w:cs="Tahoma"/>
                <w:szCs w:val="20"/>
              </w:rPr>
              <w:t xml:space="preserve"> Sklad) je v letu 2020 </w:t>
            </w:r>
            <w:r>
              <w:rPr>
                <w:rFonts w:ascii="Tahoma" w:hAnsi="Tahoma" w:cs="Tahoma"/>
                <w:szCs w:val="20"/>
              </w:rPr>
              <w:t>je g</w:t>
            </w:r>
            <w:r w:rsidRPr="00E76373">
              <w:rPr>
                <w:rFonts w:ascii="Tahoma" w:hAnsi="Tahoma" w:cs="Tahoma"/>
                <w:szCs w:val="20"/>
              </w:rPr>
              <w:t>lede na prvotne načrte za leto 202</w:t>
            </w:r>
            <w:r>
              <w:rPr>
                <w:rFonts w:ascii="Tahoma" w:hAnsi="Tahoma" w:cs="Tahoma"/>
                <w:szCs w:val="20"/>
              </w:rPr>
              <w:t xml:space="preserve">0 </w:t>
            </w:r>
            <w:r w:rsidRPr="00E76373">
              <w:rPr>
                <w:rFonts w:ascii="Tahoma" w:hAnsi="Tahoma" w:cs="Tahoma"/>
                <w:szCs w:val="20"/>
              </w:rPr>
              <w:t>dosegel 167 %</w:t>
            </w:r>
            <w:r>
              <w:rPr>
                <w:rFonts w:ascii="Tahoma" w:hAnsi="Tahoma" w:cs="Tahoma"/>
                <w:szCs w:val="20"/>
              </w:rPr>
              <w:t xml:space="preserve"> </w:t>
            </w:r>
            <w:r w:rsidRPr="00E76373">
              <w:rPr>
                <w:rFonts w:ascii="Tahoma" w:hAnsi="Tahoma" w:cs="Tahoma"/>
                <w:szCs w:val="20"/>
              </w:rPr>
              <w:t xml:space="preserve">realizacijo  odobrenih sredstev in 307 % </w:t>
            </w:r>
            <w:r>
              <w:rPr>
                <w:rFonts w:ascii="Tahoma" w:hAnsi="Tahoma" w:cs="Tahoma"/>
                <w:szCs w:val="20"/>
              </w:rPr>
              <w:t xml:space="preserve">realizacijo </w:t>
            </w:r>
            <w:r w:rsidRPr="00E76373">
              <w:rPr>
                <w:rFonts w:ascii="Tahoma" w:hAnsi="Tahoma" w:cs="Tahoma"/>
                <w:szCs w:val="20"/>
              </w:rPr>
              <w:t>po številu podprtih projektov</w:t>
            </w:r>
            <w:r>
              <w:rPr>
                <w:rFonts w:ascii="Tahoma" w:hAnsi="Tahoma" w:cs="Tahoma"/>
                <w:szCs w:val="20"/>
              </w:rPr>
              <w:t>.</w:t>
            </w:r>
            <w:r w:rsidRPr="00E76373">
              <w:rPr>
                <w:rFonts w:ascii="Tahoma" w:hAnsi="Tahoma" w:cs="Tahoma"/>
                <w:szCs w:val="20"/>
              </w:rPr>
              <w:t xml:space="preserve"> </w:t>
            </w:r>
            <w:r>
              <w:rPr>
                <w:rFonts w:ascii="Tahoma" w:hAnsi="Tahoma" w:cs="Tahoma"/>
                <w:szCs w:val="20"/>
              </w:rPr>
              <w:t xml:space="preserve">Takšno preseganje realizacije glede na prvotne načrte Sklada </w:t>
            </w:r>
            <w:r w:rsidRPr="00E76373">
              <w:rPr>
                <w:rFonts w:ascii="Tahoma" w:hAnsi="Tahoma" w:cs="Tahoma"/>
                <w:szCs w:val="20"/>
              </w:rPr>
              <w:t xml:space="preserve">je </w:t>
            </w:r>
            <w:r>
              <w:rPr>
                <w:rFonts w:ascii="Tahoma" w:hAnsi="Tahoma" w:cs="Tahoma"/>
                <w:szCs w:val="20"/>
              </w:rPr>
              <w:t xml:space="preserve">bilo </w:t>
            </w:r>
            <w:r w:rsidRPr="00E76373">
              <w:rPr>
                <w:rFonts w:ascii="Tahoma" w:hAnsi="Tahoma" w:cs="Tahoma"/>
                <w:szCs w:val="20"/>
              </w:rPr>
              <w:t xml:space="preserve">predvsem posledica izvajanja dodatnih ukrepov za blažitev posledic epidemije COVID-19 na gospodarstvo. </w:t>
            </w:r>
          </w:p>
          <w:p w14:paraId="5518C7BD" w14:textId="77777777" w:rsidR="00013210" w:rsidRPr="00E76373" w:rsidRDefault="00013210" w:rsidP="00013210">
            <w:pPr>
              <w:spacing w:line="240" w:lineRule="auto"/>
              <w:jc w:val="both"/>
              <w:rPr>
                <w:rFonts w:ascii="Tahoma" w:hAnsi="Tahoma" w:cs="Tahoma"/>
                <w:szCs w:val="20"/>
              </w:rPr>
            </w:pPr>
            <w:r w:rsidRPr="00E76373">
              <w:rPr>
                <w:rFonts w:ascii="Tahoma" w:hAnsi="Tahoma" w:cs="Tahoma"/>
                <w:szCs w:val="20"/>
              </w:rPr>
              <w:t xml:space="preserve">  </w:t>
            </w:r>
          </w:p>
          <w:p w14:paraId="32B38031" w14:textId="77777777" w:rsidR="00013210" w:rsidRPr="00E76373" w:rsidRDefault="00013210" w:rsidP="00013210">
            <w:pPr>
              <w:spacing w:line="240" w:lineRule="auto"/>
              <w:jc w:val="both"/>
              <w:rPr>
                <w:rFonts w:ascii="Tahoma" w:hAnsi="Tahoma" w:cs="Tahoma"/>
                <w:szCs w:val="20"/>
              </w:rPr>
            </w:pPr>
            <w:r w:rsidRPr="00E76373">
              <w:rPr>
                <w:rFonts w:ascii="Tahoma" w:hAnsi="Tahoma" w:cs="Tahoma"/>
                <w:szCs w:val="20"/>
              </w:rPr>
              <w:t>Sklad je preko javnih razpisov z ugodnimi finančnimi spodbudami podprl 8.421 projektov mikro, malih in srednje velikih podjetij (v nadaljevanju MSP) v skupni višini 187,08 mio EUR. Po skupinah produktov so t</w:t>
            </w:r>
            <w:r>
              <w:rPr>
                <w:rFonts w:ascii="Tahoma" w:hAnsi="Tahoma" w:cs="Tahoma"/>
                <w:szCs w:val="20"/>
              </w:rPr>
              <w:t>e</w:t>
            </w:r>
            <w:r w:rsidRPr="00E76373">
              <w:rPr>
                <w:rFonts w:ascii="Tahoma" w:hAnsi="Tahoma" w:cs="Tahoma"/>
                <w:szCs w:val="20"/>
              </w:rPr>
              <w:t xml:space="preserve"> ugodn</w:t>
            </w:r>
            <w:r>
              <w:rPr>
                <w:rFonts w:ascii="Tahoma" w:hAnsi="Tahoma" w:cs="Tahoma"/>
                <w:szCs w:val="20"/>
              </w:rPr>
              <w:t>e</w:t>
            </w:r>
            <w:r w:rsidRPr="00E76373">
              <w:rPr>
                <w:rFonts w:ascii="Tahoma" w:hAnsi="Tahoma" w:cs="Tahoma"/>
                <w:szCs w:val="20"/>
              </w:rPr>
              <w:t xml:space="preserve"> finančn</w:t>
            </w:r>
            <w:r>
              <w:rPr>
                <w:rFonts w:ascii="Tahoma" w:hAnsi="Tahoma" w:cs="Tahoma"/>
                <w:szCs w:val="20"/>
              </w:rPr>
              <w:t>e</w:t>
            </w:r>
            <w:r w:rsidRPr="00E76373">
              <w:rPr>
                <w:rFonts w:ascii="Tahoma" w:hAnsi="Tahoma" w:cs="Tahoma"/>
                <w:szCs w:val="20"/>
              </w:rPr>
              <w:t xml:space="preserve"> </w:t>
            </w:r>
            <w:r>
              <w:rPr>
                <w:rFonts w:ascii="Tahoma" w:hAnsi="Tahoma" w:cs="Tahoma"/>
                <w:szCs w:val="20"/>
              </w:rPr>
              <w:t xml:space="preserve">in vsebinske </w:t>
            </w:r>
            <w:r w:rsidRPr="00E76373">
              <w:rPr>
                <w:rFonts w:ascii="Tahoma" w:hAnsi="Tahoma" w:cs="Tahoma"/>
                <w:szCs w:val="20"/>
              </w:rPr>
              <w:t>s</w:t>
            </w:r>
            <w:r>
              <w:rPr>
                <w:rFonts w:ascii="Tahoma" w:hAnsi="Tahoma" w:cs="Tahoma"/>
                <w:szCs w:val="20"/>
              </w:rPr>
              <w:t>podbude</w:t>
            </w:r>
            <w:r w:rsidRPr="00E76373">
              <w:rPr>
                <w:rFonts w:ascii="Tahoma" w:hAnsi="Tahoma" w:cs="Tahoma"/>
                <w:szCs w:val="20"/>
              </w:rPr>
              <w:t xml:space="preserve"> predstavljal</w:t>
            </w:r>
            <w:r>
              <w:rPr>
                <w:rFonts w:ascii="Tahoma" w:hAnsi="Tahoma" w:cs="Tahoma"/>
                <w:szCs w:val="20"/>
              </w:rPr>
              <w:t>e</w:t>
            </w:r>
            <w:r w:rsidRPr="00E76373">
              <w:rPr>
                <w:rFonts w:ascii="Tahoma" w:hAnsi="Tahoma" w:cs="Tahoma"/>
                <w:szCs w:val="20"/>
              </w:rPr>
              <w:t>:</w:t>
            </w:r>
          </w:p>
          <w:p w14:paraId="2B49AC2C" w14:textId="77777777" w:rsidR="00013210" w:rsidRPr="00AE188B" w:rsidRDefault="00013210" w:rsidP="00013210">
            <w:pPr>
              <w:pStyle w:val="Odstavekseznama"/>
              <w:numPr>
                <w:ilvl w:val="0"/>
                <w:numId w:val="34"/>
              </w:numPr>
              <w:spacing w:line="240" w:lineRule="auto"/>
              <w:jc w:val="both"/>
              <w:rPr>
                <w:rFonts w:ascii="Tahoma" w:hAnsi="Tahoma" w:cs="Tahoma"/>
                <w:szCs w:val="20"/>
              </w:rPr>
            </w:pPr>
            <w:r w:rsidRPr="00AE188B">
              <w:rPr>
                <w:rFonts w:ascii="Tahoma" w:hAnsi="Tahoma" w:cs="Tahoma"/>
                <w:szCs w:val="20"/>
              </w:rPr>
              <w:t>Garancije</w:t>
            </w:r>
            <w:r>
              <w:rPr>
                <w:rFonts w:ascii="Tahoma" w:hAnsi="Tahoma" w:cs="Tahoma"/>
                <w:szCs w:val="20"/>
              </w:rPr>
              <w:t>:</w:t>
            </w:r>
            <w:r w:rsidRPr="00AE188B">
              <w:rPr>
                <w:rFonts w:ascii="Tahoma" w:hAnsi="Tahoma" w:cs="Tahoma"/>
                <w:szCs w:val="20"/>
              </w:rPr>
              <w:t xml:space="preserve"> </w:t>
            </w:r>
            <w:r>
              <w:rPr>
                <w:rFonts w:ascii="Tahoma" w:hAnsi="Tahoma" w:cs="Tahoma"/>
                <w:szCs w:val="20"/>
              </w:rPr>
              <w:t xml:space="preserve"> </w:t>
            </w:r>
            <w:r w:rsidRPr="00AE188B">
              <w:rPr>
                <w:rFonts w:ascii="Tahoma" w:hAnsi="Tahoma" w:cs="Tahoma"/>
                <w:szCs w:val="20"/>
              </w:rPr>
              <w:t xml:space="preserve">79,18 mio EUR  </w:t>
            </w:r>
            <w:r w:rsidRPr="00AE188B">
              <w:rPr>
                <w:rFonts w:ascii="Tahoma" w:hAnsi="Tahoma" w:cs="Tahoma"/>
                <w:szCs w:val="20"/>
              </w:rPr>
              <w:tab/>
            </w:r>
          </w:p>
          <w:p w14:paraId="445EDBB1" w14:textId="77777777" w:rsidR="00013210" w:rsidRPr="00AE188B" w:rsidRDefault="00013210" w:rsidP="00013210">
            <w:pPr>
              <w:pStyle w:val="Odstavekseznama"/>
              <w:numPr>
                <w:ilvl w:val="0"/>
                <w:numId w:val="34"/>
              </w:numPr>
              <w:spacing w:line="240" w:lineRule="auto"/>
              <w:jc w:val="both"/>
              <w:rPr>
                <w:rFonts w:ascii="Tahoma" w:hAnsi="Tahoma" w:cs="Tahoma"/>
                <w:szCs w:val="20"/>
              </w:rPr>
            </w:pPr>
            <w:r w:rsidRPr="00AE188B">
              <w:rPr>
                <w:rFonts w:ascii="Tahoma" w:hAnsi="Tahoma" w:cs="Tahoma"/>
                <w:szCs w:val="20"/>
              </w:rPr>
              <w:t>Covid (mikro)krediti</w:t>
            </w:r>
            <w:r>
              <w:rPr>
                <w:rFonts w:ascii="Tahoma" w:hAnsi="Tahoma" w:cs="Tahoma"/>
                <w:szCs w:val="20"/>
              </w:rPr>
              <w:t xml:space="preserve">: </w:t>
            </w:r>
            <w:r w:rsidRPr="00AE188B">
              <w:rPr>
                <w:rFonts w:ascii="Tahoma" w:hAnsi="Tahoma" w:cs="Tahoma"/>
                <w:szCs w:val="20"/>
              </w:rPr>
              <w:t xml:space="preserve">44,93 mio EUR  </w:t>
            </w:r>
            <w:r w:rsidRPr="00AE188B">
              <w:rPr>
                <w:rFonts w:ascii="Tahoma" w:hAnsi="Tahoma" w:cs="Tahoma"/>
                <w:szCs w:val="20"/>
              </w:rPr>
              <w:tab/>
            </w:r>
          </w:p>
          <w:p w14:paraId="061EE8A0" w14:textId="77777777" w:rsidR="00013210" w:rsidRPr="00AE188B" w:rsidRDefault="00013210" w:rsidP="00013210">
            <w:pPr>
              <w:pStyle w:val="Odstavekseznama"/>
              <w:numPr>
                <w:ilvl w:val="0"/>
                <w:numId w:val="34"/>
              </w:numPr>
              <w:spacing w:line="240" w:lineRule="auto"/>
              <w:jc w:val="both"/>
              <w:rPr>
                <w:rFonts w:ascii="Tahoma" w:hAnsi="Tahoma" w:cs="Tahoma"/>
                <w:szCs w:val="20"/>
              </w:rPr>
            </w:pPr>
            <w:r w:rsidRPr="00AE188B">
              <w:rPr>
                <w:rFonts w:ascii="Tahoma" w:hAnsi="Tahoma" w:cs="Tahoma"/>
                <w:szCs w:val="20"/>
              </w:rPr>
              <w:t>Mikrokrediti</w:t>
            </w:r>
            <w:r>
              <w:rPr>
                <w:rFonts w:ascii="Tahoma" w:hAnsi="Tahoma" w:cs="Tahoma"/>
                <w:szCs w:val="20"/>
              </w:rPr>
              <w:t>:</w:t>
            </w:r>
            <w:r w:rsidRPr="00AE188B">
              <w:rPr>
                <w:rFonts w:ascii="Tahoma" w:hAnsi="Tahoma" w:cs="Tahoma"/>
                <w:szCs w:val="20"/>
              </w:rPr>
              <w:tab/>
              <w:t xml:space="preserve">19,80 mio EUR  </w:t>
            </w:r>
          </w:p>
          <w:p w14:paraId="6ACEF500" w14:textId="77777777" w:rsidR="00013210" w:rsidRPr="00AE188B" w:rsidRDefault="00013210" w:rsidP="00013210">
            <w:pPr>
              <w:pStyle w:val="Odstavekseznama"/>
              <w:numPr>
                <w:ilvl w:val="0"/>
                <w:numId w:val="34"/>
              </w:numPr>
              <w:spacing w:line="240" w:lineRule="auto"/>
              <w:jc w:val="both"/>
              <w:rPr>
                <w:rFonts w:ascii="Tahoma" w:hAnsi="Tahoma" w:cs="Tahoma"/>
                <w:szCs w:val="20"/>
              </w:rPr>
            </w:pPr>
            <w:r w:rsidRPr="00AE188B">
              <w:rPr>
                <w:rFonts w:ascii="Tahoma" w:hAnsi="Tahoma" w:cs="Tahoma"/>
                <w:szCs w:val="20"/>
              </w:rPr>
              <w:t>Spodbude za digitalno transformacijo</w:t>
            </w:r>
            <w:r>
              <w:rPr>
                <w:rFonts w:ascii="Tahoma" w:hAnsi="Tahoma" w:cs="Tahoma"/>
                <w:szCs w:val="20"/>
              </w:rPr>
              <w:t>:</w:t>
            </w:r>
            <w:r w:rsidRPr="00AE188B">
              <w:rPr>
                <w:rFonts w:ascii="Tahoma" w:hAnsi="Tahoma" w:cs="Tahoma"/>
                <w:szCs w:val="20"/>
              </w:rPr>
              <w:tab/>
              <w:t xml:space="preserve">12,70 mio EUR </w:t>
            </w:r>
          </w:p>
          <w:p w14:paraId="2099E7A7" w14:textId="77777777" w:rsidR="00013210" w:rsidRPr="00AE188B" w:rsidRDefault="00013210" w:rsidP="00013210">
            <w:pPr>
              <w:pStyle w:val="Odstavekseznama"/>
              <w:numPr>
                <w:ilvl w:val="0"/>
                <w:numId w:val="34"/>
              </w:numPr>
              <w:spacing w:line="240" w:lineRule="auto"/>
              <w:jc w:val="both"/>
              <w:rPr>
                <w:rFonts w:ascii="Tahoma" w:hAnsi="Tahoma" w:cs="Tahoma"/>
                <w:szCs w:val="20"/>
              </w:rPr>
            </w:pPr>
            <w:r w:rsidRPr="00AE188B">
              <w:rPr>
                <w:rFonts w:ascii="Tahoma" w:hAnsi="Tahoma" w:cs="Tahoma"/>
                <w:szCs w:val="20"/>
              </w:rPr>
              <w:t>Spodbude za les</w:t>
            </w:r>
            <w:r w:rsidRPr="00AE188B">
              <w:rPr>
                <w:rFonts w:ascii="Tahoma" w:hAnsi="Tahoma" w:cs="Tahoma"/>
                <w:szCs w:val="20"/>
              </w:rPr>
              <w:tab/>
            </w:r>
            <w:r>
              <w:rPr>
                <w:rFonts w:ascii="Tahoma" w:hAnsi="Tahoma" w:cs="Tahoma"/>
                <w:szCs w:val="20"/>
              </w:rPr>
              <w:t>:</w:t>
            </w:r>
            <w:r w:rsidRPr="00AE188B">
              <w:rPr>
                <w:rFonts w:ascii="Tahoma" w:hAnsi="Tahoma" w:cs="Tahoma"/>
                <w:szCs w:val="20"/>
              </w:rPr>
              <w:t xml:space="preserve"> 5,11 mio EUR </w:t>
            </w:r>
            <w:r w:rsidRPr="00AE188B">
              <w:rPr>
                <w:rFonts w:ascii="Tahoma" w:hAnsi="Tahoma" w:cs="Tahoma"/>
                <w:szCs w:val="20"/>
              </w:rPr>
              <w:tab/>
            </w:r>
          </w:p>
          <w:p w14:paraId="4B58C5D0" w14:textId="77777777" w:rsidR="00013210" w:rsidRPr="00AE188B" w:rsidRDefault="00013210" w:rsidP="00013210">
            <w:pPr>
              <w:pStyle w:val="Odstavekseznama"/>
              <w:numPr>
                <w:ilvl w:val="0"/>
                <w:numId w:val="34"/>
              </w:numPr>
              <w:spacing w:line="240" w:lineRule="auto"/>
              <w:jc w:val="both"/>
              <w:rPr>
                <w:rFonts w:ascii="Tahoma" w:hAnsi="Tahoma" w:cs="Tahoma"/>
                <w:szCs w:val="20"/>
              </w:rPr>
            </w:pPr>
            <w:r w:rsidRPr="00AE188B">
              <w:rPr>
                <w:rFonts w:ascii="Tahoma" w:hAnsi="Tahoma" w:cs="Tahoma"/>
                <w:szCs w:val="20"/>
              </w:rPr>
              <w:t>Zagonske spodbude</w:t>
            </w:r>
            <w:r>
              <w:rPr>
                <w:rFonts w:ascii="Tahoma" w:hAnsi="Tahoma" w:cs="Tahoma"/>
                <w:szCs w:val="20"/>
              </w:rPr>
              <w:t>:</w:t>
            </w:r>
            <w:r w:rsidRPr="00AE188B">
              <w:rPr>
                <w:rFonts w:ascii="Tahoma" w:hAnsi="Tahoma" w:cs="Tahoma"/>
                <w:szCs w:val="20"/>
              </w:rPr>
              <w:t xml:space="preserve"> 4,36 mio EUR</w:t>
            </w:r>
          </w:p>
          <w:p w14:paraId="27A995BB" w14:textId="77777777" w:rsidR="00013210" w:rsidRPr="00AE188B" w:rsidRDefault="00013210" w:rsidP="00013210">
            <w:pPr>
              <w:pStyle w:val="Odstavekseznama"/>
              <w:numPr>
                <w:ilvl w:val="0"/>
                <w:numId w:val="34"/>
              </w:numPr>
              <w:spacing w:line="240" w:lineRule="auto"/>
              <w:jc w:val="both"/>
              <w:rPr>
                <w:rFonts w:ascii="Tahoma" w:hAnsi="Tahoma" w:cs="Tahoma"/>
                <w:szCs w:val="20"/>
              </w:rPr>
            </w:pPr>
            <w:r>
              <w:rPr>
                <w:rFonts w:ascii="Tahoma" w:hAnsi="Tahoma" w:cs="Tahoma"/>
                <w:szCs w:val="20"/>
              </w:rPr>
              <w:t xml:space="preserve">Semenski kapital: </w:t>
            </w:r>
            <w:r w:rsidRPr="00AE188B">
              <w:rPr>
                <w:rFonts w:ascii="Tahoma" w:hAnsi="Tahoma" w:cs="Tahoma"/>
                <w:szCs w:val="20"/>
              </w:rPr>
              <w:t xml:space="preserve">2,10 mio EUR </w:t>
            </w:r>
            <w:r w:rsidRPr="00AE188B">
              <w:rPr>
                <w:rFonts w:ascii="Tahoma" w:hAnsi="Tahoma" w:cs="Tahoma"/>
                <w:szCs w:val="20"/>
              </w:rPr>
              <w:tab/>
            </w:r>
          </w:p>
          <w:p w14:paraId="2FE1E041" w14:textId="77777777" w:rsidR="00013210" w:rsidRPr="00AE188B" w:rsidRDefault="00013210" w:rsidP="00013210">
            <w:pPr>
              <w:pStyle w:val="Odstavekseznama"/>
              <w:numPr>
                <w:ilvl w:val="0"/>
                <w:numId w:val="34"/>
              </w:numPr>
              <w:spacing w:line="240" w:lineRule="auto"/>
              <w:jc w:val="both"/>
              <w:rPr>
                <w:rFonts w:ascii="Tahoma" w:hAnsi="Tahoma" w:cs="Tahoma"/>
                <w:szCs w:val="20"/>
              </w:rPr>
            </w:pPr>
            <w:r w:rsidRPr="00AE188B">
              <w:rPr>
                <w:rFonts w:ascii="Tahoma" w:hAnsi="Tahoma" w:cs="Tahoma"/>
                <w:szCs w:val="20"/>
              </w:rPr>
              <w:t>Subvencija za zaščitno opremo</w:t>
            </w:r>
            <w:r>
              <w:rPr>
                <w:rFonts w:ascii="Tahoma" w:hAnsi="Tahoma" w:cs="Tahoma"/>
                <w:szCs w:val="20"/>
              </w:rPr>
              <w:t>:</w:t>
            </w:r>
            <w:r w:rsidRPr="00AE188B">
              <w:rPr>
                <w:rFonts w:ascii="Tahoma" w:hAnsi="Tahoma" w:cs="Tahoma"/>
                <w:szCs w:val="20"/>
              </w:rPr>
              <w:tab/>
              <w:t xml:space="preserve">9,99 mio EUR </w:t>
            </w:r>
          </w:p>
          <w:p w14:paraId="0764F5BC" w14:textId="77777777" w:rsidR="00013210" w:rsidRPr="00AE188B" w:rsidRDefault="00013210" w:rsidP="00013210">
            <w:pPr>
              <w:pStyle w:val="Odstavekseznama"/>
              <w:numPr>
                <w:ilvl w:val="0"/>
                <w:numId w:val="34"/>
              </w:numPr>
              <w:spacing w:line="240" w:lineRule="auto"/>
              <w:jc w:val="both"/>
              <w:rPr>
                <w:rFonts w:ascii="Tahoma" w:hAnsi="Tahoma" w:cs="Tahoma"/>
                <w:szCs w:val="20"/>
              </w:rPr>
            </w:pPr>
            <w:r>
              <w:rPr>
                <w:rFonts w:ascii="Tahoma" w:hAnsi="Tahoma" w:cs="Tahoma"/>
                <w:szCs w:val="20"/>
              </w:rPr>
              <w:t xml:space="preserve">Vavčerji: </w:t>
            </w:r>
            <w:r w:rsidRPr="00AE188B">
              <w:rPr>
                <w:rFonts w:ascii="Tahoma" w:hAnsi="Tahoma" w:cs="Tahoma"/>
                <w:szCs w:val="20"/>
              </w:rPr>
              <w:t xml:space="preserve">6,94 mio EUR </w:t>
            </w:r>
          </w:p>
          <w:p w14:paraId="4733D1C9" w14:textId="35FF3923" w:rsidR="00013210" w:rsidRPr="00AE188B" w:rsidRDefault="00013210" w:rsidP="00013210">
            <w:pPr>
              <w:pStyle w:val="Odstavekseznama"/>
              <w:numPr>
                <w:ilvl w:val="0"/>
                <w:numId w:val="34"/>
              </w:numPr>
              <w:spacing w:line="240" w:lineRule="auto"/>
              <w:jc w:val="both"/>
              <w:rPr>
                <w:rFonts w:ascii="Tahoma" w:hAnsi="Tahoma" w:cs="Tahoma"/>
                <w:szCs w:val="20"/>
              </w:rPr>
            </w:pPr>
            <w:r w:rsidRPr="00AE188B">
              <w:rPr>
                <w:rFonts w:ascii="Tahoma" w:hAnsi="Tahoma" w:cs="Tahoma"/>
                <w:szCs w:val="20"/>
              </w:rPr>
              <w:t>Vsebinska podpora</w:t>
            </w:r>
            <w:r w:rsidR="00F568E0">
              <w:rPr>
                <w:rFonts w:ascii="Tahoma" w:hAnsi="Tahoma" w:cs="Tahoma"/>
                <w:szCs w:val="20"/>
              </w:rPr>
              <w:t>:</w:t>
            </w:r>
            <w:r w:rsidRPr="00AE188B">
              <w:rPr>
                <w:rFonts w:ascii="Tahoma" w:hAnsi="Tahoma" w:cs="Tahoma"/>
                <w:szCs w:val="20"/>
              </w:rPr>
              <w:tab/>
              <w:t>1,97 mio EUR</w:t>
            </w:r>
            <w:r>
              <w:rPr>
                <w:rFonts w:ascii="Tahoma" w:hAnsi="Tahoma" w:cs="Tahoma"/>
                <w:szCs w:val="20"/>
              </w:rPr>
              <w:t>.</w:t>
            </w:r>
            <w:r w:rsidRPr="00AE188B">
              <w:rPr>
                <w:rFonts w:ascii="Tahoma" w:hAnsi="Tahoma" w:cs="Tahoma"/>
                <w:szCs w:val="20"/>
              </w:rPr>
              <w:t xml:space="preserve"> </w:t>
            </w:r>
            <w:r w:rsidRPr="00AE188B">
              <w:rPr>
                <w:rFonts w:ascii="Tahoma" w:hAnsi="Tahoma" w:cs="Tahoma"/>
                <w:szCs w:val="20"/>
              </w:rPr>
              <w:tab/>
            </w:r>
          </w:p>
          <w:p w14:paraId="2A03F778" w14:textId="77777777" w:rsidR="00013210" w:rsidRPr="00E76373" w:rsidRDefault="00013210" w:rsidP="00013210">
            <w:pPr>
              <w:spacing w:line="240" w:lineRule="auto"/>
              <w:jc w:val="both"/>
              <w:rPr>
                <w:rFonts w:ascii="Tahoma" w:hAnsi="Tahoma" w:cs="Tahoma"/>
                <w:szCs w:val="20"/>
              </w:rPr>
            </w:pPr>
          </w:p>
          <w:p w14:paraId="75397C33" w14:textId="77777777" w:rsidR="00013210" w:rsidRPr="00E76373" w:rsidRDefault="00013210" w:rsidP="00013210">
            <w:pPr>
              <w:spacing w:line="240" w:lineRule="auto"/>
              <w:jc w:val="both"/>
              <w:rPr>
                <w:rFonts w:ascii="Tahoma" w:hAnsi="Tahoma" w:cs="Tahoma"/>
                <w:szCs w:val="20"/>
              </w:rPr>
            </w:pPr>
            <w:r w:rsidRPr="00E76373">
              <w:rPr>
                <w:rFonts w:ascii="Tahoma" w:hAnsi="Tahoma" w:cs="Tahoma"/>
                <w:szCs w:val="20"/>
              </w:rPr>
              <w:t xml:space="preserve">Z omenjenimi </w:t>
            </w:r>
            <w:r>
              <w:rPr>
                <w:rFonts w:ascii="Tahoma" w:hAnsi="Tahoma" w:cs="Tahoma"/>
                <w:szCs w:val="20"/>
              </w:rPr>
              <w:t xml:space="preserve">finančnimi in vsebinskimi </w:t>
            </w:r>
            <w:r w:rsidRPr="00E76373">
              <w:rPr>
                <w:rFonts w:ascii="Tahoma" w:hAnsi="Tahoma" w:cs="Tahoma"/>
                <w:szCs w:val="20"/>
              </w:rPr>
              <w:t xml:space="preserve">spodbudami je Sklad v gospodarstvu spodbudil cca 298,01 mio EUR investicij. </w:t>
            </w:r>
          </w:p>
          <w:p w14:paraId="395EA6EA" w14:textId="77777777" w:rsidR="00013210" w:rsidRPr="00E76373" w:rsidRDefault="00013210" w:rsidP="00013210">
            <w:pPr>
              <w:spacing w:line="240" w:lineRule="auto"/>
              <w:jc w:val="both"/>
              <w:rPr>
                <w:rFonts w:ascii="Tahoma" w:hAnsi="Tahoma" w:cs="Tahoma"/>
                <w:szCs w:val="20"/>
              </w:rPr>
            </w:pPr>
          </w:p>
          <w:p w14:paraId="7F36388B" w14:textId="77777777" w:rsidR="00013210" w:rsidRDefault="00013210" w:rsidP="00013210">
            <w:pPr>
              <w:spacing w:line="240" w:lineRule="auto"/>
              <w:jc w:val="both"/>
              <w:rPr>
                <w:rFonts w:ascii="Tahoma" w:hAnsi="Tahoma" w:cs="Tahoma"/>
                <w:szCs w:val="20"/>
              </w:rPr>
            </w:pPr>
            <w:r w:rsidRPr="00E76373">
              <w:rPr>
                <w:rFonts w:ascii="Tahoma" w:hAnsi="Tahoma" w:cs="Tahoma"/>
                <w:szCs w:val="20"/>
              </w:rPr>
              <w:t xml:space="preserve">Sklad </w:t>
            </w:r>
            <w:r>
              <w:rPr>
                <w:rFonts w:ascii="Tahoma" w:hAnsi="Tahoma" w:cs="Tahoma"/>
                <w:szCs w:val="20"/>
              </w:rPr>
              <w:t>je v letu 2020</w:t>
            </w:r>
            <w:r w:rsidRPr="00E76373">
              <w:rPr>
                <w:rFonts w:ascii="Tahoma" w:hAnsi="Tahoma" w:cs="Tahoma"/>
                <w:szCs w:val="20"/>
              </w:rPr>
              <w:t xml:space="preserve"> </w:t>
            </w:r>
            <w:r>
              <w:rPr>
                <w:rFonts w:ascii="Tahoma" w:hAnsi="Tahoma" w:cs="Tahoma"/>
                <w:szCs w:val="20"/>
              </w:rPr>
              <w:t xml:space="preserve">pričel </w:t>
            </w:r>
            <w:r w:rsidRPr="00E76373">
              <w:rPr>
                <w:rFonts w:ascii="Tahoma" w:hAnsi="Tahoma" w:cs="Tahoma"/>
                <w:szCs w:val="20"/>
              </w:rPr>
              <w:t>s prilagajanjem produktov za blažitev posledic epidemije COVID-19 na gospodarstvo</w:t>
            </w:r>
            <w:r>
              <w:rPr>
                <w:rFonts w:ascii="Tahoma" w:hAnsi="Tahoma" w:cs="Tahoma"/>
                <w:szCs w:val="20"/>
              </w:rPr>
              <w:t xml:space="preserve"> in je deloval tudi</w:t>
            </w:r>
            <w:r w:rsidRPr="00E76373">
              <w:rPr>
                <w:rFonts w:ascii="Tahoma" w:hAnsi="Tahoma" w:cs="Tahoma"/>
                <w:szCs w:val="20"/>
              </w:rPr>
              <w:t xml:space="preserve"> skladno s sprejetimi ukrepi Vlade RS (protikoronski paketi</w:t>
            </w:r>
            <w:r>
              <w:rPr>
                <w:rFonts w:ascii="Tahoma" w:hAnsi="Tahoma" w:cs="Tahoma"/>
                <w:szCs w:val="20"/>
              </w:rPr>
              <w:t xml:space="preserve">), zato je poleg </w:t>
            </w:r>
            <w:r w:rsidRPr="00E76373">
              <w:rPr>
                <w:rFonts w:ascii="Tahoma" w:hAnsi="Tahoma" w:cs="Tahoma"/>
                <w:szCs w:val="20"/>
              </w:rPr>
              <w:t xml:space="preserve"> vseh prvotno načrtovanih </w:t>
            </w:r>
            <w:r>
              <w:rPr>
                <w:rFonts w:ascii="Tahoma" w:hAnsi="Tahoma" w:cs="Tahoma"/>
                <w:szCs w:val="20"/>
              </w:rPr>
              <w:t xml:space="preserve">finančnih in vsebinskih spodbud </w:t>
            </w:r>
            <w:r w:rsidRPr="00E76373">
              <w:rPr>
                <w:rFonts w:ascii="Tahoma" w:hAnsi="Tahoma" w:cs="Tahoma"/>
                <w:szCs w:val="20"/>
              </w:rPr>
              <w:t xml:space="preserve">dodatno </w:t>
            </w:r>
            <w:r>
              <w:rPr>
                <w:rFonts w:ascii="Tahoma" w:hAnsi="Tahoma" w:cs="Tahoma"/>
                <w:szCs w:val="20"/>
              </w:rPr>
              <w:t>izvedel</w:t>
            </w:r>
            <w:r w:rsidRPr="00E76373">
              <w:rPr>
                <w:rFonts w:ascii="Tahoma" w:hAnsi="Tahoma" w:cs="Tahoma"/>
                <w:szCs w:val="20"/>
              </w:rPr>
              <w:t xml:space="preserve"> </w:t>
            </w:r>
            <w:r>
              <w:rPr>
                <w:rFonts w:ascii="Tahoma" w:hAnsi="Tahoma" w:cs="Tahoma"/>
                <w:szCs w:val="20"/>
              </w:rPr>
              <w:t xml:space="preserve">javni razpis za </w:t>
            </w:r>
            <w:r w:rsidRPr="00E76373">
              <w:rPr>
                <w:rFonts w:ascii="Tahoma" w:hAnsi="Tahoma" w:cs="Tahoma"/>
                <w:szCs w:val="20"/>
              </w:rPr>
              <w:t xml:space="preserve">COVID mikrokredite, </w:t>
            </w:r>
            <w:r>
              <w:rPr>
                <w:rFonts w:ascii="Tahoma" w:hAnsi="Tahoma" w:cs="Tahoma"/>
                <w:szCs w:val="20"/>
              </w:rPr>
              <w:t xml:space="preserve">javni razpis za </w:t>
            </w:r>
            <w:r w:rsidRPr="00E76373">
              <w:rPr>
                <w:rFonts w:ascii="Tahoma" w:hAnsi="Tahoma" w:cs="Tahoma"/>
                <w:szCs w:val="20"/>
              </w:rPr>
              <w:t xml:space="preserve">COVID kredite za gostinstvo in turizem, </w:t>
            </w:r>
            <w:r>
              <w:rPr>
                <w:rFonts w:ascii="Tahoma" w:hAnsi="Tahoma" w:cs="Tahoma"/>
                <w:szCs w:val="20"/>
              </w:rPr>
              <w:t>j</w:t>
            </w:r>
            <w:r w:rsidRPr="00E76373">
              <w:rPr>
                <w:rFonts w:ascii="Tahoma" w:hAnsi="Tahoma" w:cs="Tahoma"/>
                <w:szCs w:val="20"/>
              </w:rPr>
              <w:t xml:space="preserve">avni poziv za nakup zaščitne opreme </w:t>
            </w:r>
            <w:r>
              <w:rPr>
                <w:rFonts w:ascii="Tahoma" w:hAnsi="Tahoma" w:cs="Tahoma"/>
                <w:szCs w:val="20"/>
              </w:rPr>
              <w:t>ter</w:t>
            </w:r>
            <w:r w:rsidRPr="00E76373">
              <w:rPr>
                <w:rFonts w:ascii="Tahoma" w:hAnsi="Tahoma" w:cs="Tahoma"/>
                <w:szCs w:val="20"/>
              </w:rPr>
              <w:t xml:space="preserve"> odobraval </w:t>
            </w:r>
            <w:r>
              <w:rPr>
                <w:rFonts w:ascii="Tahoma" w:hAnsi="Tahoma" w:cs="Tahoma"/>
                <w:szCs w:val="20"/>
              </w:rPr>
              <w:t>dodatne</w:t>
            </w:r>
            <w:r w:rsidRPr="00E76373">
              <w:rPr>
                <w:rFonts w:ascii="Tahoma" w:hAnsi="Tahoma" w:cs="Tahoma"/>
                <w:szCs w:val="20"/>
              </w:rPr>
              <w:t xml:space="preserve"> moratorije obstoječi</w:t>
            </w:r>
            <w:r>
              <w:rPr>
                <w:rFonts w:ascii="Tahoma" w:hAnsi="Tahoma" w:cs="Tahoma"/>
                <w:szCs w:val="20"/>
              </w:rPr>
              <w:t>m</w:t>
            </w:r>
            <w:r w:rsidRPr="00E76373">
              <w:rPr>
                <w:rFonts w:ascii="Tahoma" w:hAnsi="Tahoma" w:cs="Tahoma"/>
                <w:szCs w:val="20"/>
              </w:rPr>
              <w:t xml:space="preserve"> kreditojemalc</w:t>
            </w:r>
            <w:r>
              <w:rPr>
                <w:rFonts w:ascii="Tahoma" w:hAnsi="Tahoma" w:cs="Tahoma"/>
                <w:szCs w:val="20"/>
              </w:rPr>
              <w:t>em</w:t>
            </w:r>
            <w:r w:rsidRPr="00E76373">
              <w:rPr>
                <w:rFonts w:ascii="Tahoma" w:hAnsi="Tahoma" w:cs="Tahoma"/>
                <w:szCs w:val="20"/>
              </w:rPr>
              <w:t xml:space="preserve"> in koristnik</w:t>
            </w:r>
            <w:r>
              <w:rPr>
                <w:rFonts w:ascii="Tahoma" w:hAnsi="Tahoma" w:cs="Tahoma"/>
                <w:szCs w:val="20"/>
              </w:rPr>
              <w:t>om</w:t>
            </w:r>
            <w:r w:rsidRPr="00E76373">
              <w:rPr>
                <w:rFonts w:ascii="Tahoma" w:hAnsi="Tahoma" w:cs="Tahoma"/>
                <w:szCs w:val="20"/>
              </w:rPr>
              <w:t xml:space="preserve"> garancij pri zavarovanju bančnih kredit</w:t>
            </w:r>
            <w:r>
              <w:rPr>
                <w:rFonts w:ascii="Tahoma" w:hAnsi="Tahoma" w:cs="Tahoma"/>
                <w:szCs w:val="20"/>
              </w:rPr>
              <w:t>ov</w:t>
            </w:r>
            <w:r w:rsidRPr="00E76373">
              <w:rPr>
                <w:rFonts w:ascii="Tahoma" w:hAnsi="Tahoma" w:cs="Tahoma"/>
                <w:szCs w:val="20"/>
              </w:rPr>
              <w:t xml:space="preserve"> (1.525 </w:t>
            </w:r>
            <w:r>
              <w:rPr>
                <w:rFonts w:ascii="Tahoma" w:hAnsi="Tahoma" w:cs="Tahoma"/>
                <w:szCs w:val="20"/>
              </w:rPr>
              <w:t xml:space="preserve">odobrenih moratorijev).  </w:t>
            </w:r>
          </w:p>
          <w:p w14:paraId="5E242F05" w14:textId="77777777" w:rsidR="00013210" w:rsidRDefault="00013210" w:rsidP="00013210">
            <w:pPr>
              <w:spacing w:line="240" w:lineRule="auto"/>
              <w:jc w:val="both"/>
              <w:rPr>
                <w:rFonts w:ascii="Tahoma" w:hAnsi="Tahoma" w:cs="Tahoma"/>
                <w:szCs w:val="20"/>
              </w:rPr>
            </w:pPr>
          </w:p>
          <w:p w14:paraId="2D2CBCD7" w14:textId="77777777" w:rsidR="00013210" w:rsidRPr="00DA6E55" w:rsidRDefault="00013210" w:rsidP="00013210">
            <w:pPr>
              <w:spacing w:line="240" w:lineRule="auto"/>
              <w:jc w:val="both"/>
              <w:rPr>
                <w:rFonts w:ascii="Tahoma" w:hAnsi="Tahoma" w:cs="Tahoma"/>
                <w:szCs w:val="20"/>
              </w:rPr>
            </w:pPr>
            <w:r w:rsidRPr="00E76373">
              <w:rPr>
                <w:rFonts w:ascii="Tahoma" w:eastAsia="Calibri" w:hAnsi="Tahoma" w:cs="Tahoma"/>
                <w:szCs w:val="20"/>
              </w:rPr>
              <w:t>Zaradi že omenjenih nepredvidljivih gospodarskih in tržnih razmer zaradi izbruha epidemije COVID</w:t>
            </w:r>
            <w:r>
              <w:rPr>
                <w:rFonts w:ascii="Tahoma" w:eastAsia="Calibri" w:hAnsi="Tahoma" w:cs="Tahoma"/>
                <w:szCs w:val="20"/>
              </w:rPr>
              <w:t>-</w:t>
            </w:r>
            <w:r w:rsidRPr="00E76373">
              <w:rPr>
                <w:rFonts w:ascii="Tahoma" w:eastAsia="Calibri" w:hAnsi="Tahoma" w:cs="Tahoma"/>
                <w:szCs w:val="20"/>
              </w:rPr>
              <w:t xml:space="preserve">19 je Sklad v letu 2020 posebno pozornost namenjal upravljanju tveganj. </w:t>
            </w:r>
            <w:r>
              <w:rPr>
                <w:rFonts w:ascii="Tahoma" w:eastAsia="Calibri" w:hAnsi="Tahoma" w:cs="Tahoma"/>
                <w:szCs w:val="20"/>
              </w:rPr>
              <w:t>P</w:t>
            </w:r>
            <w:r w:rsidRPr="00E76373">
              <w:rPr>
                <w:rFonts w:ascii="Tahoma" w:eastAsia="Calibri" w:hAnsi="Tahoma" w:cs="Tahoma"/>
                <w:szCs w:val="20"/>
              </w:rPr>
              <w:t xml:space="preserve">ozorno </w:t>
            </w:r>
            <w:r>
              <w:rPr>
                <w:rFonts w:ascii="Tahoma" w:eastAsia="Calibri" w:hAnsi="Tahoma" w:cs="Tahoma"/>
                <w:szCs w:val="20"/>
              </w:rPr>
              <w:t xml:space="preserve">je </w:t>
            </w:r>
            <w:r w:rsidRPr="00E76373">
              <w:rPr>
                <w:rFonts w:ascii="Tahoma" w:eastAsia="Calibri" w:hAnsi="Tahoma" w:cs="Tahoma"/>
                <w:szCs w:val="20"/>
              </w:rPr>
              <w:t xml:space="preserve">spremljal in analiziral svoj portfelj, gibanje tveganega portfelja, število sklenjenih moratorijev, zamude pri plačilih, realizirano bruto in neto izgubo ter tako zagotavljal stalen nadzor nad kreditnim tveganjem Sklada. </w:t>
            </w:r>
            <w:r>
              <w:rPr>
                <w:rFonts w:ascii="Tahoma" w:eastAsia="Calibri" w:hAnsi="Tahoma" w:cs="Tahoma"/>
                <w:szCs w:val="20"/>
              </w:rPr>
              <w:t>A</w:t>
            </w:r>
            <w:r w:rsidRPr="00E76373">
              <w:rPr>
                <w:rFonts w:ascii="Tahoma" w:eastAsia="Calibri" w:hAnsi="Tahoma" w:cs="Tahoma"/>
                <w:szCs w:val="20"/>
              </w:rPr>
              <w:t xml:space="preserve">naliza vseh omenjenih dejavnikov </w:t>
            </w:r>
            <w:r>
              <w:rPr>
                <w:rFonts w:ascii="Tahoma" w:eastAsia="Calibri" w:hAnsi="Tahoma" w:cs="Tahoma"/>
                <w:szCs w:val="20"/>
              </w:rPr>
              <w:t xml:space="preserve">je </w:t>
            </w:r>
            <w:r w:rsidRPr="00E76373">
              <w:rPr>
                <w:rFonts w:ascii="Tahoma" w:eastAsia="Calibri" w:hAnsi="Tahoma" w:cs="Tahoma"/>
                <w:szCs w:val="20"/>
              </w:rPr>
              <w:t xml:space="preserve">pokazala, da Sklad na nobenem področju oziroma produktu ne dosega potencialno načrtovanih izgub, oblikovane rezervacije na področju (mikro)kreditov in garancij, kjer je izpostavljenost največja, pa znašajo večkratnik tveganega portfelja Sklada. To pomeni, da je Sklad kreditno tveganje v letu 2020 uspešno nadzoroval in obvladoval. </w:t>
            </w:r>
          </w:p>
          <w:p w14:paraId="28555EC5" w14:textId="77777777" w:rsidR="00013210" w:rsidRPr="00E76373" w:rsidRDefault="00013210" w:rsidP="00013210">
            <w:pPr>
              <w:spacing w:line="240" w:lineRule="auto"/>
              <w:jc w:val="both"/>
              <w:rPr>
                <w:rFonts w:ascii="Tahoma" w:eastAsia="Calibri" w:hAnsi="Tahoma" w:cs="Tahoma"/>
                <w:szCs w:val="20"/>
              </w:rPr>
            </w:pPr>
          </w:p>
          <w:p w14:paraId="6E217D29" w14:textId="77777777" w:rsidR="00013210" w:rsidRPr="00E76373" w:rsidRDefault="00013210" w:rsidP="00013210">
            <w:pPr>
              <w:spacing w:line="240" w:lineRule="auto"/>
              <w:jc w:val="both"/>
              <w:rPr>
                <w:rFonts w:ascii="Tahoma" w:eastAsia="Calibri" w:hAnsi="Tahoma" w:cs="Tahoma"/>
                <w:b/>
              </w:rPr>
            </w:pPr>
            <w:r w:rsidRPr="00E76373">
              <w:rPr>
                <w:rFonts w:ascii="Tahoma" w:eastAsia="Calibri" w:hAnsi="Tahoma" w:cs="Tahoma"/>
                <w:szCs w:val="20"/>
              </w:rPr>
              <w:lastRenderedPageBreak/>
              <w:t>Sklad je</w:t>
            </w:r>
            <w:r>
              <w:rPr>
                <w:rFonts w:ascii="Tahoma" w:eastAsia="Calibri" w:hAnsi="Tahoma" w:cs="Tahoma"/>
                <w:szCs w:val="20"/>
              </w:rPr>
              <w:t>,</w:t>
            </w:r>
            <w:r w:rsidRPr="00E76373">
              <w:rPr>
                <w:rFonts w:ascii="Tahoma" w:eastAsia="Calibri" w:hAnsi="Tahoma" w:cs="Tahoma"/>
                <w:szCs w:val="20"/>
              </w:rPr>
              <w:t xml:space="preserve"> glede na zaostrene razmere zaradi širjenja korona</w:t>
            </w:r>
            <w:r>
              <w:rPr>
                <w:rFonts w:ascii="Tahoma" w:eastAsia="Calibri" w:hAnsi="Tahoma" w:cs="Tahoma"/>
                <w:szCs w:val="20"/>
              </w:rPr>
              <w:t xml:space="preserve"> </w:t>
            </w:r>
            <w:r w:rsidRPr="00E76373">
              <w:rPr>
                <w:rFonts w:ascii="Tahoma" w:eastAsia="Calibri" w:hAnsi="Tahoma" w:cs="Tahoma"/>
                <w:szCs w:val="20"/>
              </w:rPr>
              <w:t>virusa, izvedel oceno potreb po potencialno višjih zneskih rezervacij zaradi zviševanja kreditnega tveganja ter pričakovanj poslabšanja kreditnega portfelja po izteku moratorijev, sklenjenih v okviru tako imenovanih protikoronskih ukrepov. Iz ocene izhaja, da oblikovane rezervacije tudi v primeru črnih scenarijev zadoščajo za potencialne izgube iz naslova produktov Sklada. Ker so trenutne gospodarske in tržne razmere nepredvidljive</w:t>
            </w:r>
            <w:r>
              <w:rPr>
                <w:rFonts w:ascii="Tahoma" w:eastAsia="Calibri" w:hAnsi="Tahoma" w:cs="Tahoma"/>
                <w:szCs w:val="20"/>
              </w:rPr>
              <w:t>,</w:t>
            </w:r>
            <w:r w:rsidRPr="00E76373">
              <w:rPr>
                <w:rFonts w:ascii="Tahoma" w:eastAsia="Calibri" w:hAnsi="Tahoma" w:cs="Tahoma"/>
                <w:szCs w:val="20"/>
              </w:rPr>
              <w:t xml:space="preserve"> ter odvisne od dolžine trajanja učinkov epidemije </w:t>
            </w:r>
            <w:r>
              <w:rPr>
                <w:rFonts w:ascii="Tahoma" w:eastAsia="Calibri" w:hAnsi="Tahoma" w:cs="Tahoma"/>
                <w:szCs w:val="20"/>
              </w:rPr>
              <w:t>COVID-19</w:t>
            </w:r>
            <w:r w:rsidRPr="00E76373">
              <w:rPr>
                <w:rFonts w:ascii="Tahoma" w:eastAsia="Calibri" w:hAnsi="Tahoma" w:cs="Tahoma"/>
                <w:szCs w:val="20"/>
              </w:rPr>
              <w:t>, bo Sklad še naprej spremljal dogajanja v gospodarstvu in za obvladovanje zaznanih povečanih tveganj po potrebi izvajal dodatne ukrepe.</w:t>
            </w:r>
          </w:p>
          <w:p w14:paraId="15CB86AF" w14:textId="77777777" w:rsidR="00013210" w:rsidRPr="00E76373" w:rsidRDefault="00013210" w:rsidP="00013210">
            <w:pPr>
              <w:spacing w:line="240" w:lineRule="auto"/>
              <w:ind w:left="567" w:hanging="567"/>
              <w:jc w:val="both"/>
              <w:rPr>
                <w:rFonts w:ascii="Tahoma" w:eastAsia="Calibri" w:hAnsi="Tahoma" w:cs="Tahoma"/>
                <w:b/>
              </w:rPr>
            </w:pPr>
          </w:p>
          <w:p w14:paraId="3BFA938F" w14:textId="77777777" w:rsidR="00013210" w:rsidRPr="00E76373" w:rsidRDefault="00013210" w:rsidP="00013210">
            <w:pPr>
              <w:spacing w:line="240" w:lineRule="auto"/>
              <w:jc w:val="both"/>
              <w:rPr>
                <w:rFonts w:ascii="Tahoma" w:hAnsi="Tahoma" w:cs="Tahoma"/>
                <w:szCs w:val="20"/>
                <w:lang w:eastAsia="sl-SI"/>
              </w:rPr>
            </w:pPr>
            <w:r>
              <w:rPr>
                <w:rFonts w:ascii="Tahoma" w:hAnsi="Tahoma" w:cs="Tahoma"/>
                <w:szCs w:val="20"/>
                <w:lang w:eastAsia="sl-SI"/>
              </w:rPr>
              <w:t>V letu 2020 se je n</w:t>
            </w:r>
            <w:r w:rsidRPr="00E76373">
              <w:rPr>
                <w:rFonts w:ascii="Tahoma" w:hAnsi="Tahoma" w:cs="Tahoma"/>
                <w:szCs w:val="20"/>
                <w:lang w:eastAsia="sl-SI"/>
              </w:rPr>
              <w:t>adaljevalo sodelovanje Sklada v projektu Srednjeevropskega sklada skladov tveganega in zasebnega kapitala (Central Europe Fund of Funds – CEFoF), ki omogoča MSP in mid-caps podjetjem (podjetja do 500 zaposlenih) v fazi hitre rasti dostop do tveganega kapitala preko podprtih skladov tveganega in zasebnega kapitala. Upravljavec CEFoF-a je Evropski investicijski sklad (EIF). Poleg Slovenije v projektu sodelujejo tudi Češka, Madžarska, Slovaška, Mednarodna investicijska banka in EIF. Velikost CEFOF-a znaša 97 mio EUR</w:t>
            </w:r>
            <w:r>
              <w:rPr>
                <w:rFonts w:ascii="Tahoma" w:hAnsi="Tahoma" w:cs="Tahoma"/>
                <w:szCs w:val="20"/>
                <w:lang w:eastAsia="sl-SI"/>
              </w:rPr>
              <w:t xml:space="preserve"> sredstev</w:t>
            </w:r>
            <w:r w:rsidRPr="00E76373">
              <w:rPr>
                <w:rFonts w:ascii="Tahoma" w:hAnsi="Tahoma" w:cs="Tahoma"/>
                <w:szCs w:val="20"/>
                <w:lang w:eastAsia="sl-SI"/>
              </w:rPr>
              <w:t>, izbrani skladi tveganega in zasebnega kapitala pa bodo vrednost še dodatno oplemenitili, tako da bodo imeli MSP z veliki potencialom rasti na voljo cca 200 mio EUR</w:t>
            </w:r>
            <w:r>
              <w:rPr>
                <w:rFonts w:ascii="Tahoma" w:hAnsi="Tahoma" w:cs="Tahoma"/>
                <w:szCs w:val="20"/>
                <w:lang w:eastAsia="sl-SI"/>
              </w:rPr>
              <w:t xml:space="preserve"> sredstev</w:t>
            </w:r>
            <w:r w:rsidRPr="00E76373">
              <w:rPr>
                <w:rFonts w:ascii="Tahoma" w:hAnsi="Tahoma" w:cs="Tahoma"/>
                <w:szCs w:val="20"/>
                <w:lang w:eastAsia="sl-SI"/>
              </w:rPr>
              <w:t xml:space="preserve">. Republika Slovenija </w:t>
            </w:r>
            <w:r>
              <w:rPr>
                <w:rFonts w:ascii="Tahoma" w:hAnsi="Tahoma" w:cs="Tahoma"/>
                <w:szCs w:val="20"/>
                <w:lang w:eastAsia="sl-SI"/>
              </w:rPr>
              <w:t xml:space="preserve">preko Sklada </w:t>
            </w:r>
            <w:r w:rsidRPr="00E76373">
              <w:rPr>
                <w:rFonts w:ascii="Tahoma" w:hAnsi="Tahoma" w:cs="Tahoma"/>
                <w:szCs w:val="20"/>
                <w:lang w:eastAsia="sl-SI"/>
              </w:rPr>
              <w:t>v projektu sodeluje s participacijo 8 mio EUR</w:t>
            </w:r>
            <w:r>
              <w:rPr>
                <w:rFonts w:ascii="Tahoma" w:hAnsi="Tahoma" w:cs="Tahoma"/>
                <w:szCs w:val="20"/>
                <w:lang w:eastAsia="sl-SI"/>
              </w:rPr>
              <w:t xml:space="preserve"> sredstev</w:t>
            </w:r>
            <w:r w:rsidRPr="00E76373">
              <w:rPr>
                <w:rFonts w:ascii="Tahoma" w:hAnsi="Tahoma" w:cs="Tahoma"/>
                <w:szCs w:val="20"/>
                <w:lang w:eastAsia="sl-SI"/>
              </w:rPr>
              <w:t xml:space="preserve">. </w:t>
            </w:r>
          </w:p>
          <w:p w14:paraId="16FBA054" w14:textId="77777777" w:rsidR="00013210" w:rsidRPr="00E76373" w:rsidRDefault="00013210" w:rsidP="00013210">
            <w:pPr>
              <w:spacing w:line="240" w:lineRule="auto"/>
              <w:jc w:val="both"/>
              <w:rPr>
                <w:rFonts w:ascii="Tahoma" w:hAnsi="Tahoma" w:cs="Tahoma"/>
                <w:szCs w:val="20"/>
                <w:lang w:eastAsia="sl-SI"/>
              </w:rPr>
            </w:pPr>
          </w:p>
          <w:p w14:paraId="4E428604" w14:textId="77777777" w:rsidR="00013210" w:rsidRPr="00E76373" w:rsidRDefault="00013210" w:rsidP="00013210">
            <w:pPr>
              <w:spacing w:line="240" w:lineRule="auto"/>
              <w:jc w:val="both"/>
              <w:rPr>
                <w:rFonts w:ascii="Tahoma" w:hAnsi="Tahoma" w:cs="Tahoma"/>
                <w:szCs w:val="20"/>
              </w:rPr>
            </w:pPr>
            <w:r w:rsidRPr="00E76373">
              <w:rPr>
                <w:rFonts w:ascii="Tahoma" w:hAnsi="Tahoma" w:cs="Tahoma"/>
                <w:szCs w:val="20"/>
                <w:lang w:eastAsia="sl-SI"/>
              </w:rPr>
              <w:t xml:space="preserve">V letu 2020 se je nadaljevalo tudi sodelovanje z Evropskim investicijskim skladom </w:t>
            </w:r>
            <w:r>
              <w:rPr>
                <w:rFonts w:ascii="Tahoma" w:hAnsi="Tahoma" w:cs="Tahoma"/>
                <w:szCs w:val="20"/>
                <w:lang w:eastAsia="sl-SI"/>
              </w:rPr>
              <w:t xml:space="preserve">in sicer </w:t>
            </w:r>
            <w:r w:rsidRPr="00E76373">
              <w:rPr>
                <w:rFonts w:ascii="Tahoma" w:hAnsi="Tahoma" w:cs="Tahoma"/>
                <w:szCs w:val="20"/>
                <w:lang w:eastAsia="sl-SI"/>
              </w:rPr>
              <w:t xml:space="preserve">v okviru programov COSME in EASI. Omenjena programa sta </w:t>
            </w:r>
            <w:r w:rsidRPr="00E76373">
              <w:rPr>
                <w:rFonts w:ascii="Tahoma" w:hAnsi="Tahoma" w:cs="Tahoma"/>
                <w:szCs w:val="20"/>
              </w:rPr>
              <w:t>del</w:t>
            </w:r>
            <w:r w:rsidRPr="00E76373">
              <w:rPr>
                <w:rFonts w:ascii="Tahoma" w:hAnsi="Tahoma" w:cs="Tahoma"/>
                <w:b/>
                <w:bCs/>
                <w:szCs w:val="20"/>
              </w:rPr>
              <w:t xml:space="preserve"> </w:t>
            </w:r>
            <w:r w:rsidRPr="00E76373">
              <w:rPr>
                <w:rFonts w:ascii="Tahoma" w:hAnsi="Tahoma" w:cs="Tahoma"/>
                <w:szCs w:val="20"/>
              </w:rPr>
              <w:t xml:space="preserve">Naložbenega načrta za Evropo oz. t.i. Junckerjev načrt. S tem Sklad prispeva h koriščenju sredstev Evropskega sklada za strateške naložbe (EFSI) na ravni Republike Slovenije. </w:t>
            </w:r>
          </w:p>
          <w:p w14:paraId="691C1693" w14:textId="77777777" w:rsidR="00013210" w:rsidRPr="00E76373" w:rsidRDefault="00013210" w:rsidP="00013210">
            <w:pPr>
              <w:spacing w:line="240" w:lineRule="auto"/>
              <w:jc w:val="both"/>
              <w:rPr>
                <w:rFonts w:ascii="Tahoma" w:hAnsi="Tahoma" w:cs="Tahoma"/>
                <w:szCs w:val="20"/>
              </w:rPr>
            </w:pPr>
          </w:p>
          <w:p w14:paraId="759AFE69" w14:textId="77777777" w:rsidR="00013210" w:rsidRPr="00E76373" w:rsidRDefault="00013210" w:rsidP="00013210">
            <w:pPr>
              <w:spacing w:line="240" w:lineRule="auto"/>
              <w:jc w:val="both"/>
              <w:rPr>
                <w:rFonts w:ascii="Tahoma" w:hAnsi="Tahoma" w:cs="Tahoma"/>
                <w:szCs w:val="20"/>
              </w:rPr>
            </w:pPr>
            <w:r w:rsidRPr="00E76373">
              <w:rPr>
                <w:rFonts w:ascii="Tahoma" w:hAnsi="Tahoma" w:cs="Tahoma"/>
                <w:szCs w:val="20"/>
              </w:rPr>
              <w:t>Velikega pomena za povečanje vključenosti evropskih virov so bile tudi izvedene aktivnosti v skladu z Okvirnimi finančnimi sporazumi</w:t>
            </w:r>
            <w:r>
              <w:rPr>
                <w:rFonts w:ascii="Tahoma" w:hAnsi="Tahoma" w:cs="Tahoma"/>
                <w:szCs w:val="20"/>
              </w:rPr>
              <w:t>,</w:t>
            </w:r>
            <w:r w:rsidRPr="00E76373">
              <w:rPr>
                <w:rFonts w:ascii="Tahoma" w:hAnsi="Tahoma" w:cs="Tahoma"/>
                <w:szCs w:val="20"/>
              </w:rPr>
              <w:t xml:space="preserve"> sklenjenimi s SID banko d.d., kot upravljavko Sklada skladov za izvajanje mikrokreditov in semenskega kapitala. </w:t>
            </w:r>
            <w:r>
              <w:rPr>
                <w:rFonts w:ascii="Tahoma" w:hAnsi="Tahoma" w:cs="Tahoma"/>
                <w:szCs w:val="20"/>
              </w:rPr>
              <w:t>V</w:t>
            </w:r>
            <w:r w:rsidRPr="00E76373">
              <w:rPr>
                <w:rFonts w:ascii="Tahoma" w:hAnsi="Tahoma" w:cs="Tahoma"/>
                <w:szCs w:val="20"/>
              </w:rPr>
              <w:t xml:space="preserve"> letu 2020  </w:t>
            </w:r>
            <w:r>
              <w:rPr>
                <w:rFonts w:ascii="Tahoma" w:hAnsi="Tahoma" w:cs="Tahoma"/>
                <w:szCs w:val="20"/>
              </w:rPr>
              <w:t xml:space="preserve">je Sklad s </w:t>
            </w:r>
            <w:r w:rsidRPr="00E76373">
              <w:rPr>
                <w:rFonts w:ascii="Tahoma" w:hAnsi="Tahoma" w:cs="Tahoma"/>
                <w:szCs w:val="20"/>
              </w:rPr>
              <w:t>SID bank</w:t>
            </w:r>
            <w:r>
              <w:rPr>
                <w:rFonts w:ascii="Tahoma" w:hAnsi="Tahoma" w:cs="Tahoma"/>
                <w:szCs w:val="20"/>
              </w:rPr>
              <w:t>o</w:t>
            </w:r>
            <w:r w:rsidRPr="00E76373">
              <w:rPr>
                <w:rFonts w:ascii="Tahoma" w:hAnsi="Tahoma" w:cs="Tahoma"/>
                <w:szCs w:val="20"/>
              </w:rPr>
              <w:t xml:space="preserve"> d.d. sklenil </w:t>
            </w:r>
            <w:r>
              <w:rPr>
                <w:rFonts w:ascii="Tahoma" w:hAnsi="Tahoma" w:cs="Tahoma"/>
                <w:szCs w:val="20"/>
              </w:rPr>
              <w:t xml:space="preserve">dodatna </w:t>
            </w:r>
            <w:r w:rsidRPr="00E76373">
              <w:rPr>
                <w:rFonts w:ascii="Tahoma" w:hAnsi="Tahoma" w:cs="Tahoma"/>
                <w:szCs w:val="20"/>
              </w:rPr>
              <w:t>Finančna sporazuma za izvajanje COVID mikrokreditov v skupni višini 37,29 mio EUR</w:t>
            </w:r>
            <w:r>
              <w:rPr>
                <w:rFonts w:ascii="Tahoma" w:hAnsi="Tahoma" w:cs="Tahoma"/>
                <w:szCs w:val="20"/>
              </w:rPr>
              <w:t>. Ta sredstva</w:t>
            </w:r>
            <w:r w:rsidRPr="00E76373">
              <w:rPr>
                <w:rFonts w:ascii="Tahoma" w:hAnsi="Tahoma" w:cs="Tahoma"/>
                <w:szCs w:val="20"/>
              </w:rPr>
              <w:t xml:space="preserve"> je Sklad </w:t>
            </w:r>
            <w:r>
              <w:rPr>
                <w:rFonts w:ascii="Tahoma" w:hAnsi="Tahoma" w:cs="Tahoma"/>
                <w:szCs w:val="20"/>
              </w:rPr>
              <w:t xml:space="preserve">za izvedbo javnega razpisa </w:t>
            </w:r>
            <w:r w:rsidRPr="00E76373">
              <w:rPr>
                <w:rFonts w:ascii="Tahoma" w:hAnsi="Tahoma" w:cs="Tahoma"/>
                <w:szCs w:val="20"/>
              </w:rPr>
              <w:t xml:space="preserve">dodatno oplemenitil z lastnimi sredstvi.  </w:t>
            </w:r>
          </w:p>
          <w:p w14:paraId="561EE965" w14:textId="77777777" w:rsidR="00013210" w:rsidRDefault="00013210" w:rsidP="00013210">
            <w:pPr>
              <w:spacing w:line="240" w:lineRule="auto"/>
              <w:jc w:val="both"/>
              <w:rPr>
                <w:rFonts w:ascii="Tahoma" w:hAnsi="Tahoma" w:cs="Tahoma"/>
                <w:szCs w:val="20"/>
              </w:rPr>
            </w:pPr>
          </w:p>
          <w:p w14:paraId="7AECAD37" w14:textId="77777777" w:rsidR="00013210" w:rsidRPr="00E76373" w:rsidRDefault="00013210" w:rsidP="00013210">
            <w:pPr>
              <w:jc w:val="both"/>
              <w:rPr>
                <w:rFonts w:ascii="Tahoma" w:hAnsi="Tahoma" w:cs="Tahoma"/>
                <w:szCs w:val="20"/>
                <w:lang w:eastAsia="sl-SI"/>
              </w:rPr>
            </w:pPr>
            <w:r>
              <w:rPr>
                <w:rFonts w:cs="Arial"/>
              </w:rPr>
              <w:t>Sklad je v letu 2020</w:t>
            </w:r>
            <w:r w:rsidRPr="001560D6">
              <w:rPr>
                <w:rFonts w:cs="Arial"/>
              </w:rPr>
              <w:t xml:space="preserve"> imel </w:t>
            </w:r>
            <w:r w:rsidRPr="00013210">
              <w:rPr>
                <w:rFonts w:cs="Arial"/>
                <w:bCs/>
                <w:iCs/>
              </w:rPr>
              <w:t xml:space="preserve">27,07 mio EUR </w:t>
            </w:r>
            <w:r w:rsidRPr="001560D6">
              <w:rPr>
                <w:rFonts w:cs="Arial"/>
              </w:rPr>
              <w:t xml:space="preserve">skupnih prihodkov in </w:t>
            </w:r>
            <w:r w:rsidRPr="00013210">
              <w:rPr>
                <w:rFonts w:cs="Arial"/>
                <w:bCs/>
                <w:iCs/>
              </w:rPr>
              <w:t xml:space="preserve">22,89 mio EUR </w:t>
            </w:r>
            <w:r>
              <w:rPr>
                <w:rFonts w:cs="Arial"/>
                <w:bCs/>
                <w:iCs/>
              </w:rPr>
              <w:t>skupnih odhodkov</w:t>
            </w:r>
            <w:r w:rsidRPr="00BC797B">
              <w:rPr>
                <w:rFonts w:cs="Arial"/>
              </w:rPr>
              <w:t xml:space="preserve">. </w:t>
            </w:r>
          </w:p>
          <w:p w14:paraId="64BE1BE7" w14:textId="77777777" w:rsidR="00013210" w:rsidRPr="00E76373" w:rsidRDefault="00013210" w:rsidP="00013210">
            <w:pPr>
              <w:spacing w:line="240" w:lineRule="auto"/>
              <w:jc w:val="both"/>
              <w:rPr>
                <w:rFonts w:ascii="Tahoma" w:eastAsia="Calibri" w:hAnsi="Tahoma" w:cs="Tahoma"/>
                <w:szCs w:val="20"/>
              </w:rPr>
            </w:pPr>
            <w:r w:rsidRPr="00E76373">
              <w:rPr>
                <w:rFonts w:ascii="Tahoma" w:hAnsi="Tahoma" w:cs="Tahoma"/>
                <w:szCs w:val="20"/>
                <w:lang w:eastAsia="sl-SI"/>
              </w:rPr>
              <w:t xml:space="preserve">Skupni presežek prihodkov nad odhodki je </w:t>
            </w:r>
            <w:r>
              <w:rPr>
                <w:rFonts w:ascii="Tahoma" w:hAnsi="Tahoma" w:cs="Tahoma"/>
                <w:szCs w:val="20"/>
                <w:lang w:eastAsia="sl-SI"/>
              </w:rPr>
              <w:t xml:space="preserve">v letu 2020 </w:t>
            </w:r>
            <w:r w:rsidRPr="00E76373">
              <w:rPr>
                <w:rFonts w:ascii="Tahoma" w:hAnsi="Tahoma" w:cs="Tahoma"/>
                <w:szCs w:val="20"/>
                <w:lang w:eastAsia="sl-SI"/>
              </w:rPr>
              <w:t xml:space="preserve">znašal 4,18 mio EUR, od tega se </w:t>
            </w:r>
            <w:r w:rsidRPr="00E76373">
              <w:rPr>
                <w:rFonts w:ascii="Tahoma" w:eastAsia="Calibri" w:hAnsi="Tahoma" w:cs="Tahoma"/>
                <w:szCs w:val="20"/>
              </w:rPr>
              <w:t xml:space="preserve">3,90 mio EUR nanaša na prejeto predplačilo za izplačilo vavčerjev in vsebinske podpore v letu 2021, 0,28 mio EUR pa znaša presežek, ki se nanaša na tekoče poslovanje Sklada. V finančnem načrtu </w:t>
            </w:r>
            <w:r>
              <w:rPr>
                <w:rFonts w:ascii="Tahoma" w:eastAsia="Calibri" w:hAnsi="Tahoma" w:cs="Tahoma"/>
                <w:szCs w:val="20"/>
              </w:rPr>
              <w:t xml:space="preserve">za leto 2020 </w:t>
            </w:r>
            <w:r w:rsidRPr="00E76373">
              <w:rPr>
                <w:rFonts w:ascii="Tahoma" w:eastAsia="Calibri" w:hAnsi="Tahoma" w:cs="Tahoma"/>
                <w:szCs w:val="20"/>
              </w:rPr>
              <w:t xml:space="preserve">je Sklad planiral presežek odhodkov nad prihodki (0,34 mio EUR), vendar je zaradi manjših odhodkov v letu 2020 Sklad realiziral presežek prihodkov nad odhodki. Sklad je sicer za svoje delovanje planiral porabiti tudi presežke prihodkov nad odhodki iz preteklih let in sicer presežke iz naslova provizije za upravljanje sredstev (PIFI sredstva), vendar se v letu 2020 ti presežki ne bodo porabljali. Presežek prihodkov nad odhodki, realiziran v letu 2020, se bo tako prenesel v porabo za leto 2021. </w:t>
            </w:r>
          </w:p>
          <w:p w14:paraId="6C414FBF" w14:textId="77777777" w:rsidR="00013210" w:rsidRPr="00E76373" w:rsidRDefault="00013210" w:rsidP="00013210">
            <w:pPr>
              <w:spacing w:line="240" w:lineRule="auto"/>
              <w:jc w:val="both"/>
              <w:rPr>
                <w:rFonts w:ascii="Tahoma" w:hAnsi="Tahoma" w:cs="Tahoma"/>
                <w:szCs w:val="20"/>
                <w:lang w:eastAsia="sl-SI"/>
              </w:rPr>
            </w:pPr>
          </w:p>
          <w:p w14:paraId="209D42A2" w14:textId="77777777" w:rsidR="00013210" w:rsidRPr="00E76373" w:rsidRDefault="00013210" w:rsidP="00013210">
            <w:pPr>
              <w:spacing w:line="240" w:lineRule="auto"/>
              <w:jc w:val="both"/>
              <w:rPr>
                <w:rFonts w:ascii="Tahoma" w:hAnsi="Tahoma" w:cs="Tahoma"/>
                <w:szCs w:val="20"/>
              </w:rPr>
            </w:pPr>
            <w:r w:rsidRPr="00E76373">
              <w:rPr>
                <w:rFonts w:ascii="Tahoma" w:hAnsi="Tahoma" w:cs="Tahoma"/>
                <w:szCs w:val="20"/>
              </w:rPr>
              <w:t>Revizijska družba Deloitte revizija, d.o.o., pooblaščena za revidiranje Letnega poročila Sklada za leto 2020, je podala pozitivno mnenje oziroma potrdila, da so računovodski izkazi Sklada pripravljeni v skladu z Zakonom o računovodstvu.</w:t>
            </w:r>
          </w:p>
          <w:p w14:paraId="4C11F839" w14:textId="77777777" w:rsidR="00013210" w:rsidRPr="00E76373" w:rsidRDefault="00013210" w:rsidP="00013210">
            <w:pPr>
              <w:spacing w:line="240" w:lineRule="auto"/>
              <w:jc w:val="both"/>
              <w:rPr>
                <w:rFonts w:ascii="Tahoma" w:hAnsi="Tahoma" w:cs="Tahoma"/>
                <w:szCs w:val="20"/>
              </w:rPr>
            </w:pPr>
          </w:p>
          <w:p w14:paraId="5624EBC9" w14:textId="77777777" w:rsidR="00013210" w:rsidRPr="00BC797B" w:rsidRDefault="00013210" w:rsidP="00013210">
            <w:pPr>
              <w:pStyle w:val="Neotevilenodstavek"/>
              <w:spacing w:line="240" w:lineRule="auto"/>
              <w:rPr>
                <w:rFonts w:eastAsia="Calibri"/>
                <w:sz w:val="20"/>
                <w:szCs w:val="20"/>
              </w:rPr>
            </w:pPr>
            <w:r w:rsidRPr="00BC797B">
              <w:rPr>
                <w:rFonts w:eastAsia="Calibri"/>
                <w:sz w:val="20"/>
                <w:szCs w:val="20"/>
              </w:rPr>
              <w:t xml:space="preserve">Nadzorni svet je sestavil pisno poročilo za Vlado Republike Slovenije, v katerem je zavzel </w:t>
            </w:r>
            <w:r>
              <w:rPr>
                <w:rFonts w:eastAsia="Calibri"/>
                <w:sz w:val="20"/>
                <w:szCs w:val="20"/>
              </w:rPr>
              <w:t xml:space="preserve">pozitivno </w:t>
            </w:r>
            <w:r w:rsidRPr="00BC797B">
              <w:rPr>
                <w:rFonts w:eastAsia="Calibri"/>
                <w:sz w:val="20"/>
                <w:szCs w:val="20"/>
              </w:rPr>
              <w:t>stališče do poslovn</w:t>
            </w:r>
            <w:r>
              <w:rPr>
                <w:rFonts w:eastAsia="Calibri"/>
                <w:sz w:val="20"/>
                <w:szCs w:val="20"/>
              </w:rPr>
              <w:t>ega poročila Sklada za leto 2020</w:t>
            </w:r>
            <w:r w:rsidRPr="00BC797B">
              <w:rPr>
                <w:rFonts w:eastAsia="Calibri"/>
                <w:sz w:val="20"/>
                <w:szCs w:val="20"/>
              </w:rPr>
              <w:t>.</w:t>
            </w:r>
          </w:p>
          <w:p w14:paraId="61765276" w14:textId="77777777" w:rsidR="00013210" w:rsidRDefault="00013210" w:rsidP="00013210">
            <w:pPr>
              <w:pStyle w:val="Neotevilenodstavek"/>
              <w:spacing w:line="240" w:lineRule="auto"/>
              <w:rPr>
                <w:rFonts w:eastAsia="Calibri"/>
                <w:sz w:val="20"/>
                <w:szCs w:val="20"/>
              </w:rPr>
            </w:pPr>
          </w:p>
          <w:p w14:paraId="13466DE9" w14:textId="77777777" w:rsidR="00013210" w:rsidRPr="00BC797B" w:rsidRDefault="00013210" w:rsidP="00013210">
            <w:pPr>
              <w:pStyle w:val="Neotevilenodstavek"/>
              <w:spacing w:line="240" w:lineRule="auto"/>
              <w:rPr>
                <w:rFonts w:eastAsia="Calibri"/>
                <w:sz w:val="20"/>
                <w:szCs w:val="20"/>
              </w:rPr>
            </w:pPr>
            <w:r w:rsidRPr="00BC797B">
              <w:rPr>
                <w:rFonts w:eastAsia="Calibri"/>
                <w:sz w:val="20"/>
                <w:szCs w:val="20"/>
              </w:rPr>
              <w:t xml:space="preserve">Četrta in peta alineja 13. člena Zakona o javnih skladih (Uradni  list RS, </w:t>
            </w:r>
            <w:r w:rsidRPr="005D30C5">
              <w:rPr>
                <w:rFonts w:eastAsia="Calibri"/>
                <w:sz w:val="20"/>
                <w:szCs w:val="20"/>
              </w:rPr>
              <w:t>št. 77/08, 8/10 – ZSKZ-B in 61/20 – ZDLGPE)</w:t>
            </w:r>
            <w:r>
              <w:rPr>
                <w:rFonts w:eastAsia="Calibri"/>
                <w:sz w:val="20"/>
                <w:szCs w:val="20"/>
              </w:rPr>
              <w:t xml:space="preserve"> </w:t>
            </w:r>
            <w:r w:rsidRPr="00BC797B">
              <w:rPr>
                <w:rFonts w:eastAsia="Calibri"/>
                <w:sz w:val="20"/>
                <w:szCs w:val="20"/>
              </w:rPr>
              <w:t xml:space="preserve">določata, da ustanovitelj javnega sklada sprejema letno poročilo ter odloča o uporabi presežka prihodkov nad odhodki javnega sklada in o pokrivanju presežka odhodkov nad prihodki javnega sklada. </w:t>
            </w:r>
          </w:p>
          <w:p w14:paraId="0FF32C7C" w14:textId="485D84BC" w:rsidR="0071657E" w:rsidRPr="005323D4" w:rsidRDefault="00013210" w:rsidP="00013210">
            <w:pPr>
              <w:pStyle w:val="Neotevilenodstavek"/>
              <w:spacing w:before="0" w:after="0" w:line="260" w:lineRule="exact"/>
              <w:rPr>
                <w:rFonts w:eastAsia="Calibri"/>
                <w:sz w:val="20"/>
                <w:szCs w:val="20"/>
              </w:rPr>
            </w:pPr>
            <w:r w:rsidRPr="00BC797B">
              <w:rPr>
                <w:sz w:val="20"/>
                <w:szCs w:val="20"/>
              </w:rPr>
              <w:br w:type="page"/>
            </w:r>
          </w:p>
          <w:p w14:paraId="7EFE444B" w14:textId="77777777" w:rsidR="00013210" w:rsidRDefault="00013210" w:rsidP="00013210">
            <w:pPr>
              <w:pStyle w:val="Neotevilenodstavek"/>
              <w:spacing w:before="0" w:after="0" w:line="260" w:lineRule="exact"/>
              <w:rPr>
                <w:sz w:val="20"/>
                <w:szCs w:val="20"/>
              </w:rPr>
            </w:pPr>
          </w:p>
          <w:p w14:paraId="7B8EFABC" w14:textId="77777777" w:rsidR="00013210" w:rsidRPr="00D0762D" w:rsidRDefault="00013210" w:rsidP="00013210">
            <w:pPr>
              <w:pStyle w:val="Neotevilenodstavek"/>
              <w:spacing w:before="0" w:after="0" w:line="260" w:lineRule="exact"/>
              <w:rPr>
                <w:rFonts w:ascii="Calibri" w:eastAsia="Calibri" w:hAnsi="Calibri" w:cs="Tahoma"/>
              </w:rPr>
            </w:pPr>
          </w:p>
        </w:tc>
      </w:tr>
      <w:tr w:rsidR="00D731F3" w:rsidRPr="00556C67" w14:paraId="59A2EDC0" w14:textId="77777777" w:rsidTr="005F456B">
        <w:tc>
          <w:tcPr>
            <w:tcW w:w="9163" w:type="dxa"/>
            <w:gridSpan w:val="4"/>
          </w:tcPr>
          <w:p w14:paraId="2F3D318E" w14:textId="77777777" w:rsidR="00D731F3" w:rsidRPr="00556C67" w:rsidRDefault="00D731F3" w:rsidP="005F456B">
            <w:pPr>
              <w:pStyle w:val="Oddelek"/>
              <w:numPr>
                <w:ilvl w:val="0"/>
                <w:numId w:val="0"/>
              </w:numPr>
              <w:spacing w:before="0" w:after="0" w:line="260" w:lineRule="exact"/>
              <w:jc w:val="left"/>
              <w:rPr>
                <w:sz w:val="20"/>
                <w:szCs w:val="20"/>
              </w:rPr>
            </w:pPr>
            <w:r w:rsidRPr="00556C67">
              <w:rPr>
                <w:sz w:val="20"/>
                <w:szCs w:val="20"/>
              </w:rPr>
              <w:lastRenderedPageBreak/>
              <w:t>6. Presoja posledic za:</w:t>
            </w:r>
          </w:p>
        </w:tc>
      </w:tr>
      <w:tr w:rsidR="00D731F3" w:rsidRPr="00556C67" w14:paraId="5CBF3E5D" w14:textId="77777777" w:rsidTr="005F456B">
        <w:tc>
          <w:tcPr>
            <w:tcW w:w="1448" w:type="dxa"/>
          </w:tcPr>
          <w:p w14:paraId="5A87BE6F" w14:textId="77777777" w:rsidR="00D731F3" w:rsidRPr="00556C67" w:rsidRDefault="00D731F3" w:rsidP="005F456B">
            <w:pPr>
              <w:pStyle w:val="Neotevilenodstavek"/>
              <w:spacing w:before="0" w:after="0" w:line="260" w:lineRule="exact"/>
              <w:ind w:left="360"/>
              <w:rPr>
                <w:iCs/>
                <w:sz w:val="20"/>
                <w:szCs w:val="20"/>
              </w:rPr>
            </w:pPr>
            <w:r w:rsidRPr="00556C67">
              <w:rPr>
                <w:iCs/>
                <w:sz w:val="20"/>
                <w:szCs w:val="20"/>
              </w:rPr>
              <w:t>a)</w:t>
            </w:r>
          </w:p>
        </w:tc>
        <w:tc>
          <w:tcPr>
            <w:tcW w:w="5444" w:type="dxa"/>
            <w:gridSpan w:val="2"/>
          </w:tcPr>
          <w:p w14:paraId="24A18071" w14:textId="77777777" w:rsidR="00D731F3" w:rsidRPr="00556C67" w:rsidRDefault="00D731F3" w:rsidP="005F456B">
            <w:pPr>
              <w:pStyle w:val="Neotevilenodstavek"/>
              <w:spacing w:before="0" w:after="0" w:line="260" w:lineRule="exact"/>
              <w:rPr>
                <w:sz w:val="20"/>
                <w:szCs w:val="20"/>
              </w:rPr>
            </w:pPr>
            <w:r w:rsidRPr="00556C67">
              <w:rPr>
                <w:sz w:val="20"/>
                <w:szCs w:val="20"/>
              </w:rPr>
              <w:t>javnofinančna sredstva nad 40.000 EUR v tekočem in naslednjih treh letih</w:t>
            </w:r>
          </w:p>
        </w:tc>
        <w:tc>
          <w:tcPr>
            <w:tcW w:w="2271" w:type="dxa"/>
            <w:vAlign w:val="center"/>
          </w:tcPr>
          <w:p w14:paraId="62C939E7" w14:textId="77777777" w:rsidR="00D731F3" w:rsidRPr="00556C67" w:rsidRDefault="00D731F3" w:rsidP="005F456B">
            <w:pPr>
              <w:pStyle w:val="Neotevilenodstavek"/>
              <w:spacing w:before="0" w:after="0" w:line="260" w:lineRule="exact"/>
              <w:jc w:val="center"/>
              <w:rPr>
                <w:iCs/>
                <w:sz w:val="20"/>
                <w:szCs w:val="20"/>
              </w:rPr>
            </w:pPr>
            <w:r w:rsidRPr="00556C67">
              <w:rPr>
                <w:sz w:val="20"/>
                <w:szCs w:val="20"/>
              </w:rPr>
              <w:t>DA</w:t>
            </w:r>
            <w:r w:rsidRPr="00556C67">
              <w:rPr>
                <w:b/>
                <w:sz w:val="20"/>
                <w:szCs w:val="20"/>
              </w:rPr>
              <w:t>/NE</w:t>
            </w:r>
          </w:p>
        </w:tc>
      </w:tr>
      <w:tr w:rsidR="00D731F3" w:rsidRPr="00556C67" w14:paraId="024F9ACC" w14:textId="77777777" w:rsidTr="005F456B">
        <w:tc>
          <w:tcPr>
            <w:tcW w:w="1448" w:type="dxa"/>
          </w:tcPr>
          <w:p w14:paraId="2FC861C2" w14:textId="77777777" w:rsidR="00D731F3" w:rsidRPr="00556C67" w:rsidRDefault="00D731F3" w:rsidP="005F456B">
            <w:pPr>
              <w:pStyle w:val="Neotevilenodstavek"/>
              <w:spacing w:before="0" w:after="0" w:line="260" w:lineRule="exact"/>
              <w:ind w:left="360"/>
              <w:rPr>
                <w:iCs/>
                <w:sz w:val="20"/>
                <w:szCs w:val="20"/>
              </w:rPr>
            </w:pPr>
            <w:r w:rsidRPr="00556C67">
              <w:rPr>
                <w:iCs/>
                <w:sz w:val="20"/>
                <w:szCs w:val="20"/>
              </w:rPr>
              <w:lastRenderedPageBreak/>
              <w:t>b)</w:t>
            </w:r>
          </w:p>
        </w:tc>
        <w:tc>
          <w:tcPr>
            <w:tcW w:w="5444" w:type="dxa"/>
            <w:gridSpan w:val="2"/>
          </w:tcPr>
          <w:p w14:paraId="355B1F80" w14:textId="77777777" w:rsidR="00D731F3" w:rsidRPr="00556C67" w:rsidRDefault="00D731F3" w:rsidP="005F456B">
            <w:pPr>
              <w:pStyle w:val="Neotevilenodstavek"/>
              <w:spacing w:before="0" w:after="0" w:line="260" w:lineRule="exact"/>
              <w:rPr>
                <w:iCs/>
                <w:sz w:val="20"/>
                <w:szCs w:val="20"/>
              </w:rPr>
            </w:pPr>
            <w:r w:rsidRPr="00556C67">
              <w:rPr>
                <w:bCs/>
                <w:sz w:val="20"/>
                <w:szCs w:val="20"/>
              </w:rPr>
              <w:t>usklajenost slovenskega pravnega reda s pravnim redom Evropske unije</w:t>
            </w:r>
          </w:p>
        </w:tc>
        <w:tc>
          <w:tcPr>
            <w:tcW w:w="2271" w:type="dxa"/>
            <w:vAlign w:val="center"/>
          </w:tcPr>
          <w:p w14:paraId="03D44B0B" w14:textId="77777777" w:rsidR="00D731F3" w:rsidRPr="00556C67" w:rsidRDefault="00D731F3" w:rsidP="005F456B">
            <w:pPr>
              <w:pStyle w:val="Neotevilenodstavek"/>
              <w:spacing w:before="0" w:after="0" w:line="260" w:lineRule="exact"/>
              <w:jc w:val="center"/>
              <w:rPr>
                <w:iCs/>
                <w:sz w:val="20"/>
                <w:szCs w:val="20"/>
              </w:rPr>
            </w:pPr>
            <w:r w:rsidRPr="00556C67">
              <w:rPr>
                <w:sz w:val="20"/>
                <w:szCs w:val="20"/>
              </w:rPr>
              <w:t>DA/</w:t>
            </w:r>
            <w:r w:rsidRPr="00556C67">
              <w:rPr>
                <w:b/>
                <w:sz w:val="20"/>
                <w:szCs w:val="20"/>
              </w:rPr>
              <w:t>NE</w:t>
            </w:r>
          </w:p>
        </w:tc>
      </w:tr>
      <w:tr w:rsidR="00D731F3" w:rsidRPr="00556C67" w14:paraId="7E350537" w14:textId="77777777" w:rsidTr="005F456B">
        <w:tc>
          <w:tcPr>
            <w:tcW w:w="1448" w:type="dxa"/>
          </w:tcPr>
          <w:p w14:paraId="42F2479F" w14:textId="77777777" w:rsidR="00D731F3" w:rsidRPr="00556C67" w:rsidRDefault="00D731F3" w:rsidP="005F456B">
            <w:pPr>
              <w:pStyle w:val="Neotevilenodstavek"/>
              <w:spacing w:before="0" w:after="0" w:line="260" w:lineRule="exact"/>
              <w:ind w:left="360"/>
              <w:rPr>
                <w:iCs/>
                <w:sz w:val="20"/>
                <w:szCs w:val="20"/>
              </w:rPr>
            </w:pPr>
            <w:r w:rsidRPr="00556C67">
              <w:rPr>
                <w:iCs/>
                <w:sz w:val="20"/>
                <w:szCs w:val="20"/>
              </w:rPr>
              <w:t>c)</w:t>
            </w:r>
          </w:p>
        </w:tc>
        <w:tc>
          <w:tcPr>
            <w:tcW w:w="5444" w:type="dxa"/>
            <w:gridSpan w:val="2"/>
          </w:tcPr>
          <w:p w14:paraId="63B26B7D" w14:textId="77777777" w:rsidR="00D731F3" w:rsidRPr="00556C67" w:rsidRDefault="00D731F3" w:rsidP="005F456B">
            <w:pPr>
              <w:pStyle w:val="Neotevilenodstavek"/>
              <w:spacing w:before="0" w:after="0" w:line="260" w:lineRule="exact"/>
              <w:rPr>
                <w:iCs/>
                <w:sz w:val="20"/>
                <w:szCs w:val="20"/>
              </w:rPr>
            </w:pPr>
            <w:r w:rsidRPr="00556C67">
              <w:rPr>
                <w:sz w:val="20"/>
                <w:szCs w:val="20"/>
              </w:rPr>
              <w:t>administrativne posledice</w:t>
            </w:r>
          </w:p>
        </w:tc>
        <w:tc>
          <w:tcPr>
            <w:tcW w:w="2271" w:type="dxa"/>
            <w:vAlign w:val="center"/>
          </w:tcPr>
          <w:p w14:paraId="4ED28B40" w14:textId="77777777" w:rsidR="00D731F3" w:rsidRPr="00556C67" w:rsidRDefault="00D731F3" w:rsidP="005F456B">
            <w:pPr>
              <w:pStyle w:val="Neotevilenodstavek"/>
              <w:spacing w:before="0" w:after="0" w:line="260" w:lineRule="exact"/>
              <w:jc w:val="center"/>
              <w:rPr>
                <w:sz w:val="20"/>
                <w:szCs w:val="20"/>
              </w:rPr>
            </w:pPr>
            <w:r w:rsidRPr="00556C67">
              <w:rPr>
                <w:sz w:val="20"/>
                <w:szCs w:val="20"/>
              </w:rPr>
              <w:t>DA</w:t>
            </w:r>
            <w:r w:rsidRPr="00556C67">
              <w:rPr>
                <w:b/>
                <w:sz w:val="20"/>
                <w:szCs w:val="20"/>
              </w:rPr>
              <w:t>/NE</w:t>
            </w:r>
          </w:p>
        </w:tc>
      </w:tr>
      <w:tr w:rsidR="00D731F3" w:rsidRPr="00556C67" w14:paraId="79B2D087" w14:textId="77777777" w:rsidTr="005F456B">
        <w:tc>
          <w:tcPr>
            <w:tcW w:w="1448" w:type="dxa"/>
          </w:tcPr>
          <w:p w14:paraId="53160F8E" w14:textId="77777777" w:rsidR="00D731F3" w:rsidRPr="00556C67" w:rsidRDefault="00D731F3" w:rsidP="005F456B">
            <w:pPr>
              <w:pStyle w:val="Neotevilenodstavek"/>
              <w:spacing w:before="0" w:after="0" w:line="260" w:lineRule="exact"/>
              <w:ind w:left="360"/>
              <w:rPr>
                <w:iCs/>
                <w:sz w:val="20"/>
                <w:szCs w:val="20"/>
              </w:rPr>
            </w:pPr>
            <w:r w:rsidRPr="00556C67">
              <w:rPr>
                <w:iCs/>
                <w:sz w:val="20"/>
                <w:szCs w:val="20"/>
              </w:rPr>
              <w:t>č)</w:t>
            </w:r>
          </w:p>
        </w:tc>
        <w:tc>
          <w:tcPr>
            <w:tcW w:w="5444" w:type="dxa"/>
            <w:gridSpan w:val="2"/>
          </w:tcPr>
          <w:p w14:paraId="105FAF1A" w14:textId="77777777" w:rsidR="00D731F3" w:rsidRPr="00556C67" w:rsidRDefault="00D731F3" w:rsidP="005F456B">
            <w:pPr>
              <w:pStyle w:val="Neotevilenodstavek"/>
              <w:spacing w:before="0" w:after="0" w:line="260" w:lineRule="exact"/>
              <w:rPr>
                <w:bCs/>
                <w:sz w:val="20"/>
                <w:szCs w:val="20"/>
              </w:rPr>
            </w:pPr>
            <w:r w:rsidRPr="00556C67">
              <w:rPr>
                <w:sz w:val="20"/>
                <w:szCs w:val="20"/>
              </w:rPr>
              <w:t>gospodarstvo, zlasti</w:t>
            </w:r>
            <w:r w:rsidRPr="00556C67">
              <w:rPr>
                <w:bCs/>
                <w:sz w:val="20"/>
                <w:szCs w:val="20"/>
              </w:rPr>
              <w:t xml:space="preserve"> mala in srednja podjetja ter konkurenčnost podjetij</w:t>
            </w:r>
          </w:p>
        </w:tc>
        <w:tc>
          <w:tcPr>
            <w:tcW w:w="2271" w:type="dxa"/>
            <w:vAlign w:val="center"/>
          </w:tcPr>
          <w:p w14:paraId="41CD3D3B" w14:textId="77777777" w:rsidR="00D731F3" w:rsidRPr="00556C67" w:rsidRDefault="00D731F3" w:rsidP="005F456B">
            <w:pPr>
              <w:pStyle w:val="Neotevilenodstavek"/>
              <w:spacing w:before="0" w:after="0" w:line="260" w:lineRule="exact"/>
              <w:jc w:val="center"/>
              <w:rPr>
                <w:iCs/>
                <w:sz w:val="20"/>
                <w:szCs w:val="20"/>
              </w:rPr>
            </w:pPr>
            <w:r w:rsidRPr="00556C67">
              <w:rPr>
                <w:sz w:val="20"/>
                <w:szCs w:val="20"/>
              </w:rPr>
              <w:t>DA</w:t>
            </w:r>
            <w:r w:rsidRPr="00556C67">
              <w:rPr>
                <w:b/>
                <w:sz w:val="20"/>
                <w:szCs w:val="20"/>
              </w:rPr>
              <w:t>/NE</w:t>
            </w:r>
          </w:p>
        </w:tc>
      </w:tr>
      <w:tr w:rsidR="00D731F3" w:rsidRPr="00556C67" w14:paraId="0F3D4DE1" w14:textId="77777777" w:rsidTr="005F456B">
        <w:tc>
          <w:tcPr>
            <w:tcW w:w="1448" w:type="dxa"/>
          </w:tcPr>
          <w:p w14:paraId="5BF6D1EA" w14:textId="77777777" w:rsidR="00D731F3" w:rsidRPr="00556C67" w:rsidRDefault="00D731F3" w:rsidP="005F456B">
            <w:pPr>
              <w:pStyle w:val="Neotevilenodstavek"/>
              <w:spacing w:before="0" w:after="0" w:line="260" w:lineRule="exact"/>
              <w:ind w:left="360"/>
              <w:rPr>
                <w:iCs/>
                <w:sz w:val="20"/>
                <w:szCs w:val="20"/>
              </w:rPr>
            </w:pPr>
            <w:r w:rsidRPr="00556C67">
              <w:rPr>
                <w:iCs/>
                <w:sz w:val="20"/>
                <w:szCs w:val="20"/>
              </w:rPr>
              <w:t>d)</w:t>
            </w:r>
          </w:p>
        </w:tc>
        <w:tc>
          <w:tcPr>
            <w:tcW w:w="5444" w:type="dxa"/>
            <w:gridSpan w:val="2"/>
          </w:tcPr>
          <w:p w14:paraId="26DFD60D" w14:textId="77777777" w:rsidR="00D731F3" w:rsidRPr="00556C67" w:rsidRDefault="00D731F3" w:rsidP="005F456B">
            <w:pPr>
              <w:pStyle w:val="Neotevilenodstavek"/>
              <w:spacing w:before="0" w:after="0" w:line="260" w:lineRule="exact"/>
              <w:rPr>
                <w:bCs/>
                <w:sz w:val="20"/>
                <w:szCs w:val="20"/>
              </w:rPr>
            </w:pPr>
            <w:r w:rsidRPr="00556C67">
              <w:rPr>
                <w:bCs/>
                <w:sz w:val="20"/>
                <w:szCs w:val="20"/>
              </w:rPr>
              <w:t>okolje, vključno s prostorskimi in varstvenimi vidiki</w:t>
            </w:r>
          </w:p>
        </w:tc>
        <w:tc>
          <w:tcPr>
            <w:tcW w:w="2271" w:type="dxa"/>
            <w:vAlign w:val="center"/>
          </w:tcPr>
          <w:p w14:paraId="7423749B" w14:textId="77777777" w:rsidR="00D731F3" w:rsidRPr="00556C67" w:rsidRDefault="00D731F3" w:rsidP="005F456B">
            <w:pPr>
              <w:pStyle w:val="Neotevilenodstavek"/>
              <w:spacing w:before="0" w:after="0" w:line="260" w:lineRule="exact"/>
              <w:jc w:val="center"/>
              <w:rPr>
                <w:iCs/>
                <w:sz w:val="20"/>
                <w:szCs w:val="20"/>
              </w:rPr>
            </w:pPr>
            <w:r w:rsidRPr="00556C67">
              <w:rPr>
                <w:sz w:val="20"/>
                <w:szCs w:val="20"/>
              </w:rPr>
              <w:t>DA</w:t>
            </w:r>
            <w:r w:rsidRPr="00556C67">
              <w:rPr>
                <w:b/>
                <w:sz w:val="20"/>
                <w:szCs w:val="20"/>
              </w:rPr>
              <w:t>/NE</w:t>
            </w:r>
          </w:p>
        </w:tc>
      </w:tr>
      <w:tr w:rsidR="00D731F3" w:rsidRPr="00556C67" w14:paraId="6026B8EE" w14:textId="77777777" w:rsidTr="005F456B">
        <w:tc>
          <w:tcPr>
            <w:tcW w:w="1448" w:type="dxa"/>
          </w:tcPr>
          <w:p w14:paraId="3DE1760C" w14:textId="77777777" w:rsidR="00D731F3" w:rsidRPr="00556C67" w:rsidRDefault="00D731F3" w:rsidP="005F456B">
            <w:pPr>
              <w:pStyle w:val="Neotevilenodstavek"/>
              <w:spacing w:before="0" w:after="0" w:line="260" w:lineRule="exact"/>
              <w:ind w:left="360"/>
              <w:rPr>
                <w:iCs/>
                <w:sz w:val="20"/>
                <w:szCs w:val="20"/>
              </w:rPr>
            </w:pPr>
            <w:r w:rsidRPr="00556C67">
              <w:rPr>
                <w:iCs/>
                <w:sz w:val="20"/>
                <w:szCs w:val="20"/>
              </w:rPr>
              <w:t>e)</w:t>
            </w:r>
          </w:p>
        </w:tc>
        <w:tc>
          <w:tcPr>
            <w:tcW w:w="5444" w:type="dxa"/>
            <w:gridSpan w:val="2"/>
          </w:tcPr>
          <w:p w14:paraId="0D7A84E0" w14:textId="77777777" w:rsidR="00D731F3" w:rsidRPr="00556C67" w:rsidRDefault="00D731F3" w:rsidP="005F456B">
            <w:pPr>
              <w:pStyle w:val="Neotevilenodstavek"/>
              <w:spacing w:before="0" w:after="0" w:line="260" w:lineRule="exact"/>
              <w:rPr>
                <w:bCs/>
                <w:sz w:val="20"/>
                <w:szCs w:val="20"/>
              </w:rPr>
            </w:pPr>
            <w:r w:rsidRPr="00556C67">
              <w:rPr>
                <w:bCs/>
                <w:sz w:val="20"/>
                <w:szCs w:val="20"/>
              </w:rPr>
              <w:t>socialno področje</w:t>
            </w:r>
          </w:p>
        </w:tc>
        <w:tc>
          <w:tcPr>
            <w:tcW w:w="2271" w:type="dxa"/>
            <w:vAlign w:val="center"/>
          </w:tcPr>
          <w:p w14:paraId="30484909" w14:textId="77777777" w:rsidR="00D731F3" w:rsidRPr="00556C67" w:rsidRDefault="00D731F3" w:rsidP="005F456B">
            <w:pPr>
              <w:pStyle w:val="Neotevilenodstavek"/>
              <w:spacing w:before="0" w:after="0" w:line="260" w:lineRule="exact"/>
              <w:jc w:val="center"/>
              <w:rPr>
                <w:iCs/>
                <w:sz w:val="20"/>
                <w:szCs w:val="20"/>
              </w:rPr>
            </w:pPr>
            <w:r w:rsidRPr="00556C67">
              <w:rPr>
                <w:sz w:val="20"/>
                <w:szCs w:val="20"/>
              </w:rPr>
              <w:t>DA/</w:t>
            </w:r>
            <w:r w:rsidRPr="00225CBC">
              <w:rPr>
                <w:b/>
                <w:sz w:val="20"/>
                <w:szCs w:val="20"/>
              </w:rPr>
              <w:t>NE</w:t>
            </w:r>
          </w:p>
        </w:tc>
      </w:tr>
      <w:tr w:rsidR="00D731F3" w:rsidRPr="00556C67" w14:paraId="739A59DB" w14:textId="77777777" w:rsidTr="005F456B">
        <w:tc>
          <w:tcPr>
            <w:tcW w:w="1448" w:type="dxa"/>
            <w:tcBorders>
              <w:bottom w:val="single" w:sz="4" w:space="0" w:color="auto"/>
            </w:tcBorders>
          </w:tcPr>
          <w:p w14:paraId="48917A6C" w14:textId="77777777" w:rsidR="00D731F3" w:rsidRPr="00556C67" w:rsidRDefault="00D731F3" w:rsidP="005F456B">
            <w:pPr>
              <w:pStyle w:val="Neotevilenodstavek"/>
              <w:spacing w:before="0" w:after="0" w:line="260" w:lineRule="exact"/>
              <w:ind w:left="360"/>
              <w:rPr>
                <w:iCs/>
                <w:sz w:val="20"/>
                <w:szCs w:val="20"/>
              </w:rPr>
            </w:pPr>
            <w:r w:rsidRPr="00556C67">
              <w:rPr>
                <w:iCs/>
                <w:sz w:val="20"/>
                <w:szCs w:val="20"/>
              </w:rPr>
              <w:t>f)</w:t>
            </w:r>
          </w:p>
        </w:tc>
        <w:tc>
          <w:tcPr>
            <w:tcW w:w="5444" w:type="dxa"/>
            <w:gridSpan w:val="2"/>
            <w:tcBorders>
              <w:bottom w:val="single" w:sz="4" w:space="0" w:color="auto"/>
            </w:tcBorders>
          </w:tcPr>
          <w:p w14:paraId="101253A9" w14:textId="77777777" w:rsidR="00D731F3" w:rsidRPr="00556C67" w:rsidRDefault="00D731F3" w:rsidP="005F456B">
            <w:pPr>
              <w:pStyle w:val="Neotevilenodstavek"/>
              <w:spacing w:before="0" w:after="0" w:line="260" w:lineRule="exact"/>
              <w:rPr>
                <w:bCs/>
                <w:sz w:val="20"/>
                <w:szCs w:val="20"/>
              </w:rPr>
            </w:pPr>
            <w:r w:rsidRPr="00556C67">
              <w:rPr>
                <w:bCs/>
                <w:sz w:val="20"/>
                <w:szCs w:val="20"/>
              </w:rPr>
              <w:t>dokumente razvojnega načrtovanja:</w:t>
            </w:r>
          </w:p>
          <w:p w14:paraId="2A202661" w14:textId="77777777" w:rsidR="00D731F3" w:rsidRPr="00556C67" w:rsidRDefault="00D731F3" w:rsidP="00471815">
            <w:pPr>
              <w:pStyle w:val="Neotevilenodstavek"/>
              <w:numPr>
                <w:ilvl w:val="0"/>
                <w:numId w:val="6"/>
              </w:numPr>
              <w:spacing w:before="0" w:after="0" w:line="260" w:lineRule="exact"/>
              <w:rPr>
                <w:bCs/>
                <w:sz w:val="20"/>
                <w:szCs w:val="20"/>
              </w:rPr>
            </w:pPr>
            <w:r w:rsidRPr="00556C67">
              <w:rPr>
                <w:bCs/>
                <w:sz w:val="20"/>
                <w:szCs w:val="20"/>
              </w:rPr>
              <w:t>nacionalne dokumente razvojnega načrtovanja</w:t>
            </w:r>
          </w:p>
          <w:p w14:paraId="2E6D229E" w14:textId="77777777" w:rsidR="00D731F3" w:rsidRPr="00556C67" w:rsidRDefault="00D731F3" w:rsidP="00471815">
            <w:pPr>
              <w:pStyle w:val="Neotevilenodstavek"/>
              <w:numPr>
                <w:ilvl w:val="0"/>
                <w:numId w:val="6"/>
              </w:numPr>
              <w:spacing w:before="0" w:after="0" w:line="260" w:lineRule="exact"/>
              <w:rPr>
                <w:bCs/>
                <w:sz w:val="20"/>
                <w:szCs w:val="20"/>
              </w:rPr>
            </w:pPr>
            <w:r w:rsidRPr="00556C67">
              <w:rPr>
                <w:bCs/>
                <w:sz w:val="20"/>
                <w:szCs w:val="20"/>
              </w:rPr>
              <w:t>razvojne politike na ravni programov po strukturi razvojne klasifikacije programskega proračuna</w:t>
            </w:r>
          </w:p>
          <w:p w14:paraId="2BD5D6E6" w14:textId="77777777" w:rsidR="00D731F3" w:rsidRPr="00556C67" w:rsidRDefault="00D731F3" w:rsidP="00471815">
            <w:pPr>
              <w:pStyle w:val="Neotevilenodstavek"/>
              <w:numPr>
                <w:ilvl w:val="0"/>
                <w:numId w:val="6"/>
              </w:numPr>
              <w:spacing w:before="0" w:after="0" w:line="260" w:lineRule="exact"/>
              <w:rPr>
                <w:bCs/>
                <w:sz w:val="20"/>
                <w:szCs w:val="20"/>
              </w:rPr>
            </w:pPr>
            <w:r w:rsidRPr="00556C67">
              <w:rPr>
                <w:bCs/>
                <w:sz w:val="20"/>
                <w:szCs w:val="20"/>
              </w:rPr>
              <w:t>razvojne dokumente Evropske unije in mednarodnih organizacij</w:t>
            </w:r>
          </w:p>
        </w:tc>
        <w:tc>
          <w:tcPr>
            <w:tcW w:w="2271" w:type="dxa"/>
            <w:tcBorders>
              <w:bottom w:val="single" w:sz="4" w:space="0" w:color="auto"/>
            </w:tcBorders>
            <w:vAlign w:val="center"/>
          </w:tcPr>
          <w:p w14:paraId="45A204AE" w14:textId="77777777" w:rsidR="00D731F3" w:rsidRPr="00556C67" w:rsidRDefault="00D731F3" w:rsidP="005F456B">
            <w:pPr>
              <w:pStyle w:val="Neotevilenodstavek"/>
              <w:spacing w:before="0" w:after="0" w:line="260" w:lineRule="exact"/>
              <w:jc w:val="center"/>
              <w:rPr>
                <w:iCs/>
                <w:sz w:val="20"/>
                <w:szCs w:val="20"/>
              </w:rPr>
            </w:pPr>
            <w:r w:rsidRPr="00556C67">
              <w:rPr>
                <w:sz w:val="20"/>
                <w:szCs w:val="20"/>
              </w:rPr>
              <w:t>DA</w:t>
            </w:r>
            <w:r w:rsidRPr="00556C67">
              <w:rPr>
                <w:b/>
                <w:sz w:val="20"/>
                <w:szCs w:val="20"/>
              </w:rPr>
              <w:t>/NE</w:t>
            </w:r>
          </w:p>
        </w:tc>
      </w:tr>
      <w:tr w:rsidR="00D731F3" w:rsidRPr="00556C67" w14:paraId="66A2E36D" w14:textId="77777777" w:rsidTr="005F456B">
        <w:tc>
          <w:tcPr>
            <w:tcW w:w="9163" w:type="dxa"/>
            <w:gridSpan w:val="4"/>
            <w:tcBorders>
              <w:top w:val="single" w:sz="4" w:space="0" w:color="auto"/>
              <w:left w:val="single" w:sz="4" w:space="0" w:color="auto"/>
              <w:bottom w:val="single" w:sz="4" w:space="0" w:color="auto"/>
              <w:right w:val="single" w:sz="4" w:space="0" w:color="auto"/>
            </w:tcBorders>
          </w:tcPr>
          <w:p w14:paraId="03760DD0" w14:textId="77777777" w:rsidR="00D731F3" w:rsidRPr="00556C67" w:rsidRDefault="00D731F3" w:rsidP="005F456B">
            <w:pPr>
              <w:pStyle w:val="Oddelek"/>
              <w:widowControl w:val="0"/>
              <w:numPr>
                <w:ilvl w:val="0"/>
                <w:numId w:val="0"/>
              </w:numPr>
              <w:spacing w:before="0" w:after="0" w:line="260" w:lineRule="exact"/>
              <w:jc w:val="left"/>
              <w:rPr>
                <w:sz w:val="20"/>
                <w:szCs w:val="20"/>
              </w:rPr>
            </w:pPr>
            <w:r w:rsidRPr="00556C67">
              <w:rPr>
                <w:sz w:val="20"/>
                <w:szCs w:val="20"/>
              </w:rPr>
              <w:t>7.a Predstavitev ocene finančnih posledic nad 40.000 EUR:</w:t>
            </w:r>
          </w:p>
          <w:p w14:paraId="62FCA3BA" w14:textId="77777777" w:rsidR="00295E16" w:rsidRDefault="00D731F3" w:rsidP="00295E16">
            <w:pPr>
              <w:jc w:val="both"/>
              <w:rPr>
                <w:rFonts w:ascii="Tahoma" w:hAnsi="Tahoma" w:cs="Tahoma"/>
              </w:rPr>
            </w:pPr>
            <w:r w:rsidRPr="00556C67">
              <w:rPr>
                <w:b/>
                <w:szCs w:val="20"/>
              </w:rPr>
              <w:t>(Samo če izberete DA pod točko 6.a.)</w:t>
            </w:r>
            <w:r w:rsidR="00295E16">
              <w:rPr>
                <w:rFonts w:ascii="Tahoma" w:hAnsi="Tahoma" w:cs="Tahoma"/>
              </w:rPr>
              <w:t xml:space="preserve"> </w:t>
            </w:r>
          </w:p>
          <w:p w14:paraId="1121F522" w14:textId="77777777" w:rsidR="00295E16" w:rsidRPr="00E61EA5" w:rsidRDefault="00295E16" w:rsidP="00295E16">
            <w:pPr>
              <w:jc w:val="both"/>
              <w:rPr>
                <w:rFonts w:ascii="Tahoma" w:hAnsi="Tahoma" w:cs="Tahoma"/>
              </w:rPr>
            </w:pPr>
          </w:p>
          <w:p w14:paraId="5EC5D5AB" w14:textId="77777777" w:rsidR="00D731F3" w:rsidRPr="00556C67" w:rsidRDefault="00295E16" w:rsidP="0071657E">
            <w:pPr>
              <w:spacing w:line="276" w:lineRule="auto"/>
              <w:jc w:val="both"/>
              <w:rPr>
                <w:b/>
                <w:szCs w:val="20"/>
              </w:rPr>
            </w:pPr>
            <w:r w:rsidRPr="00E61EA5">
              <w:rPr>
                <w:rFonts w:ascii="Tahoma" w:hAnsi="Tahoma" w:cs="Tahoma"/>
                <w:lang w:eastAsia="sl-SI"/>
              </w:rPr>
              <w:t xml:space="preserve"> </w:t>
            </w:r>
          </w:p>
        </w:tc>
      </w:tr>
    </w:tbl>
    <w:p w14:paraId="11FBB26E" w14:textId="77777777" w:rsidR="00D731F3" w:rsidRPr="00556C67" w:rsidRDefault="00D731F3" w:rsidP="00D731F3">
      <w:pPr>
        <w:rPr>
          <w:rFonts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D731F3" w:rsidRPr="00556C67" w14:paraId="07DD1952" w14:textId="77777777" w:rsidTr="005F456B">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7FF8D3AA" w14:textId="77777777" w:rsidR="00D731F3" w:rsidRPr="00556C67" w:rsidRDefault="00D731F3" w:rsidP="005F456B">
            <w:pPr>
              <w:pStyle w:val="Naslov1"/>
              <w:keepNext w:val="0"/>
              <w:pageBreakBefore/>
              <w:widowControl w:val="0"/>
              <w:tabs>
                <w:tab w:val="left" w:pos="2340"/>
              </w:tabs>
              <w:spacing w:before="0" w:after="0"/>
              <w:ind w:left="142" w:hanging="142"/>
              <w:rPr>
                <w:rFonts w:cs="Arial"/>
                <w:sz w:val="20"/>
                <w:szCs w:val="20"/>
              </w:rPr>
            </w:pPr>
            <w:r w:rsidRPr="00556C67">
              <w:rPr>
                <w:rFonts w:cs="Arial"/>
                <w:sz w:val="20"/>
                <w:szCs w:val="20"/>
              </w:rPr>
              <w:lastRenderedPageBreak/>
              <w:t>I. Ocena finančnih posledic, ki niso načrtovane v sprejetem proračunu</w:t>
            </w:r>
          </w:p>
        </w:tc>
      </w:tr>
      <w:tr w:rsidR="00D731F3" w:rsidRPr="00556C67" w14:paraId="0122D36D" w14:textId="77777777" w:rsidTr="005F456B">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14:paraId="48211C4E" w14:textId="77777777" w:rsidR="00D731F3" w:rsidRPr="00556C67" w:rsidRDefault="00D731F3" w:rsidP="005F456B">
            <w:pPr>
              <w:widowControl w:val="0"/>
              <w:ind w:left="-122" w:right="-112"/>
              <w:jc w:val="center"/>
              <w:rPr>
                <w:rFonts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3947BB0C" w14:textId="77777777" w:rsidR="00D731F3" w:rsidRPr="00556C67" w:rsidRDefault="00D731F3" w:rsidP="005F456B">
            <w:pPr>
              <w:widowControl w:val="0"/>
              <w:jc w:val="center"/>
              <w:rPr>
                <w:rFonts w:cs="Arial"/>
                <w:szCs w:val="20"/>
              </w:rPr>
            </w:pPr>
            <w:r w:rsidRPr="00556C67">
              <w:rPr>
                <w:rFonts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0FDF859E" w14:textId="77777777" w:rsidR="00D731F3" w:rsidRPr="00556C67" w:rsidRDefault="00D731F3" w:rsidP="005F456B">
            <w:pPr>
              <w:widowControl w:val="0"/>
              <w:jc w:val="center"/>
              <w:rPr>
                <w:rFonts w:cs="Arial"/>
                <w:szCs w:val="20"/>
              </w:rPr>
            </w:pPr>
            <w:r w:rsidRPr="00556C67">
              <w:rPr>
                <w:rFonts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0D15B21A" w14:textId="77777777" w:rsidR="00D731F3" w:rsidRPr="00556C67" w:rsidRDefault="00D731F3" w:rsidP="005F456B">
            <w:pPr>
              <w:widowControl w:val="0"/>
              <w:jc w:val="center"/>
              <w:rPr>
                <w:rFonts w:cs="Arial"/>
                <w:szCs w:val="20"/>
              </w:rPr>
            </w:pPr>
            <w:r w:rsidRPr="00556C67">
              <w:rPr>
                <w:rFonts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14:paraId="145E4FA9" w14:textId="77777777" w:rsidR="00D731F3" w:rsidRPr="00556C67" w:rsidRDefault="00D731F3" w:rsidP="005F456B">
            <w:pPr>
              <w:widowControl w:val="0"/>
              <w:jc w:val="center"/>
              <w:rPr>
                <w:rFonts w:cs="Arial"/>
                <w:szCs w:val="20"/>
              </w:rPr>
            </w:pPr>
            <w:r w:rsidRPr="00556C67">
              <w:rPr>
                <w:rFonts w:cs="Arial"/>
                <w:szCs w:val="20"/>
              </w:rPr>
              <w:t>t + 3</w:t>
            </w:r>
          </w:p>
        </w:tc>
      </w:tr>
      <w:tr w:rsidR="00D731F3" w:rsidRPr="00556C67" w14:paraId="28209FD7" w14:textId="77777777" w:rsidTr="005F456B">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3015A596" w14:textId="77777777" w:rsidR="00D731F3" w:rsidRPr="00556C67" w:rsidRDefault="00D731F3" w:rsidP="005F456B">
            <w:pPr>
              <w:widowControl w:val="0"/>
              <w:rPr>
                <w:rFonts w:cs="Arial"/>
                <w:bCs/>
                <w:szCs w:val="20"/>
              </w:rPr>
            </w:pPr>
            <w:r w:rsidRPr="00556C67">
              <w:rPr>
                <w:rFonts w:cs="Arial"/>
                <w:bCs/>
                <w:szCs w:val="20"/>
              </w:rPr>
              <w:t>Predvideno povečanje (+) ali zmanjšanje (</w:t>
            </w:r>
            <w:r w:rsidRPr="00556C67">
              <w:rPr>
                <w:rFonts w:cs="Arial"/>
                <w:b/>
                <w:szCs w:val="20"/>
              </w:rPr>
              <w:t>–</w:t>
            </w:r>
            <w:r w:rsidRPr="00556C67">
              <w:rPr>
                <w:rFonts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497E2CAE" w14:textId="77777777" w:rsidR="00D731F3" w:rsidRPr="00556C67" w:rsidRDefault="00D731F3" w:rsidP="005F456B">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0884F59B" w14:textId="77777777" w:rsidR="00D731F3" w:rsidRPr="00556C67" w:rsidRDefault="00D731F3" w:rsidP="005F456B">
            <w:pPr>
              <w:pStyle w:val="Naslov1"/>
              <w:keepNext w:val="0"/>
              <w:widowControl w:val="0"/>
              <w:tabs>
                <w:tab w:val="left" w:pos="360"/>
              </w:tabs>
              <w:spacing w:before="0" w:after="0"/>
              <w:jc w:val="center"/>
              <w:rPr>
                <w:rFonts w:cs="Arial"/>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6FCEE3C4" w14:textId="77777777" w:rsidR="00D731F3" w:rsidRPr="00556C67" w:rsidRDefault="00D731F3" w:rsidP="005F456B">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6F04D9B3" w14:textId="77777777" w:rsidR="00D731F3" w:rsidRPr="00556C67" w:rsidRDefault="00D731F3" w:rsidP="005F456B">
            <w:pPr>
              <w:pStyle w:val="Naslov1"/>
              <w:keepNext w:val="0"/>
              <w:widowControl w:val="0"/>
              <w:tabs>
                <w:tab w:val="left" w:pos="360"/>
              </w:tabs>
              <w:spacing w:before="0" w:after="0"/>
              <w:jc w:val="center"/>
              <w:rPr>
                <w:rFonts w:cs="Arial"/>
                <w:b w:val="0"/>
                <w:sz w:val="20"/>
                <w:szCs w:val="20"/>
              </w:rPr>
            </w:pPr>
          </w:p>
        </w:tc>
      </w:tr>
      <w:tr w:rsidR="00D731F3" w:rsidRPr="00556C67" w14:paraId="79AC979D" w14:textId="77777777" w:rsidTr="005F456B">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06A0BFAB" w14:textId="77777777" w:rsidR="00D731F3" w:rsidRPr="00556C67" w:rsidRDefault="00D731F3" w:rsidP="005F456B">
            <w:pPr>
              <w:widowControl w:val="0"/>
              <w:rPr>
                <w:rFonts w:cs="Arial"/>
                <w:bCs/>
                <w:szCs w:val="20"/>
              </w:rPr>
            </w:pPr>
            <w:r w:rsidRPr="00556C67">
              <w:rPr>
                <w:rFonts w:cs="Arial"/>
                <w:bCs/>
                <w:szCs w:val="20"/>
              </w:rPr>
              <w:t>Predvideno povečanje (+) ali zmanjšanje (</w:t>
            </w:r>
            <w:r w:rsidRPr="00556C67">
              <w:rPr>
                <w:rFonts w:cs="Arial"/>
                <w:b/>
                <w:szCs w:val="20"/>
              </w:rPr>
              <w:t>–</w:t>
            </w:r>
            <w:r w:rsidRPr="00556C67">
              <w:rPr>
                <w:rFonts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FE5BE50" w14:textId="77777777" w:rsidR="00D731F3" w:rsidRPr="00556C67" w:rsidRDefault="00D731F3" w:rsidP="005F456B">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0BC2EFF0" w14:textId="77777777" w:rsidR="00D731F3" w:rsidRPr="00556C67" w:rsidRDefault="00D731F3" w:rsidP="005F456B">
            <w:pPr>
              <w:pStyle w:val="Naslov1"/>
              <w:keepNext w:val="0"/>
              <w:widowControl w:val="0"/>
              <w:tabs>
                <w:tab w:val="left" w:pos="360"/>
              </w:tabs>
              <w:spacing w:before="0" w:after="0"/>
              <w:jc w:val="center"/>
              <w:rPr>
                <w:rFonts w:cs="Arial"/>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07B7ABE" w14:textId="77777777" w:rsidR="00D731F3" w:rsidRPr="00556C67" w:rsidRDefault="00D731F3" w:rsidP="005F456B">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2C20997A" w14:textId="77777777" w:rsidR="00D731F3" w:rsidRPr="00556C67" w:rsidRDefault="00D731F3" w:rsidP="005F456B">
            <w:pPr>
              <w:pStyle w:val="Naslov1"/>
              <w:keepNext w:val="0"/>
              <w:widowControl w:val="0"/>
              <w:tabs>
                <w:tab w:val="left" w:pos="360"/>
              </w:tabs>
              <w:spacing w:before="0" w:after="0"/>
              <w:jc w:val="center"/>
              <w:rPr>
                <w:rFonts w:cs="Arial"/>
                <w:b w:val="0"/>
                <w:sz w:val="20"/>
                <w:szCs w:val="20"/>
              </w:rPr>
            </w:pPr>
          </w:p>
        </w:tc>
      </w:tr>
      <w:tr w:rsidR="00D731F3" w:rsidRPr="00556C67" w14:paraId="45E2CBAF" w14:textId="77777777" w:rsidTr="005F456B">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6D414803" w14:textId="77777777" w:rsidR="00D731F3" w:rsidRPr="00556C67" w:rsidRDefault="00D731F3" w:rsidP="005F456B">
            <w:pPr>
              <w:widowControl w:val="0"/>
              <w:rPr>
                <w:rFonts w:cs="Arial"/>
                <w:bCs/>
                <w:szCs w:val="20"/>
              </w:rPr>
            </w:pPr>
            <w:r w:rsidRPr="00556C67">
              <w:rPr>
                <w:rFonts w:cs="Arial"/>
                <w:bCs/>
                <w:szCs w:val="20"/>
              </w:rPr>
              <w:t>Predvideno povečanje (+) ali zmanjšanje (</w:t>
            </w:r>
            <w:r w:rsidRPr="00556C67">
              <w:rPr>
                <w:rFonts w:cs="Arial"/>
                <w:b/>
                <w:szCs w:val="20"/>
              </w:rPr>
              <w:t>–</w:t>
            </w:r>
            <w:r w:rsidRPr="00556C67">
              <w:rPr>
                <w:rFonts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7C747D2B" w14:textId="77777777" w:rsidR="00D731F3" w:rsidRPr="00556C67" w:rsidRDefault="00D731F3" w:rsidP="005F456B">
            <w:pPr>
              <w:widowControl w:val="0"/>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1BF2D1FC" w14:textId="77777777" w:rsidR="00D731F3" w:rsidRPr="00556C67" w:rsidRDefault="00D731F3" w:rsidP="005F456B">
            <w:pPr>
              <w:widowControl w:val="0"/>
              <w:jc w:val="center"/>
              <w:rPr>
                <w:rFonts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D6E71A9" w14:textId="77777777" w:rsidR="00D731F3" w:rsidRPr="00556C67" w:rsidRDefault="00D731F3" w:rsidP="005F456B">
            <w:pPr>
              <w:widowControl w:val="0"/>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210B3451" w14:textId="77777777" w:rsidR="00D731F3" w:rsidRPr="00556C67" w:rsidRDefault="00D731F3" w:rsidP="005F456B">
            <w:pPr>
              <w:widowControl w:val="0"/>
              <w:jc w:val="center"/>
              <w:rPr>
                <w:rFonts w:cs="Arial"/>
                <w:szCs w:val="20"/>
              </w:rPr>
            </w:pPr>
          </w:p>
        </w:tc>
      </w:tr>
      <w:tr w:rsidR="00D731F3" w:rsidRPr="00556C67" w14:paraId="16FE1B68" w14:textId="77777777" w:rsidTr="005F456B">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28ACE49F" w14:textId="77777777" w:rsidR="00D731F3" w:rsidRPr="00556C67" w:rsidRDefault="00D731F3" w:rsidP="005F456B">
            <w:pPr>
              <w:widowControl w:val="0"/>
              <w:rPr>
                <w:rFonts w:cs="Arial"/>
                <w:bCs/>
                <w:szCs w:val="20"/>
              </w:rPr>
            </w:pPr>
            <w:r w:rsidRPr="00556C67">
              <w:rPr>
                <w:rFonts w:cs="Arial"/>
                <w:bCs/>
                <w:szCs w:val="20"/>
              </w:rPr>
              <w:t>Predvideno povečanje (+) ali zmanjšanje (</w:t>
            </w:r>
            <w:r w:rsidRPr="00556C67">
              <w:rPr>
                <w:rFonts w:cs="Arial"/>
                <w:b/>
                <w:szCs w:val="20"/>
              </w:rPr>
              <w:t>–</w:t>
            </w:r>
            <w:r w:rsidRPr="00556C67">
              <w:rPr>
                <w:rFonts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0BCB7EC2" w14:textId="77777777" w:rsidR="00D731F3" w:rsidRPr="00556C67" w:rsidRDefault="00D731F3" w:rsidP="005F456B">
            <w:pPr>
              <w:widowControl w:val="0"/>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18CA8789" w14:textId="77777777" w:rsidR="00D731F3" w:rsidRPr="00556C67" w:rsidRDefault="00D731F3" w:rsidP="005F456B">
            <w:pPr>
              <w:widowControl w:val="0"/>
              <w:jc w:val="center"/>
              <w:rPr>
                <w:rFonts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CBE48F2" w14:textId="77777777" w:rsidR="00D731F3" w:rsidRPr="00556C67" w:rsidRDefault="00D731F3" w:rsidP="005F456B">
            <w:pPr>
              <w:widowControl w:val="0"/>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1B012BE8" w14:textId="77777777" w:rsidR="00D731F3" w:rsidRPr="00556C67" w:rsidRDefault="00D731F3" w:rsidP="005F456B">
            <w:pPr>
              <w:widowControl w:val="0"/>
              <w:jc w:val="center"/>
              <w:rPr>
                <w:rFonts w:cs="Arial"/>
                <w:szCs w:val="20"/>
              </w:rPr>
            </w:pPr>
          </w:p>
        </w:tc>
      </w:tr>
      <w:tr w:rsidR="00D731F3" w:rsidRPr="00556C67" w14:paraId="73811E6B" w14:textId="77777777" w:rsidTr="005F456B">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2D6E1A22" w14:textId="77777777" w:rsidR="00D731F3" w:rsidRPr="00556C67" w:rsidRDefault="00D731F3" w:rsidP="005F456B">
            <w:pPr>
              <w:widowControl w:val="0"/>
              <w:rPr>
                <w:rFonts w:cs="Arial"/>
                <w:bCs/>
                <w:szCs w:val="20"/>
              </w:rPr>
            </w:pPr>
            <w:r w:rsidRPr="00556C67">
              <w:rPr>
                <w:rFonts w:cs="Arial"/>
                <w:bCs/>
                <w:szCs w:val="20"/>
              </w:rPr>
              <w:t>Predvideno povečanje (+) ali zmanjšanje (</w:t>
            </w:r>
            <w:r w:rsidRPr="00556C67">
              <w:rPr>
                <w:rFonts w:cs="Arial"/>
                <w:b/>
                <w:szCs w:val="20"/>
              </w:rPr>
              <w:t>–</w:t>
            </w:r>
            <w:r w:rsidRPr="00556C67">
              <w:rPr>
                <w:rFonts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73ED4A6A" w14:textId="77777777" w:rsidR="00D731F3" w:rsidRPr="00556C67" w:rsidRDefault="00D731F3" w:rsidP="005F456B">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714CA9F5" w14:textId="77777777" w:rsidR="00D731F3" w:rsidRPr="00556C67" w:rsidRDefault="00D731F3" w:rsidP="005F456B">
            <w:pPr>
              <w:pStyle w:val="Naslov1"/>
              <w:keepNext w:val="0"/>
              <w:widowControl w:val="0"/>
              <w:tabs>
                <w:tab w:val="left" w:pos="360"/>
              </w:tabs>
              <w:spacing w:before="0" w:after="0"/>
              <w:jc w:val="center"/>
              <w:rPr>
                <w:rFonts w:cs="Arial"/>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5211A1C" w14:textId="77777777" w:rsidR="00D731F3" w:rsidRPr="00556C67" w:rsidRDefault="00D731F3" w:rsidP="005F456B">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01F372A0" w14:textId="77777777" w:rsidR="00D731F3" w:rsidRPr="00556C67" w:rsidRDefault="00D731F3" w:rsidP="005F456B">
            <w:pPr>
              <w:pStyle w:val="Naslov1"/>
              <w:keepNext w:val="0"/>
              <w:widowControl w:val="0"/>
              <w:tabs>
                <w:tab w:val="left" w:pos="360"/>
              </w:tabs>
              <w:spacing w:before="0" w:after="0"/>
              <w:jc w:val="center"/>
              <w:rPr>
                <w:rFonts w:cs="Arial"/>
                <w:b w:val="0"/>
                <w:sz w:val="20"/>
                <w:szCs w:val="20"/>
              </w:rPr>
            </w:pPr>
          </w:p>
        </w:tc>
      </w:tr>
      <w:tr w:rsidR="00D731F3" w:rsidRPr="00556C67" w14:paraId="258A81D8" w14:textId="77777777" w:rsidTr="005F456B">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B78D4DA" w14:textId="77777777" w:rsidR="00D731F3" w:rsidRPr="00556C67" w:rsidRDefault="00D731F3" w:rsidP="005F456B">
            <w:pPr>
              <w:pStyle w:val="Naslov1"/>
              <w:keepNext w:val="0"/>
              <w:widowControl w:val="0"/>
              <w:tabs>
                <w:tab w:val="left" w:pos="2340"/>
              </w:tabs>
              <w:spacing w:before="0" w:after="0"/>
              <w:ind w:left="142" w:hanging="142"/>
              <w:rPr>
                <w:rFonts w:cs="Arial"/>
                <w:sz w:val="20"/>
                <w:szCs w:val="20"/>
              </w:rPr>
            </w:pPr>
            <w:r w:rsidRPr="00556C67">
              <w:rPr>
                <w:rFonts w:cs="Arial"/>
                <w:sz w:val="20"/>
                <w:szCs w:val="20"/>
              </w:rPr>
              <w:t>II. Finančne posledice za državni proračun</w:t>
            </w:r>
          </w:p>
        </w:tc>
      </w:tr>
      <w:tr w:rsidR="00D731F3" w:rsidRPr="00556C67" w14:paraId="27151470" w14:textId="77777777" w:rsidTr="005F456B">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DA3FC5B" w14:textId="77777777" w:rsidR="00D731F3" w:rsidRPr="00556C67" w:rsidRDefault="00D731F3" w:rsidP="005F456B">
            <w:pPr>
              <w:pStyle w:val="Naslov1"/>
              <w:keepNext w:val="0"/>
              <w:widowControl w:val="0"/>
              <w:tabs>
                <w:tab w:val="left" w:pos="2340"/>
              </w:tabs>
              <w:spacing w:before="0" w:after="0"/>
              <w:ind w:left="142" w:hanging="142"/>
              <w:rPr>
                <w:rFonts w:cs="Arial"/>
                <w:sz w:val="20"/>
                <w:szCs w:val="20"/>
              </w:rPr>
            </w:pPr>
            <w:r w:rsidRPr="00556C67">
              <w:rPr>
                <w:rFonts w:cs="Arial"/>
                <w:sz w:val="20"/>
                <w:szCs w:val="20"/>
              </w:rPr>
              <w:t>II.a Pravice porabe za izvedbo predlaganih rešitev so zagotovljene:</w:t>
            </w:r>
          </w:p>
        </w:tc>
      </w:tr>
      <w:tr w:rsidR="00D731F3" w:rsidRPr="00556C67" w14:paraId="0961AEB3" w14:textId="77777777" w:rsidTr="005F456B">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14:paraId="6EBDDD4F" w14:textId="77777777" w:rsidR="00D731F3" w:rsidRPr="00556C67" w:rsidRDefault="00D731F3" w:rsidP="005F456B">
            <w:pPr>
              <w:widowControl w:val="0"/>
              <w:jc w:val="center"/>
              <w:rPr>
                <w:rFonts w:cs="Arial"/>
                <w:szCs w:val="20"/>
              </w:rPr>
            </w:pPr>
            <w:r w:rsidRPr="00556C67">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4E00AA0" w14:textId="77777777" w:rsidR="00D731F3" w:rsidRPr="00556C67" w:rsidRDefault="00D731F3" w:rsidP="005F456B">
            <w:pPr>
              <w:widowControl w:val="0"/>
              <w:jc w:val="center"/>
              <w:rPr>
                <w:rFonts w:cs="Arial"/>
                <w:szCs w:val="20"/>
              </w:rPr>
            </w:pPr>
            <w:r w:rsidRPr="00556C67">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22045765" w14:textId="77777777" w:rsidR="00D731F3" w:rsidRPr="00556C67" w:rsidRDefault="00D731F3" w:rsidP="005F456B">
            <w:pPr>
              <w:widowControl w:val="0"/>
              <w:jc w:val="center"/>
              <w:rPr>
                <w:rFonts w:cs="Arial"/>
                <w:szCs w:val="20"/>
              </w:rPr>
            </w:pPr>
            <w:r w:rsidRPr="00556C67">
              <w:rPr>
                <w:rFonts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B998B2B" w14:textId="77777777" w:rsidR="00D731F3" w:rsidRPr="00556C67" w:rsidRDefault="00D731F3" w:rsidP="005F456B">
            <w:pPr>
              <w:widowControl w:val="0"/>
              <w:jc w:val="center"/>
              <w:rPr>
                <w:rFonts w:cs="Arial"/>
                <w:szCs w:val="20"/>
              </w:rPr>
            </w:pPr>
            <w:r w:rsidRPr="00556C67">
              <w:rPr>
                <w:rFonts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6C7CC36A" w14:textId="77777777" w:rsidR="00D731F3" w:rsidRPr="00556C67" w:rsidRDefault="00D731F3" w:rsidP="005F456B">
            <w:pPr>
              <w:widowControl w:val="0"/>
              <w:jc w:val="center"/>
              <w:rPr>
                <w:rFonts w:cs="Arial"/>
                <w:szCs w:val="20"/>
              </w:rPr>
            </w:pPr>
            <w:r w:rsidRPr="00556C67">
              <w:rPr>
                <w:rFonts w:cs="Arial"/>
                <w:szCs w:val="20"/>
              </w:rPr>
              <w:t>Znesek za t + 1</w:t>
            </w:r>
          </w:p>
        </w:tc>
      </w:tr>
      <w:tr w:rsidR="00D731F3" w:rsidRPr="00556C67" w14:paraId="53E5B463" w14:textId="77777777" w:rsidTr="005F456B">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14:paraId="0377BFCE" w14:textId="77777777"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2405ECD9" w14:textId="77777777"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125BFE5A" w14:textId="77777777"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6E397B0A" w14:textId="77777777"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2E321F40" w14:textId="77777777" w:rsidR="00D731F3" w:rsidRPr="00556C67" w:rsidRDefault="00D731F3" w:rsidP="005F456B">
            <w:pPr>
              <w:pStyle w:val="Naslov1"/>
              <w:keepNext w:val="0"/>
              <w:widowControl w:val="0"/>
              <w:tabs>
                <w:tab w:val="left" w:pos="360"/>
              </w:tabs>
              <w:spacing w:before="0" w:after="0"/>
              <w:rPr>
                <w:rFonts w:cs="Arial"/>
                <w:b w:val="0"/>
                <w:bCs/>
                <w:sz w:val="20"/>
                <w:szCs w:val="20"/>
              </w:rPr>
            </w:pPr>
          </w:p>
        </w:tc>
      </w:tr>
      <w:tr w:rsidR="00D731F3" w:rsidRPr="00556C67" w14:paraId="4FDD2EFB" w14:textId="77777777" w:rsidTr="005F456B">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2E462783" w14:textId="77777777"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5466957F" w14:textId="77777777"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E81F8DB" w14:textId="77777777"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B34F3F3" w14:textId="77777777"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197F9E00" w14:textId="77777777" w:rsidR="00D731F3" w:rsidRPr="00556C67" w:rsidRDefault="00D731F3" w:rsidP="005F456B">
            <w:pPr>
              <w:pStyle w:val="Naslov1"/>
              <w:keepNext w:val="0"/>
              <w:widowControl w:val="0"/>
              <w:tabs>
                <w:tab w:val="left" w:pos="360"/>
              </w:tabs>
              <w:spacing w:before="0" w:after="0"/>
              <w:rPr>
                <w:rFonts w:cs="Arial"/>
                <w:b w:val="0"/>
                <w:bCs/>
                <w:sz w:val="20"/>
                <w:szCs w:val="20"/>
              </w:rPr>
            </w:pPr>
          </w:p>
        </w:tc>
      </w:tr>
      <w:tr w:rsidR="00D731F3" w:rsidRPr="00556C67" w14:paraId="13A7A434" w14:textId="77777777" w:rsidTr="005F456B">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14:paraId="736029DF" w14:textId="77777777" w:rsidR="00D731F3" w:rsidRPr="00556C67" w:rsidRDefault="00D731F3" w:rsidP="005F456B">
            <w:pPr>
              <w:pStyle w:val="Naslov1"/>
              <w:keepNext w:val="0"/>
              <w:widowControl w:val="0"/>
              <w:tabs>
                <w:tab w:val="left" w:pos="360"/>
              </w:tabs>
              <w:spacing w:before="0" w:after="0"/>
              <w:rPr>
                <w:rFonts w:cs="Arial"/>
                <w:sz w:val="20"/>
                <w:szCs w:val="20"/>
              </w:rPr>
            </w:pPr>
            <w:r w:rsidRPr="00556C67">
              <w:rPr>
                <w:rFonts w:cs="Arial"/>
                <w:sz w:val="20"/>
                <w:szCs w:val="20"/>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B335648" w14:textId="77777777" w:rsidR="00D731F3" w:rsidRPr="00556C67" w:rsidRDefault="00D731F3" w:rsidP="005F456B">
            <w:pPr>
              <w:widowControl w:val="0"/>
              <w:jc w:val="center"/>
              <w:rPr>
                <w:rFonts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0B81F52E" w14:textId="77777777" w:rsidR="00D731F3" w:rsidRPr="00556C67" w:rsidRDefault="00D731F3" w:rsidP="005F456B">
            <w:pPr>
              <w:pStyle w:val="Naslov1"/>
              <w:keepNext w:val="0"/>
              <w:widowControl w:val="0"/>
              <w:tabs>
                <w:tab w:val="left" w:pos="360"/>
              </w:tabs>
              <w:spacing w:before="0" w:after="0"/>
              <w:rPr>
                <w:rFonts w:cs="Arial"/>
                <w:sz w:val="20"/>
                <w:szCs w:val="20"/>
              </w:rPr>
            </w:pPr>
          </w:p>
        </w:tc>
      </w:tr>
      <w:tr w:rsidR="00D731F3" w:rsidRPr="00556C67" w14:paraId="0DC3117E" w14:textId="77777777" w:rsidTr="005F456B">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153251A" w14:textId="77777777" w:rsidR="00D731F3" w:rsidRPr="00556C67" w:rsidRDefault="00D731F3" w:rsidP="005F456B">
            <w:pPr>
              <w:pStyle w:val="Naslov1"/>
              <w:keepNext w:val="0"/>
              <w:widowControl w:val="0"/>
              <w:tabs>
                <w:tab w:val="left" w:pos="2340"/>
              </w:tabs>
              <w:spacing w:before="0" w:after="0"/>
              <w:rPr>
                <w:rFonts w:cs="Arial"/>
                <w:sz w:val="20"/>
                <w:szCs w:val="20"/>
              </w:rPr>
            </w:pPr>
            <w:r w:rsidRPr="00556C67">
              <w:rPr>
                <w:rFonts w:cs="Arial"/>
                <w:sz w:val="20"/>
                <w:szCs w:val="20"/>
              </w:rPr>
              <w:t>II.b Manjkajoče pravice porabe bodo zagotovljene s prerazporeditvijo:</w:t>
            </w:r>
          </w:p>
        </w:tc>
      </w:tr>
      <w:tr w:rsidR="00D731F3" w:rsidRPr="00556C67" w14:paraId="42BA8FE5" w14:textId="77777777" w:rsidTr="005F456B">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14:paraId="0F82C759" w14:textId="77777777" w:rsidR="00D731F3" w:rsidRPr="00556C67" w:rsidRDefault="00D731F3" w:rsidP="005F456B">
            <w:pPr>
              <w:widowControl w:val="0"/>
              <w:jc w:val="center"/>
              <w:rPr>
                <w:rFonts w:cs="Arial"/>
                <w:szCs w:val="20"/>
              </w:rPr>
            </w:pPr>
            <w:r w:rsidRPr="00556C67">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27265A21" w14:textId="77777777" w:rsidR="00D731F3" w:rsidRPr="00556C67" w:rsidRDefault="00D731F3" w:rsidP="005F456B">
            <w:pPr>
              <w:widowControl w:val="0"/>
              <w:jc w:val="center"/>
              <w:rPr>
                <w:rFonts w:cs="Arial"/>
                <w:szCs w:val="20"/>
              </w:rPr>
            </w:pPr>
            <w:r w:rsidRPr="00556C67">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55C71B1" w14:textId="77777777" w:rsidR="00D731F3" w:rsidRPr="00556C67" w:rsidRDefault="00D731F3" w:rsidP="005F456B">
            <w:pPr>
              <w:widowControl w:val="0"/>
              <w:jc w:val="center"/>
              <w:rPr>
                <w:rFonts w:cs="Arial"/>
                <w:szCs w:val="20"/>
              </w:rPr>
            </w:pPr>
            <w:r w:rsidRPr="00556C67">
              <w:rPr>
                <w:rFonts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68254A3" w14:textId="77777777" w:rsidR="00D731F3" w:rsidRPr="00556C67" w:rsidRDefault="00D731F3" w:rsidP="005F456B">
            <w:pPr>
              <w:widowControl w:val="0"/>
              <w:jc w:val="center"/>
              <w:rPr>
                <w:rFonts w:cs="Arial"/>
                <w:szCs w:val="20"/>
              </w:rPr>
            </w:pPr>
            <w:r w:rsidRPr="00556C67">
              <w:rPr>
                <w:rFonts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10F5DA0B" w14:textId="77777777" w:rsidR="00D731F3" w:rsidRPr="00556C67" w:rsidRDefault="00D731F3" w:rsidP="005F456B">
            <w:pPr>
              <w:widowControl w:val="0"/>
              <w:jc w:val="center"/>
              <w:rPr>
                <w:rFonts w:cs="Arial"/>
                <w:szCs w:val="20"/>
              </w:rPr>
            </w:pPr>
            <w:r w:rsidRPr="00556C67">
              <w:rPr>
                <w:rFonts w:cs="Arial"/>
                <w:szCs w:val="20"/>
              </w:rPr>
              <w:t xml:space="preserve">Znesek za t + 1 </w:t>
            </w:r>
          </w:p>
        </w:tc>
      </w:tr>
      <w:tr w:rsidR="00D731F3" w:rsidRPr="00556C67" w14:paraId="0102402E" w14:textId="77777777" w:rsidTr="005F456B">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0A2F0B01" w14:textId="77777777"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49C5CB6D" w14:textId="77777777"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4419F8ED" w14:textId="77777777"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36F7E41" w14:textId="77777777"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574B5B81" w14:textId="77777777" w:rsidR="00D731F3" w:rsidRPr="00556C67" w:rsidRDefault="00D731F3" w:rsidP="005F456B">
            <w:pPr>
              <w:pStyle w:val="Naslov1"/>
              <w:keepNext w:val="0"/>
              <w:widowControl w:val="0"/>
              <w:tabs>
                <w:tab w:val="left" w:pos="360"/>
              </w:tabs>
              <w:spacing w:before="0" w:after="0"/>
              <w:rPr>
                <w:rFonts w:cs="Arial"/>
                <w:b w:val="0"/>
                <w:bCs/>
                <w:sz w:val="20"/>
                <w:szCs w:val="20"/>
              </w:rPr>
            </w:pPr>
          </w:p>
        </w:tc>
      </w:tr>
      <w:tr w:rsidR="00D731F3" w:rsidRPr="00556C67" w14:paraId="6BFA02F1" w14:textId="77777777" w:rsidTr="005F456B">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4E64CFCB" w14:textId="77777777"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C848999" w14:textId="77777777"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39F7245" w14:textId="77777777"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6EFAA0B" w14:textId="77777777"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535B2DD4" w14:textId="77777777" w:rsidR="00D731F3" w:rsidRPr="00556C67" w:rsidRDefault="00D731F3" w:rsidP="005F456B">
            <w:pPr>
              <w:pStyle w:val="Naslov1"/>
              <w:keepNext w:val="0"/>
              <w:widowControl w:val="0"/>
              <w:tabs>
                <w:tab w:val="left" w:pos="360"/>
              </w:tabs>
              <w:spacing w:before="0" w:after="0"/>
              <w:rPr>
                <w:rFonts w:cs="Arial"/>
                <w:b w:val="0"/>
                <w:bCs/>
                <w:sz w:val="20"/>
                <w:szCs w:val="20"/>
              </w:rPr>
            </w:pPr>
          </w:p>
        </w:tc>
      </w:tr>
      <w:tr w:rsidR="00D731F3" w:rsidRPr="00556C67" w14:paraId="7C8CFBC0" w14:textId="77777777" w:rsidTr="005F456B">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14:paraId="714FCB16" w14:textId="77777777" w:rsidR="00D731F3" w:rsidRPr="00556C67" w:rsidRDefault="00D731F3" w:rsidP="005F456B">
            <w:pPr>
              <w:pStyle w:val="Naslov1"/>
              <w:keepNext w:val="0"/>
              <w:widowControl w:val="0"/>
              <w:tabs>
                <w:tab w:val="left" w:pos="360"/>
              </w:tabs>
              <w:spacing w:before="0" w:after="0"/>
              <w:rPr>
                <w:rFonts w:cs="Arial"/>
                <w:sz w:val="20"/>
                <w:szCs w:val="20"/>
              </w:rPr>
            </w:pPr>
            <w:r w:rsidRPr="00556C67">
              <w:rPr>
                <w:rFonts w:cs="Arial"/>
                <w:sz w:val="20"/>
                <w:szCs w:val="20"/>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D2F0ECB" w14:textId="77777777" w:rsidR="00D731F3" w:rsidRPr="00556C67" w:rsidRDefault="00D731F3" w:rsidP="005F456B">
            <w:pPr>
              <w:pStyle w:val="Naslov1"/>
              <w:keepNext w:val="0"/>
              <w:widowControl w:val="0"/>
              <w:tabs>
                <w:tab w:val="left" w:pos="360"/>
              </w:tabs>
              <w:spacing w:before="0" w:after="0"/>
              <w:rPr>
                <w:rFonts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315748B4" w14:textId="77777777" w:rsidR="00D731F3" w:rsidRPr="00556C67" w:rsidRDefault="00D731F3" w:rsidP="005F456B">
            <w:pPr>
              <w:pStyle w:val="Naslov1"/>
              <w:keepNext w:val="0"/>
              <w:widowControl w:val="0"/>
              <w:tabs>
                <w:tab w:val="left" w:pos="360"/>
              </w:tabs>
              <w:spacing w:before="0" w:after="0"/>
              <w:rPr>
                <w:rFonts w:cs="Arial"/>
                <w:sz w:val="20"/>
                <w:szCs w:val="20"/>
              </w:rPr>
            </w:pPr>
          </w:p>
        </w:tc>
      </w:tr>
      <w:tr w:rsidR="00D731F3" w:rsidRPr="00556C67" w14:paraId="51F24282" w14:textId="77777777" w:rsidTr="005F456B">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47A2F733" w14:textId="77777777" w:rsidR="00D731F3" w:rsidRPr="00556C67" w:rsidRDefault="00D731F3" w:rsidP="005F456B">
            <w:pPr>
              <w:pStyle w:val="Naslov1"/>
              <w:keepNext w:val="0"/>
              <w:widowControl w:val="0"/>
              <w:tabs>
                <w:tab w:val="left" w:pos="2340"/>
              </w:tabs>
              <w:spacing w:before="0" w:after="0"/>
              <w:rPr>
                <w:rFonts w:cs="Arial"/>
                <w:sz w:val="20"/>
                <w:szCs w:val="20"/>
              </w:rPr>
            </w:pPr>
            <w:r w:rsidRPr="00556C67">
              <w:rPr>
                <w:rFonts w:cs="Arial"/>
                <w:sz w:val="20"/>
                <w:szCs w:val="20"/>
              </w:rPr>
              <w:t>II.c Načrtovana nadomestitev zmanjšanih prihodkov in povečanih odhodkov proračuna:</w:t>
            </w:r>
          </w:p>
        </w:tc>
      </w:tr>
      <w:tr w:rsidR="00D731F3" w:rsidRPr="00556C67" w14:paraId="4F909975" w14:textId="77777777" w:rsidTr="005F456B">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14:paraId="55EE4D0B" w14:textId="77777777" w:rsidR="00D731F3" w:rsidRPr="00556C67" w:rsidRDefault="00D731F3" w:rsidP="005F456B">
            <w:pPr>
              <w:widowControl w:val="0"/>
              <w:ind w:left="-122" w:right="-112"/>
              <w:jc w:val="center"/>
              <w:rPr>
                <w:rFonts w:cs="Arial"/>
                <w:szCs w:val="20"/>
              </w:rPr>
            </w:pPr>
            <w:r w:rsidRPr="00556C67">
              <w:rPr>
                <w:rFonts w:cs="Arial"/>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320E7457" w14:textId="77777777" w:rsidR="00D731F3" w:rsidRPr="00556C67" w:rsidRDefault="00D731F3" w:rsidP="005F456B">
            <w:pPr>
              <w:widowControl w:val="0"/>
              <w:ind w:left="-122" w:right="-112"/>
              <w:jc w:val="center"/>
              <w:rPr>
                <w:rFonts w:cs="Arial"/>
                <w:szCs w:val="20"/>
              </w:rPr>
            </w:pPr>
            <w:r w:rsidRPr="00556C67">
              <w:rPr>
                <w:rFonts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6F92032C" w14:textId="77777777" w:rsidR="00D731F3" w:rsidRPr="00556C67" w:rsidRDefault="00D731F3" w:rsidP="005F456B">
            <w:pPr>
              <w:widowControl w:val="0"/>
              <w:ind w:left="-122" w:right="-112"/>
              <w:jc w:val="center"/>
              <w:rPr>
                <w:rFonts w:cs="Arial"/>
                <w:szCs w:val="20"/>
              </w:rPr>
            </w:pPr>
            <w:r w:rsidRPr="00556C67">
              <w:rPr>
                <w:rFonts w:cs="Arial"/>
                <w:szCs w:val="20"/>
              </w:rPr>
              <w:t>Znesek za t + 1</w:t>
            </w:r>
          </w:p>
        </w:tc>
      </w:tr>
      <w:tr w:rsidR="00D731F3" w:rsidRPr="00556C67" w14:paraId="4B07FC14" w14:textId="77777777" w:rsidTr="005F456B">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795BFBB0" w14:textId="77777777"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58D37523" w14:textId="77777777"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4341B6A0" w14:textId="77777777" w:rsidR="00D731F3" w:rsidRPr="00556C67" w:rsidRDefault="00D731F3" w:rsidP="005F456B">
            <w:pPr>
              <w:pStyle w:val="Naslov1"/>
              <w:keepNext w:val="0"/>
              <w:widowControl w:val="0"/>
              <w:tabs>
                <w:tab w:val="left" w:pos="360"/>
              </w:tabs>
              <w:spacing w:before="0" w:after="0"/>
              <w:rPr>
                <w:rFonts w:cs="Arial"/>
                <w:b w:val="0"/>
                <w:bCs/>
                <w:sz w:val="20"/>
                <w:szCs w:val="20"/>
              </w:rPr>
            </w:pPr>
          </w:p>
        </w:tc>
      </w:tr>
      <w:tr w:rsidR="00D731F3" w:rsidRPr="00556C67" w14:paraId="755CCD29" w14:textId="77777777" w:rsidTr="005F456B">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0C5E70F2" w14:textId="77777777"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1E1FBA0D" w14:textId="77777777"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423138CC" w14:textId="77777777" w:rsidR="00D731F3" w:rsidRPr="00556C67" w:rsidRDefault="00D731F3" w:rsidP="005F456B">
            <w:pPr>
              <w:pStyle w:val="Naslov1"/>
              <w:keepNext w:val="0"/>
              <w:widowControl w:val="0"/>
              <w:tabs>
                <w:tab w:val="left" w:pos="360"/>
              </w:tabs>
              <w:spacing w:before="0" w:after="0"/>
              <w:rPr>
                <w:rFonts w:cs="Arial"/>
                <w:b w:val="0"/>
                <w:bCs/>
                <w:sz w:val="20"/>
                <w:szCs w:val="20"/>
              </w:rPr>
            </w:pPr>
          </w:p>
        </w:tc>
      </w:tr>
      <w:tr w:rsidR="00D731F3" w:rsidRPr="00556C67" w14:paraId="2154F15D" w14:textId="77777777" w:rsidTr="005F456B">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0437A30C" w14:textId="77777777"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6576AE4B" w14:textId="77777777" w:rsidR="00D731F3" w:rsidRPr="00556C67" w:rsidRDefault="00D731F3" w:rsidP="005F456B">
            <w:pPr>
              <w:pStyle w:val="Naslov1"/>
              <w:keepNext w:val="0"/>
              <w:widowControl w:val="0"/>
              <w:tabs>
                <w:tab w:val="left" w:pos="360"/>
              </w:tabs>
              <w:spacing w:before="0" w:after="0"/>
              <w:rPr>
                <w:rFonts w:cs="Arial"/>
                <w:b w:val="0"/>
                <w:bCs/>
                <w:sz w:val="20"/>
                <w:szCs w:val="20"/>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15095029" w14:textId="77777777" w:rsidR="00D731F3" w:rsidRPr="00556C67" w:rsidRDefault="00D731F3" w:rsidP="005F456B">
            <w:pPr>
              <w:pStyle w:val="Naslov1"/>
              <w:keepNext w:val="0"/>
              <w:widowControl w:val="0"/>
              <w:tabs>
                <w:tab w:val="left" w:pos="360"/>
              </w:tabs>
              <w:spacing w:before="0" w:after="0"/>
              <w:rPr>
                <w:rFonts w:cs="Arial"/>
                <w:b w:val="0"/>
                <w:bCs/>
                <w:sz w:val="20"/>
                <w:szCs w:val="20"/>
              </w:rPr>
            </w:pPr>
          </w:p>
        </w:tc>
      </w:tr>
      <w:tr w:rsidR="00D731F3" w:rsidRPr="00556C67" w14:paraId="3EE93189" w14:textId="77777777" w:rsidTr="005F456B">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52BC46AA" w14:textId="77777777" w:rsidR="00D731F3" w:rsidRPr="00556C67" w:rsidRDefault="00D731F3" w:rsidP="005F456B">
            <w:pPr>
              <w:pStyle w:val="Naslov1"/>
              <w:keepNext w:val="0"/>
              <w:widowControl w:val="0"/>
              <w:tabs>
                <w:tab w:val="left" w:pos="360"/>
              </w:tabs>
              <w:spacing w:before="0" w:after="0"/>
              <w:rPr>
                <w:rFonts w:cs="Arial"/>
                <w:sz w:val="20"/>
                <w:szCs w:val="20"/>
              </w:rPr>
            </w:pPr>
            <w:r w:rsidRPr="00556C67">
              <w:rPr>
                <w:rFonts w:cs="Arial"/>
                <w:sz w:val="20"/>
                <w:szCs w:val="20"/>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1BEFC559" w14:textId="77777777" w:rsidR="00D731F3" w:rsidRPr="00556C67" w:rsidRDefault="00D731F3" w:rsidP="005F456B">
            <w:pPr>
              <w:pStyle w:val="Naslov1"/>
              <w:keepNext w:val="0"/>
              <w:widowControl w:val="0"/>
              <w:tabs>
                <w:tab w:val="left" w:pos="360"/>
              </w:tabs>
              <w:spacing w:before="0" w:after="0"/>
              <w:rPr>
                <w:rFonts w:cs="Arial"/>
                <w:sz w:val="20"/>
                <w:szCs w:val="20"/>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587295C9" w14:textId="77777777" w:rsidR="00D731F3" w:rsidRPr="00556C67" w:rsidRDefault="00D731F3" w:rsidP="005F456B">
            <w:pPr>
              <w:pStyle w:val="Naslov1"/>
              <w:keepNext w:val="0"/>
              <w:widowControl w:val="0"/>
              <w:tabs>
                <w:tab w:val="left" w:pos="360"/>
              </w:tabs>
              <w:spacing w:before="0" w:after="0"/>
              <w:rPr>
                <w:rFonts w:cs="Arial"/>
                <w:sz w:val="20"/>
                <w:szCs w:val="20"/>
              </w:rPr>
            </w:pPr>
          </w:p>
        </w:tc>
      </w:tr>
      <w:tr w:rsidR="00D731F3" w:rsidRPr="00556C67" w14:paraId="5939DA87" w14:textId="77777777" w:rsidTr="005F45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14:paraId="131E35BB" w14:textId="77777777" w:rsidR="00D731F3" w:rsidRPr="00556C67" w:rsidRDefault="00D731F3" w:rsidP="005F456B">
            <w:pPr>
              <w:widowControl w:val="0"/>
              <w:rPr>
                <w:rFonts w:cs="Arial"/>
                <w:b/>
                <w:szCs w:val="20"/>
              </w:rPr>
            </w:pPr>
          </w:p>
          <w:p w14:paraId="08FFFC10" w14:textId="77777777" w:rsidR="00D731F3" w:rsidRPr="00556C67" w:rsidRDefault="00D731F3" w:rsidP="005F456B">
            <w:pPr>
              <w:widowControl w:val="0"/>
              <w:rPr>
                <w:rFonts w:cs="Arial"/>
                <w:b/>
                <w:szCs w:val="20"/>
              </w:rPr>
            </w:pPr>
            <w:r w:rsidRPr="00556C67">
              <w:rPr>
                <w:rFonts w:cs="Arial"/>
                <w:b/>
                <w:szCs w:val="20"/>
              </w:rPr>
              <w:t>OBRAZLOŽITEV:</w:t>
            </w:r>
          </w:p>
          <w:p w14:paraId="5F759CF8" w14:textId="77777777" w:rsidR="00D731F3" w:rsidRPr="00556C67" w:rsidRDefault="00D731F3" w:rsidP="00471815">
            <w:pPr>
              <w:widowControl w:val="0"/>
              <w:numPr>
                <w:ilvl w:val="0"/>
                <w:numId w:val="2"/>
              </w:numPr>
              <w:suppressAutoHyphens/>
              <w:ind w:left="284" w:hanging="284"/>
              <w:jc w:val="both"/>
              <w:rPr>
                <w:rFonts w:cs="Arial"/>
                <w:b/>
                <w:szCs w:val="20"/>
                <w:lang w:eastAsia="sl-SI"/>
              </w:rPr>
            </w:pPr>
            <w:r w:rsidRPr="00556C67">
              <w:rPr>
                <w:rFonts w:cs="Arial"/>
                <w:b/>
                <w:szCs w:val="20"/>
                <w:lang w:eastAsia="sl-SI"/>
              </w:rPr>
              <w:t>Ocena finančnih posledic, ki niso načrtovane v sprejetem proračunu</w:t>
            </w:r>
          </w:p>
          <w:p w14:paraId="3E13C7E9" w14:textId="77777777" w:rsidR="00D731F3" w:rsidRPr="00556C67" w:rsidRDefault="00D731F3" w:rsidP="005F456B">
            <w:pPr>
              <w:widowControl w:val="0"/>
              <w:ind w:left="360" w:hanging="76"/>
              <w:jc w:val="both"/>
              <w:rPr>
                <w:rFonts w:cs="Arial"/>
                <w:szCs w:val="20"/>
                <w:lang w:eastAsia="sl-SI"/>
              </w:rPr>
            </w:pPr>
            <w:r w:rsidRPr="00556C67">
              <w:rPr>
                <w:rFonts w:cs="Arial"/>
                <w:szCs w:val="20"/>
                <w:lang w:eastAsia="sl-SI"/>
              </w:rPr>
              <w:t>V zvezi s predlaganim vladnim gradivom se navedejo predvidene spremembe (povečanje, zmanjšanje):</w:t>
            </w:r>
          </w:p>
          <w:p w14:paraId="17E90C1D" w14:textId="77777777" w:rsidR="00D731F3" w:rsidRPr="00556C67" w:rsidRDefault="00D731F3" w:rsidP="00471815">
            <w:pPr>
              <w:widowControl w:val="0"/>
              <w:numPr>
                <w:ilvl w:val="0"/>
                <w:numId w:val="7"/>
              </w:numPr>
              <w:suppressAutoHyphens/>
              <w:jc w:val="both"/>
              <w:rPr>
                <w:rFonts w:cs="Arial"/>
                <w:szCs w:val="20"/>
              </w:rPr>
            </w:pPr>
            <w:r w:rsidRPr="00556C67">
              <w:rPr>
                <w:rFonts w:cs="Arial"/>
                <w:szCs w:val="20"/>
                <w:lang w:eastAsia="sl-SI"/>
              </w:rPr>
              <w:t>prihodkov državnega proračuna in občinskih proračunov,</w:t>
            </w:r>
          </w:p>
          <w:p w14:paraId="62827F89" w14:textId="77777777" w:rsidR="00D731F3" w:rsidRPr="00556C67" w:rsidRDefault="00D731F3" w:rsidP="00471815">
            <w:pPr>
              <w:widowControl w:val="0"/>
              <w:numPr>
                <w:ilvl w:val="0"/>
                <w:numId w:val="7"/>
              </w:numPr>
              <w:suppressAutoHyphens/>
              <w:jc w:val="both"/>
              <w:rPr>
                <w:rFonts w:cs="Arial"/>
                <w:szCs w:val="20"/>
              </w:rPr>
            </w:pPr>
            <w:r w:rsidRPr="00556C67">
              <w:rPr>
                <w:rFonts w:cs="Arial"/>
                <w:szCs w:val="20"/>
                <w:lang w:eastAsia="sl-SI"/>
              </w:rPr>
              <w:t>odhodkov državnega proračuna, ki niso načrtovani na ukrepih oziroma projektih sprejetih proračunov,</w:t>
            </w:r>
          </w:p>
          <w:p w14:paraId="4363A427" w14:textId="77777777" w:rsidR="00D731F3" w:rsidRPr="00556C67" w:rsidRDefault="00D731F3" w:rsidP="00471815">
            <w:pPr>
              <w:widowControl w:val="0"/>
              <w:numPr>
                <w:ilvl w:val="0"/>
                <w:numId w:val="7"/>
              </w:numPr>
              <w:suppressAutoHyphens/>
              <w:jc w:val="both"/>
              <w:rPr>
                <w:rFonts w:cs="Arial"/>
                <w:szCs w:val="20"/>
              </w:rPr>
            </w:pPr>
            <w:r w:rsidRPr="00556C67">
              <w:rPr>
                <w:rFonts w:cs="Arial"/>
                <w:szCs w:val="20"/>
                <w:lang w:eastAsia="sl-SI"/>
              </w:rPr>
              <w:t xml:space="preserve">obveznosti za druga javnofinančna sredstva (drugi viri), ki niso načrtovana na ukrepih oziroma </w:t>
            </w:r>
            <w:r w:rsidRPr="00556C67">
              <w:rPr>
                <w:rFonts w:cs="Arial"/>
                <w:szCs w:val="20"/>
                <w:lang w:eastAsia="sl-SI"/>
              </w:rPr>
              <w:lastRenderedPageBreak/>
              <w:t>projektih sprejetih proračunov.</w:t>
            </w:r>
          </w:p>
          <w:p w14:paraId="609D4FE5" w14:textId="77777777" w:rsidR="00D731F3" w:rsidRPr="00556C67" w:rsidRDefault="00D731F3" w:rsidP="005F456B">
            <w:pPr>
              <w:widowControl w:val="0"/>
              <w:ind w:left="284"/>
              <w:rPr>
                <w:rFonts w:cs="Arial"/>
                <w:szCs w:val="20"/>
                <w:lang w:eastAsia="sl-SI"/>
              </w:rPr>
            </w:pPr>
          </w:p>
          <w:p w14:paraId="0E0EFB55" w14:textId="77777777" w:rsidR="00D731F3" w:rsidRPr="00556C67" w:rsidRDefault="00D731F3" w:rsidP="00471815">
            <w:pPr>
              <w:widowControl w:val="0"/>
              <w:numPr>
                <w:ilvl w:val="0"/>
                <w:numId w:val="2"/>
              </w:numPr>
              <w:suppressAutoHyphens/>
              <w:ind w:left="284" w:hanging="284"/>
              <w:jc w:val="both"/>
              <w:rPr>
                <w:rFonts w:cs="Arial"/>
                <w:b/>
                <w:szCs w:val="20"/>
                <w:lang w:eastAsia="sl-SI"/>
              </w:rPr>
            </w:pPr>
            <w:r w:rsidRPr="00556C67">
              <w:rPr>
                <w:rFonts w:cs="Arial"/>
                <w:b/>
                <w:szCs w:val="20"/>
                <w:lang w:eastAsia="sl-SI"/>
              </w:rPr>
              <w:t>Finančne posledice za državni proračun</w:t>
            </w:r>
          </w:p>
          <w:p w14:paraId="6FCC9802" w14:textId="77777777" w:rsidR="00D731F3" w:rsidRPr="00556C67" w:rsidRDefault="00D731F3" w:rsidP="005F456B">
            <w:pPr>
              <w:widowControl w:val="0"/>
              <w:ind w:left="284"/>
              <w:jc w:val="both"/>
              <w:rPr>
                <w:rFonts w:cs="Arial"/>
                <w:szCs w:val="20"/>
                <w:lang w:eastAsia="sl-SI"/>
              </w:rPr>
            </w:pPr>
            <w:r w:rsidRPr="00556C67">
              <w:rPr>
                <w:rFonts w:cs="Arial"/>
                <w:szCs w:val="20"/>
                <w:lang w:eastAsia="sl-SI"/>
              </w:rPr>
              <w:t>Prikazane morajo biti finančne posledice za državni proračun, ki so na proračunskih postavkah načrtovane v dinamiki projektov oziroma ukrepov:</w:t>
            </w:r>
          </w:p>
          <w:p w14:paraId="16F08468" w14:textId="77777777" w:rsidR="00D731F3" w:rsidRPr="00556C67" w:rsidRDefault="00D731F3" w:rsidP="005F456B">
            <w:pPr>
              <w:widowControl w:val="0"/>
              <w:suppressAutoHyphens/>
              <w:ind w:left="720"/>
              <w:jc w:val="both"/>
              <w:rPr>
                <w:rFonts w:cs="Arial"/>
                <w:b/>
                <w:szCs w:val="20"/>
                <w:lang w:eastAsia="sl-SI"/>
              </w:rPr>
            </w:pPr>
            <w:r w:rsidRPr="00556C67">
              <w:rPr>
                <w:rFonts w:cs="Arial"/>
                <w:b/>
                <w:szCs w:val="20"/>
                <w:lang w:eastAsia="sl-SI"/>
              </w:rPr>
              <w:t>II.a Pravice porabe za izvedbo predlaganih rešitev so zagotovljene:</w:t>
            </w:r>
          </w:p>
          <w:p w14:paraId="2414510A" w14:textId="77777777" w:rsidR="00D731F3" w:rsidRPr="00556C67" w:rsidRDefault="00D731F3" w:rsidP="005F456B">
            <w:pPr>
              <w:widowControl w:val="0"/>
              <w:ind w:left="284"/>
              <w:jc w:val="both"/>
              <w:rPr>
                <w:rFonts w:cs="Arial"/>
                <w:szCs w:val="20"/>
                <w:lang w:eastAsia="sl-SI"/>
              </w:rPr>
            </w:pPr>
            <w:r w:rsidRPr="00556C67">
              <w:rPr>
                <w:rFonts w:cs="Arial"/>
                <w:szCs w:val="20"/>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14:paraId="3A75BC82" w14:textId="77777777" w:rsidR="00D731F3" w:rsidRPr="00556C67" w:rsidRDefault="00D731F3" w:rsidP="00471815">
            <w:pPr>
              <w:widowControl w:val="0"/>
              <w:numPr>
                <w:ilvl w:val="0"/>
                <w:numId w:val="8"/>
              </w:numPr>
              <w:suppressAutoHyphens/>
              <w:jc w:val="both"/>
              <w:rPr>
                <w:rFonts w:cs="Arial"/>
                <w:szCs w:val="20"/>
                <w:lang w:eastAsia="sl-SI"/>
              </w:rPr>
            </w:pPr>
            <w:r w:rsidRPr="00556C67">
              <w:rPr>
                <w:rFonts w:cs="Arial"/>
                <w:szCs w:val="20"/>
                <w:lang w:eastAsia="sl-SI"/>
              </w:rPr>
              <w:t>proračunski uporabnik, ki bo financiral novi projekt oziroma ukrep,</w:t>
            </w:r>
          </w:p>
          <w:p w14:paraId="51CD92D4" w14:textId="77777777" w:rsidR="00D731F3" w:rsidRPr="00556C67" w:rsidRDefault="00D731F3" w:rsidP="00471815">
            <w:pPr>
              <w:widowControl w:val="0"/>
              <w:numPr>
                <w:ilvl w:val="0"/>
                <w:numId w:val="8"/>
              </w:numPr>
              <w:suppressAutoHyphens/>
              <w:jc w:val="both"/>
              <w:rPr>
                <w:rFonts w:cs="Arial"/>
                <w:szCs w:val="20"/>
                <w:lang w:eastAsia="sl-SI"/>
              </w:rPr>
            </w:pPr>
            <w:r w:rsidRPr="00556C67">
              <w:rPr>
                <w:rFonts w:cs="Arial"/>
                <w:szCs w:val="20"/>
                <w:lang w:eastAsia="sl-SI"/>
              </w:rPr>
              <w:t xml:space="preserve">projekt oziroma ukrep, s katerim se bodo dosegli cilji vladnega gradiva, in </w:t>
            </w:r>
          </w:p>
          <w:p w14:paraId="5686B36B" w14:textId="77777777" w:rsidR="00D731F3" w:rsidRPr="00556C67" w:rsidRDefault="00D731F3" w:rsidP="00471815">
            <w:pPr>
              <w:widowControl w:val="0"/>
              <w:numPr>
                <w:ilvl w:val="0"/>
                <w:numId w:val="8"/>
              </w:numPr>
              <w:suppressAutoHyphens/>
              <w:jc w:val="both"/>
              <w:rPr>
                <w:rFonts w:cs="Arial"/>
                <w:szCs w:val="20"/>
                <w:lang w:eastAsia="sl-SI"/>
              </w:rPr>
            </w:pPr>
            <w:r w:rsidRPr="00556C67">
              <w:rPr>
                <w:rFonts w:cs="Arial"/>
                <w:szCs w:val="20"/>
                <w:lang w:eastAsia="sl-SI"/>
              </w:rPr>
              <w:t>proračunske postavke.</w:t>
            </w:r>
          </w:p>
          <w:p w14:paraId="089DF900" w14:textId="77777777" w:rsidR="00D731F3" w:rsidRPr="00556C67" w:rsidRDefault="00D731F3" w:rsidP="005F456B">
            <w:pPr>
              <w:widowControl w:val="0"/>
              <w:ind w:left="284"/>
              <w:jc w:val="both"/>
              <w:rPr>
                <w:rFonts w:cs="Arial"/>
                <w:szCs w:val="20"/>
                <w:lang w:eastAsia="sl-SI"/>
              </w:rPr>
            </w:pPr>
            <w:r w:rsidRPr="00556C67">
              <w:rPr>
                <w:rFonts w:cs="Arial"/>
                <w:szCs w:val="20"/>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14:paraId="2F662268" w14:textId="77777777" w:rsidR="00D731F3" w:rsidRPr="00556C67" w:rsidRDefault="00D731F3" w:rsidP="005F456B">
            <w:pPr>
              <w:widowControl w:val="0"/>
              <w:suppressAutoHyphens/>
              <w:ind w:left="714"/>
              <w:jc w:val="both"/>
              <w:rPr>
                <w:rFonts w:cs="Arial"/>
                <w:b/>
                <w:szCs w:val="20"/>
                <w:lang w:eastAsia="sl-SI"/>
              </w:rPr>
            </w:pPr>
            <w:r w:rsidRPr="00556C67">
              <w:rPr>
                <w:rFonts w:cs="Arial"/>
                <w:b/>
                <w:szCs w:val="20"/>
                <w:lang w:eastAsia="sl-SI"/>
              </w:rPr>
              <w:t>II.b Manjkajoče pravice porabe bodo zagotovljene s prerazporeditvijo:</w:t>
            </w:r>
          </w:p>
          <w:p w14:paraId="7C42CC77" w14:textId="77777777" w:rsidR="00D731F3" w:rsidRPr="00556C67" w:rsidRDefault="00D731F3" w:rsidP="005F456B">
            <w:pPr>
              <w:widowControl w:val="0"/>
              <w:ind w:left="284"/>
              <w:jc w:val="both"/>
              <w:rPr>
                <w:rFonts w:cs="Arial"/>
                <w:szCs w:val="20"/>
                <w:lang w:eastAsia="sl-SI"/>
              </w:rPr>
            </w:pPr>
            <w:r w:rsidRPr="00556C67">
              <w:rPr>
                <w:rFonts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14:paraId="29AAE585" w14:textId="77777777" w:rsidR="00D731F3" w:rsidRPr="00556C67" w:rsidRDefault="00D731F3" w:rsidP="005F456B">
            <w:pPr>
              <w:widowControl w:val="0"/>
              <w:suppressAutoHyphens/>
              <w:ind w:left="714"/>
              <w:jc w:val="both"/>
              <w:rPr>
                <w:rFonts w:cs="Arial"/>
                <w:b/>
                <w:szCs w:val="20"/>
                <w:lang w:eastAsia="sl-SI"/>
              </w:rPr>
            </w:pPr>
            <w:r w:rsidRPr="00556C67">
              <w:rPr>
                <w:rFonts w:cs="Arial"/>
                <w:b/>
                <w:szCs w:val="20"/>
                <w:lang w:eastAsia="sl-SI"/>
              </w:rPr>
              <w:t>II.c Načrtovana nadomestitev zmanjšanih prihodkov in povečanih odhodkov proračuna:</w:t>
            </w:r>
          </w:p>
          <w:p w14:paraId="1C33F590" w14:textId="77777777" w:rsidR="00D731F3" w:rsidRPr="00556C67" w:rsidRDefault="00D731F3" w:rsidP="005F456B">
            <w:pPr>
              <w:widowControl w:val="0"/>
              <w:ind w:left="284"/>
              <w:jc w:val="both"/>
              <w:rPr>
                <w:rFonts w:cs="Arial"/>
                <w:szCs w:val="20"/>
                <w:lang w:eastAsia="sl-SI"/>
              </w:rPr>
            </w:pPr>
            <w:r w:rsidRPr="00556C67">
              <w:rPr>
                <w:rFonts w:cs="Arial"/>
                <w:szCs w:val="20"/>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10604B6A" w14:textId="77777777" w:rsidR="00D731F3" w:rsidRPr="00556C67" w:rsidRDefault="00D731F3" w:rsidP="005F456B">
            <w:pPr>
              <w:pStyle w:val="Vrstapredpisa"/>
              <w:widowControl w:val="0"/>
              <w:spacing w:before="0" w:line="260" w:lineRule="exact"/>
              <w:jc w:val="both"/>
              <w:rPr>
                <w:color w:val="auto"/>
                <w:sz w:val="20"/>
                <w:szCs w:val="20"/>
              </w:rPr>
            </w:pPr>
          </w:p>
        </w:tc>
      </w:tr>
      <w:tr w:rsidR="00D731F3" w:rsidRPr="00556C67" w14:paraId="1D268961" w14:textId="77777777" w:rsidTr="00171E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200" w:type="dxa"/>
            <w:gridSpan w:val="9"/>
            <w:tcBorders>
              <w:top w:val="single" w:sz="4" w:space="0" w:color="000000"/>
              <w:left w:val="single" w:sz="4" w:space="0" w:color="000000"/>
              <w:bottom w:val="single" w:sz="4" w:space="0" w:color="000000"/>
              <w:right w:val="single" w:sz="4" w:space="0" w:color="000000"/>
            </w:tcBorders>
          </w:tcPr>
          <w:p w14:paraId="1B814FA7" w14:textId="77777777" w:rsidR="00D731F3" w:rsidRPr="00556C67" w:rsidRDefault="00D731F3" w:rsidP="00D731F3">
            <w:pPr>
              <w:rPr>
                <w:rFonts w:cs="Arial"/>
                <w:b/>
                <w:szCs w:val="20"/>
              </w:rPr>
            </w:pPr>
            <w:r w:rsidRPr="00556C67">
              <w:rPr>
                <w:rFonts w:cs="Arial"/>
                <w:b/>
                <w:szCs w:val="20"/>
              </w:rPr>
              <w:lastRenderedPageBreak/>
              <w:t>7.b Predstavitev ocene finančnih posledic pod 40.000 EUR:</w:t>
            </w:r>
          </w:p>
          <w:p w14:paraId="4AD96EA4" w14:textId="77777777" w:rsidR="00D731F3" w:rsidRPr="00556C67" w:rsidRDefault="00556C67" w:rsidP="00D731F3">
            <w:pPr>
              <w:rPr>
                <w:rFonts w:cs="Arial"/>
                <w:szCs w:val="20"/>
              </w:rPr>
            </w:pPr>
            <w:r>
              <w:rPr>
                <w:rFonts w:cs="Arial"/>
                <w:szCs w:val="20"/>
              </w:rPr>
              <w:t>Sprejem gradiva nimam finančnih posledic.</w:t>
            </w:r>
          </w:p>
          <w:p w14:paraId="12767388" w14:textId="77777777" w:rsidR="00D731F3" w:rsidRPr="00556C67" w:rsidRDefault="00D731F3" w:rsidP="00D731F3">
            <w:pPr>
              <w:rPr>
                <w:rFonts w:cs="Arial"/>
                <w:b/>
                <w:szCs w:val="20"/>
              </w:rPr>
            </w:pPr>
            <w:r w:rsidRPr="00556C67">
              <w:rPr>
                <w:rFonts w:cs="Arial"/>
                <w:b/>
                <w:szCs w:val="20"/>
              </w:rPr>
              <w:t>Kratka obrazložitev</w:t>
            </w:r>
          </w:p>
          <w:p w14:paraId="653AD5BC" w14:textId="77777777" w:rsidR="00671DDA" w:rsidRPr="00556C67" w:rsidRDefault="00671DDA" w:rsidP="00171E3B">
            <w:pPr>
              <w:rPr>
                <w:rFonts w:cs="Arial"/>
                <w:b/>
                <w:szCs w:val="20"/>
              </w:rPr>
            </w:pPr>
          </w:p>
        </w:tc>
      </w:tr>
      <w:tr w:rsidR="00D731F3" w:rsidRPr="00556C67" w14:paraId="10F06664" w14:textId="77777777" w:rsidTr="0007453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14:paraId="6A712048" w14:textId="77777777" w:rsidR="00D731F3" w:rsidRPr="00556C67" w:rsidRDefault="00D731F3" w:rsidP="005D4B00">
            <w:pPr>
              <w:rPr>
                <w:rFonts w:cs="Arial"/>
                <w:b/>
                <w:szCs w:val="20"/>
              </w:rPr>
            </w:pPr>
            <w:r w:rsidRPr="00556C67">
              <w:rPr>
                <w:rFonts w:cs="Arial"/>
                <w:b/>
                <w:szCs w:val="20"/>
              </w:rPr>
              <w:t xml:space="preserve">8. Predstavitev </w:t>
            </w:r>
            <w:r w:rsidR="0007453D" w:rsidRPr="00556C67">
              <w:rPr>
                <w:rFonts w:cs="Arial"/>
                <w:b/>
                <w:szCs w:val="20"/>
              </w:rPr>
              <w:t xml:space="preserve">sodelovanja </w:t>
            </w:r>
            <w:r w:rsidRPr="00556C67">
              <w:rPr>
                <w:rFonts w:cs="Arial"/>
                <w:b/>
                <w:szCs w:val="20"/>
              </w:rPr>
              <w:t>z združenji občin:</w:t>
            </w:r>
          </w:p>
        </w:tc>
      </w:tr>
      <w:tr w:rsidR="00D731F3" w:rsidRPr="00556C67" w14:paraId="2E7ECCF0" w14:textId="77777777" w:rsidTr="005F45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14:paraId="7194C3F2" w14:textId="77777777" w:rsidR="00D731F3" w:rsidRPr="00556C67" w:rsidRDefault="00D731F3" w:rsidP="005F456B">
            <w:pPr>
              <w:pStyle w:val="Neotevilenodstavek"/>
              <w:widowControl w:val="0"/>
              <w:spacing w:before="0" w:after="0" w:line="260" w:lineRule="exact"/>
              <w:rPr>
                <w:iCs/>
                <w:sz w:val="20"/>
                <w:szCs w:val="20"/>
              </w:rPr>
            </w:pPr>
            <w:r w:rsidRPr="00556C67">
              <w:rPr>
                <w:iCs/>
                <w:sz w:val="20"/>
                <w:szCs w:val="20"/>
              </w:rPr>
              <w:t xml:space="preserve">Vsebina predloženega gradiva </w:t>
            </w:r>
            <w:r w:rsidR="00F45BB5" w:rsidRPr="00556C67">
              <w:rPr>
                <w:iCs/>
                <w:sz w:val="20"/>
                <w:szCs w:val="20"/>
              </w:rPr>
              <w:t xml:space="preserve">(predpisa) </w:t>
            </w:r>
            <w:r w:rsidRPr="00556C67">
              <w:rPr>
                <w:iCs/>
                <w:sz w:val="20"/>
                <w:szCs w:val="20"/>
              </w:rPr>
              <w:t>vpliva na:</w:t>
            </w:r>
          </w:p>
          <w:p w14:paraId="732E0EE6" w14:textId="77777777" w:rsidR="00D731F3" w:rsidRPr="00556C67" w:rsidRDefault="00D731F3" w:rsidP="00471815">
            <w:pPr>
              <w:pStyle w:val="Neotevilenodstavek"/>
              <w:widowControl w:val="0"/>
              <w:numPr>
                <w:ilvl w:val="1"/>
                <w:numId w:val="7"/>
              </w:numPr>
              <w:spacing w:before="0" w:after="0" w:line="260" w:lineRule="exact"/>
              <w:rPr>
                <w:iCs/>
                <w:sz w:val="20"/>
                <w:szCs w:val="20"/>
              </w:rPr>
            </w:pPr>
            <w:r w:rsidRPr="00556C67">
              <w:rPr>
                <w:iCs/>
                <w:sz w:val="20"/>
                <w:szCs w:val="20"/>
              </w:rPr>
              <w:t>pristojnosti občin,</w:t>
            </w:r>
          </w:p>
          <w:p w14:paraId="48FE94A6" w14:textId="77777777" w:rsidR="003F4D18" w:rsidRPr="00556C67" w:rsidRDefault="003F4D18" w:rsidP="00471815">
            <w:pPr>
              <w:pStyle w:val="Neotevilenodstavek"/>
              <w:widowControl w:val="0"/>
              <w:numPr>
                <w:ilvl w:val="1"/>
                <w:numId w:val="7"/>
              </w:numPr>
              <w:spacing w:before="0" w:after="0" w:line="260" w:lineRule="exact"/>
              <w:rPr>
                <w:iCs/>
                <w:sz w:val="20"/>
                <w:szCs w:val="20"/>
              </w:rPr>
            </w:pPr>
            <w:r w:rsidRPr="00556C67">
              <w:rPr>
                <w:iCs/>
                <w:sz w:val="20"/>
                <w:szCs w:val="20"/>
              </w:rPr>
              <w:t>delovanje občin</w:t>
            </w:r>
            <w:r w:rsidR="00FE1B5A" w:rsidRPr="00556C67">
              <w:rPr>
                <w:iCs/>
                <w:sz w:val="20"/>
                <w:szCs w:val="20"/>
              </w:rPr>
              <w:t>,</w:t>
            </w:r>
          </w:p>
          <w:p w14:paraId="69999153" w14:textId="77777777" w:rsidR="00D731F3" w:rsidRPr="00556C67" w:rsidRDefault="00FE1B5A" w:rsidP="00471815">
            <w:pPr>
              <w:pStyle w:val="Neotevilenodstavek"/>
              <w:widowControl w:val="0"/>
              <w:numPr>
                <w:ilvl w:val="1"/>
                <w:numId w:val="7"/>
              </w:numPr>
              <w:spacing w:before="0" w:after="0" w:line="260" w:lineRule="exact"/>
              <w:rPr>
                <w:iCs/>
                <w:sz w:val="20"/>
                <w:szCs w:val="20"/>
              </w:rPr>
            </w:pPr>
            <w:r w:rsidRPr="00556C67">
              <w:rPr>
                <w:iCs/>
                <w:sz w:val="20"/>
                <w:szCs w:val="20"/>
              </w:rPr>
              <w:t>financiranje občin.</w:t>
            </w:r>
          </w:p>
        </w:tc>
        <w:tc>
          <w:tcPr>
            <w:tcW w:w="2431" w:type="dxa"/>
            <w:gridSpan w:val="2"/>
          </w:tcPr>
          <w:p w14:paraId="43690202" w14:textId="77777777" w:rsidR="00D731F3" w:rsidRPr="00556C67" w:rsidRDefault="00D731F3" w:rsidP="005F456B">
            <w:pPr>
              <w:pStyle w:val="Neotevilenodstavek"/>
              <w:widowControl w:val="0"/>
              <w:spacing w:before="0" w:after="0" w:line="260" w:lineRule="exact"/>
              <w:jc w:val="center"/>
              <w:rPr>
                <w:sz w:val="20"/>
                <w:szCs w:val="20"/>
              </w:rPr>
            </w:pPr>
            <w:r w:rsidRPr="00556C67">
              <w:rPr>
                <w:sz w:val="20"/>
                <w:szCs w:val="20"/>
              </w:rPr>
              <w:t>DA</w:t>
            </w:r>
            <w:r w:rsidRPr="00556C67">
              <w:rPr>
                <w:b/>
                <w:sz w:val="20"/>
                <w:szCs w:val="20"/>
              </w:rPr>
              <w:t>/NE</w:t>
            </w:r>
          </w:p>
        </w:tc>
      </w:tr>
      <w:tr w:rsidR="00D731F3" w:rsidRPr="00556C67" w14:paraId="5070A68F" w14:textId="77777777" w:rsidTr="005F45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14:paraId="5188CE3B" w14:textId="77777777" w:rsidR="00D731F3" w:rsidRPr="00556C67" w:rsidRDefault="00FE1B5A" w:rsidP="005F456B">
            <w:pPr>
              <w:pStyle w:val="Neotevilenodstavek"/>
              <w:widowControl w:val="0"/>
              <w:spacing w:before="0" w:after="0" w:line="260" w:lineRule="exact"/>
              <w:rPr>
                <w:iCs/>
                <w:sz w:val="20"/>
                <w:szCs w:val="20"/>
              </w:rPr>
            </w:pPr>
            <w:r w:rsidRPr="00556C67">
              <w:rPr>
                <w:iCs/>
                <w:sz w:val="20"/>
                <w:szCs w:val="20"/>
              </w:rPr>
              <w:t>G</w:t>
            </w:r>
            <w:r w:rsidR="00F45BB5" w:rsidRPr="00556C67">
              <w:rPr>
                <w:iCs/>
                <w:sz w:val="20"/>
                <w:szCs w:val="20"/>
              </w:rPr>
              <w:t>radivo (predpis)</w:t>
            </w:r>
            <w:r w:rsidR="0018551D" w:rsidRPr="00556C67">
              <w:rPr>
                <w:iCs/>
                <w:sz w:val="20"/>
                <w:szCs w:val="20"/>
              </w:rPr>
              <w:t xml:space="preserve"> </w:t>
            </w:r>
            <w:r w:rsidRPr="00556C67">
              <w:rPr>
                <w:iCs/>
                <w:sz w:val="20"/>
                <w:szCs w:val="20"/>
              </w:rPr>
              <w:t xml:space="preserve">je bilo </w:t>
            </w:r>
            <w:r w:rsidR="0018551D" w:rsidRPr="00556C67">
              <w:rPr>
                <w:iCs/>
                <w:sz w:val="20"/>
                <w:szCs w:val="20"/>
              </w:rPr>
              <w:t>poslan</w:t>
            </w:r>
            <w:r w:rsidR="00F45BB5" w:rsidRPr="00556C67">
              <w:rPr>
                <w:iCs/>
                <w:sz w:val="20"/>
                <w:szCs w:val="20"/>
              </w:rPr>
              <w:t>o</w:t>
            </w:r>
            <w:r w:rsidR="0018551D" w:rsidRPr="00556C67">
              <w:rPr>
                <w:iCs/>
                <w:sz w:val="20"/>
                <w:szCs w:val="20"/>
              </w:rPr>
              <w:t xml:space="preserve"> v mnenje</w:t>
            </w:r>
            <w:r w:rsidR="00D731F3" w:rsidRPr="00556C67">
              <w:rPr>
                <w:iCs/>
                <w:sz w:val="20"/>
                <w:szCs w:val="20"/>
              </w:rPr>
              <w:t xml:space="preserve">: </w:t>
            </w:r>
          </w:p>
          <w:p w14:paraId="085C8C5F" w14:textId="77777777" w:rsidR="00D731F3" w:rsidRPr="00556C67" w:rsidRDefault="00D731F3" w:rsidP="00471815">
            <w:pPr>
              <w:pStyle w:val="Neotevilenodstavek"/>
              <w:widowControl w:val="0"/>
              <w:numPr>
                <w:ilvl w:val="0"/>
                <w:numId w:val="9"/>
              </w:numPr>
              <w:spacing w:before="0" w:after="0" w:line="260" w:lineRule="exact"/>
              <w:rPr>
                <w:iCs/>
                <w:sz w:val="20"/>
                <w:szCs w:val="20"/>
              </w:rPr>
            </w:pPr>
            <w:r w:rsidRPr="00556C67">
              <w:rPr>
                <w:iCs/>
                <w:sz w:val="20"/>
                <w:szCs w:val="20"/>
              </w:rPr>
              <w:t>Skupnost</w:t>
            </w:r>
            <w:r w:rsidR="00FE1B5A" w:rsidRPr="00556C67">
              <w:rPr>
                <w:iCs/>
                <w:sz w:val="20"/>
                <w:szCs w:val="20"/>
              </w:rPr>
              <w:t>i</w:t>
            </w:r>
            <w:r w:rsidRPr="00556C67">
              <w:rPr>
                <w:iCs/>
                <w:sz w:val="20"/>
                <w:szCs w:val="20"/>
              </w:rPr>
              <w:t xml:space="preserve"> občin Slovenije SOS: DA</w:t>
            </w:r>
            <w:r w:rsidRPr="00556C67">
              <w:rPr>
                <w:b/>
                <w:iCs/>
                <w:sz w:val="20"/>
                <w:szCs w:val="20"/>
              </w:rPr>
              <w:t>/NE</w:t>
            </w:r>
          </w:p>
          <w:p w14:paraId="6181D14E" w14:textId="77777777" w:rsidR="00D731F3" w:rsidRPr="00556C67" w:rsidRDefault="00D731F3" w:rsidP="00471815">
            <w:pPr>
              <w:pStyle w:val="Neotevilenodstavek"/>
              <w:widowControl w:val="0"/>
              <w:numPr>
                <w:ilvl w:val="0"/>
                <w:numId w:val="9"/>
              </w:numPr>
              <w:spacing w:before="0" w:after="0" w:line="260" w:lineRule="exact"/>
              <w:rPr>
                <w:iCs/>
                <w:sz w:val="20"/>
                <w:szCs w:val="20"/>
              </w:rPr>
            </w:pPr>
            <w:r w:rsidRPr="00556C67">
              <w:rPr>
                <w:iCs/>
                <w:sz w:val="20"/>
                <w:szCs w:val="20"/>
              </w:rPr>
              <w:t>Združenj</w:t>
            </w:r>
            <w:r w:rsidR="00FE1B5A" w:rsidRPr="00556C67">
              <w:rPr>
                <w:iCs/>
                <w:sz w:val="20"/>
                <w:szCs w:val="20"/>
              </w:rPr>
              <w:t>u</w:t>
            </w:r>
            <w:r w:rsidRPr="00556C67">
              <w:rPr>
                <w:iCs/>
                <w:sz w:val="20"/>
                <w:szCs w:val="20"/>
              </w:rPr>
              <w:t xml:space="preserve"> občin Slovenije ZOS: DA</w:t>
            </w:r>
            <w:r w:rsidRPr="00556C67">
              <w:rPr>
                <w:b/>
                <w:iCs/>
                <w:sz w:val="20"/>
                <w:szCs w:val="20"/>
              </w:rPr>
              <w:t>/NE</w:t>
            </w:r>
          </w:p>
          <w:p w14:paraId="4C479166" w14:textId="77777777" w:rsidR="00D731F3" w:rsidRPr="00556C67" w:rsidRDefault="00D731F3" w:rsidP="00471815">
            <w:pPr>
              <w:pStyle w:val="Neotevilenodstavek"/>
              <w:widowControl w:val="0"/>
              <w:numPr>
                <w:ilvl w:val="0"/>
                <w:numId w:val="9"/>
              </w:numPr>
              <w:spacing w:before="0" w:after="0" w:line="260" w:lineRule="exact"/>
              <w:rPr>
                <w:iCs/>
                <w:sz w:val="20"/>
                <w:szCs w:val="20"/>
              </w:rPr>
            </w:pPr>
            <w:r w:rsidRPr="00556C67">
              <w:rPr>
                <w:iCs/>
                <w:sz w:val="20"/>
                <w:szCs w:val="20"/>
              </w:rPr>
              <w:t>Združenj</w:t>
            </w:r>
            <w:r w:rsidR="00FE1B5A" w:rsidRPr="00556C67">
              <w:rPr>
                <w:iCs/>
                <w:sz w:val="20"/>
                <w:szCs w:val="20"/>
              </w:rPr>
              <w:t>u</w:t>
            </w:r>
            <w:r w:rsidRPr="00556C67">
              <w:rPr>
                <w:iCs/>
                <w:sz w:val="20"/>
                <w:szCs w:val="20"/>
              </w:rPr>
              <w:t xml:space="preserve"> mestnih občin Slovenije ZMOS: DA/</w:t>
            </w:r>
            <w:r w:rsidRPr="00556C67">
              <w:rPr>
                <w:b/>
                <w:iCs/>
                <w:sz w:val="20"/>
                <w:szCs w:val="20"/>
              </w:rPr>
              <w:t>NE</w:t>
            </w:r>
          </w:p>
          <w:p w14:paraId="70A1DDC1" w14:textId="77777777" w:rsidR="00D731F3" w:rsidRPr="00556C67" w:rsidRDefault="00D731F3" w:rsidP="005F456B">
            <w:pPr>
              <w:pStyle w:val="Neotevilenodstavek"/>
              <w:widowControl w:val="0"/>
              <w:spacing w:before="0" w:after="0" w:line="260" w:lineRule="exact"/>
              <w:rPr>
                <w:iCs/>
                <w:sz w:val="20"/>
                <w:szCs w:val="20"/>
              </w:rPr>
            </w:pPr>
          </w:p>
          <w:p w14:paraId="0CC51DF1" w14:textId="77777777" w:rsidR="00D731F3" w:rsidRPr="00556C67" w:rsidRDefault="00D731F3" w:rsidP="005F456B">
            <w:pPr>
              <w:pStyle w:val="Neotevilenodstavek"/>
              <w:widowControl w:val="0"/>
              <w:spacing w:before="0" w:after="0" w:line="260" w:lineRule="exact"/>
              <w:rPr>
                <w:iCs/>
                <w:sz w:val="20"/>
                <w:szCs w:val="20"/>
              </w:rPr>
            </w:pPr>
            <w:r w:rsidRPr="00556C67">
              <w:rPr>
                <w:iCs/>
                <w:sz w:val="20"/>
                <w:szCs w:val="20"/>
              </w:rPr>
              <w:t>Predlogi in pripombe združenj so bili upoštevani:</w:t>
            </w:r>
          </w:p>
          <w:p w14:paraId="011A5E87" w14:textId="77777777" w:rsidR="00D731F3" w:rsidRPr="00556C67" w:rsidRDefault="00D731F3" w:rsidP="00471815">
            <w:pPr>
              <w:pStyle w:val="Neotevilenodstavek"/>
              <w:widowControl w:val="0"/>
              <w:numPr>
                <w:ilvl w:val="0"/>
                <w:numId w:val="10"/>
              </w:numPr>
              <w:spacing w:before="0" w:after="0" w:line="260" w:lineRule="exact"/>
              <w:rPr>
                <w:iCs/>
                <w:sz w:val="20"/>
                <w:szCs w:val="20"/>
              </w:rPr>
            </w:pPr>
            <w:r w:rsidRPr="00556C67">
              <w:rPr>
                <w:iCs/>
                <w:sz w:val="20"/>
                <w:szCs w:val="20"/>
              </w:rPr>
              <w:t>v celoti,</w:t>
            </w:r>
          </w:p>
          <w:p w14:paraId="6BA90874" w14:textId="77777777" w:rsidR="00D731F3" w:rsidRPr="00556C67" w:rsidRDefault="00D731F3" w:rsidP="00471815">
            <w:pPr>
              <w:pStyle w:val="Neotevilenodstavek"/>
              <w:widowControl w:val="0"/>
              <w:numPr>
                <w:ilvl w:val="0"/>
                <w:numId w:val="10"/>
              </w:numPr>
              <w:spacing w:before="0" w:after="0" w:line="260" w:lineRule="exact"/>
              <w:rPr>
                <w:iCs/>
                <w:sz w:val="20"/>
                <w:szCs w:val="20"/>
              </w:rPr>
            </w:pPr>
            <w:r w:rsidRPr="00556C67">
              <w:rPr>
                <w:iCs/>
                <w:sz w:val="20"/>
                <w:szCs w:val="20"/>
              </w:rPr>
              <w:t>večinoma,</w:t>
            </w:r>
          </w:p>
          <w:p w14:paraId="4EB638CF" w14:textId="77777777" w:rsidR="00D731F3" w:rsidRPr="00556C67" w:rsidRDefault="00D731F3" w:rsidP="00471815">
            <w:pPr>
              <w:pStyle w:val="Neotevilenodstavek"/>
              <w:widowControl w:val="0"/>
              <w:numPr>
                <w:ilvl w:val="0"/>
                <w:numId w:val="10"/>
              </w:numPr>
              <w:spacing w:before="0" w:after="0" w:line="260" w:lineRule="exact"/>
              <w:rPr>
                <w:iCs/>
                <w:sz w:val="20"/>
                <w:szCs w:val="20"/>
              </w:rPr>
            </w:pPr>
            <w:r w:rsidRPr="00556C67">
              <w:rPr>
                <w:iCs/>
                <w:sz w:val="20"/>
                <w:szCs w:val="20"/>
              </w:rPr>
              <w:t>delno,</w:t>
            </w:r>
          </w:p>
          <w:p w14:paraId="3FAE4D84" w14:textId="77777777" w:rsidR="0018551D" w:rsidRPr="00556C67" w:rsidRDefault="00D731F3" w:rsidP="00471815">
            <w:pPr>
              <w:pStyle w:val="Neotevilenodstavek"/>
              <w:widowControl w:val="0"/>
              <w:numPr>
                <w:ilvl w:val="0"/>
                <w:numId w:val="10"/>
              </w:numPr>
              <w:spacing w:before="0" w:after="0" w:line="260" w:lineRule="exact"/>
              <w:rPr>
                <w:iCs/>
                <w:sz w:val="20"/>
                <w:szCs w:val="20"/>
              </w:rPr>
            </w:pPr>
            <w:r w:rsidRPr="00556C67">
              <w:rPr>
                <w:iCs/>
                <w:sz w:val="20"/>
                <w:szCs w:val="20"/>
              </w:rPr>
              <w:t>niso bili upoštevani.</w:t>
            </w:r>
          </w:p>
          <w:p w14:paraId="1CE0A582" w14:textId="77777777" w:rsidR="0018551D" w:rsidRPr="00556C67" w:rsidRDefault="0018551D" w:rsidP="0018551D">
            <w:pPr>
              <w:pStyle w:val="Neotevilenodstavek"/>
              <w:widowControl w:val="0"/>
              <w:spacing w:before="0" w:after="0" w:line="260" w:lineRule="exact"/>
              <w:ind w:left="360"/>
              <w:rPr>
                <w:iCs/>
                <w:sz w:val="20"/>
                <w:szCs w:val="20"/>
              </w:rPr>
            </w:pPr>
          </w:p>
          <w:p w14:paraId="713A3CEC" w14:textId="77777777" w:rsidR="00D731F3" w:rsidRPr="00556C67" w:rsidRDefault="0018551D" w:rsidP="0018551D">
            <w:pPr>
              <w:pStyle w:val="Neotevilenodstavek"/>
              <w:widowControl w:val="0"/>
              <w:spacing w:before="0" w:after="0" w:line="260" w:lineRule="exact"/>
              <w:rPr>
                <w:iCs/>
                <w:sz w:val="20"/>
                <w:szCs w:val="20"/>
              </w:rPr>
            </w:pPr>
            <w:r w:rsidRPr="00556C67">
              <w:rPr>
                <w:iCs/>
                <w:sz w:val="20"/>
                <w:szCs w:val="20"/>
              </w:rPr>
              <w:t>Bistveni predlogi in pripombe, ki niso bili upoštevani.</w:t>
            </w:r>
          </w:p>
          <w:p w14:paraId="62401BA0" w14:textId="77777777" w:rsidR="00D731F3" w:rsidRPr="00556C67" w:rsidRDefault="00D731F3" w:rsidP="005F456B">
            <w:pPr>
              <w:pStyle w:val="Neotevilenodstavek"/>
              <w:widowControl w:val="0"/>
              <w:spacing w:before="0" w:after="0" w:line="260" w:lineRule="exact"/>
              <w:rPr>
                <w:iCs/>
                <w:sz w:val="20"/>
                <w:szCs w:val="20"/>
              </w:rPr>
            </w:pPr>
          </w:p>
        </w:tc>
      </w:tr>
      <w:tr w:rsidR="00D731F3" w:rsidRPr="00556C67" w14:paraId="3D11B68F" w14:textId="77777777" w:rsidTr="005F45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vAlign w:val="center"/>
          </w:tcPr>
          <w:p w14:paraId="0CB2A933" w14:textId="77777777" w:rsidR="00D731F3" w:rsidRPr="00556C67" w:rsidRDefault="00D731F3" w:rsidP="005F456B">
            <w:pPr>
              <w:pStyle w:val="Neotevilenodstavek"/>
              <w:widowControl w:val="0"/>
              <w:spacing w:before="0" w:after="0" w:line="260" w:lineRule="exact"/>
              <w:jc w:val="left"/>
              <w:rPr>
                <w:b/>
                <w:sz w:val="20"/>
                <w:szCs w:val="20"/>
              </w:rPr>
            </w:pPr>
            <w:r w:rsidRPr="00556C67">
              <w:rPr>
                <w:b/>
                <w:sz w:val="20"/>
                <w:szCs w:val="20"/>
              </w:rPr>
              <w:lastRenderedPageBreak/>
              <w:t>9. Predstavitev sodelovanja javnosti:</w:t>
            </w:r>
          </w:p>
        </w:tc>
      </w:tr>
      <w:tr w:rsidR="00D731F3" w:rsidRPr="00556C67" w14:paraId="1B5EC342" w14:textId="77777777" w:rsidTr="005F45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14:paraId="6B956C28" w14:textId="77777777" w:rsidR="00D731F3" w:rsidRPr="00556C67" w:rsidRDefault="00D731F3" w:rsidP="005F456B">
            <w:pPr>
              <w:pStyle w:val="Neotevilenodstavek"/>
              <w:widowControl w:val="0"/>
              <w:spacing w:before="0" w:after="0" w:line="260" w:lineRule="exact"/>
              <w:rPr>
                <w:sz w:val="20"/>
                <w:szCs w:val="20"/>
              </w:rPr>
            </w:pPr>
            <w:r w:rsidRPr="00556C67">
              <w:rPr>
                <w:iCs/>
                <w:sz w:val="20"/>
                <w:szCs w:val="20"/>
              </w:rPr>
              <w:t>Gradivo je bilo predhodno objavljeno na spletni strani predlagatelja:</w:t>
            </w:r>
          </w:p>
        </w:tc>
        <w:tc>
          <w:tcPr>
            <w:tcW w:w="2431" w:type="dxa"/>
            <w:gridSpan w:val="2"/>
          </w:tcPr>
          <w:p w14:paraId="5E631D0F" w14:textId="77777777" w:rsidR="00D731F3" w:rsidRPr="00556C67" w:rsidRDefault="00D731F3" w:rsidP="005F456B">
            <w:pPr>
              <w:pStyle w:val="Neotevilenodstavek"/>
              <w:widowControl w:val="0"/>
              <w:spacing w:before="0" w:after="0" w:line="260" w:lineRule="exact"/>
              <w:jc w:val="center"/>
              <w:rPr>
                <w:iCs/>
                <w:sz w:val="20"/>
                <w:szCs w:val="20"/>
              </w:rPr>
            </w:pPr>
            <w:r w:rsidRPr="00556C67">
              <w:rPr>
                <w:sz w:val="20"/>
                <w:szCs w:val="20"/>
              </w:rPr>
              <w:t>DA</w:t>
            </w:r>
            <w:r w:rsidRPr="00556C67">
              <w:rPr>
                <w:b/>
                <w:sz w:val="20"/>
                <w:szCs w:val="20"/>
              </w:rPr>
              <w:t>/NE</w:t>
            </w:r>
          </w:p>
        </w:tc>
      </w:tr>
      <w:tr w:rsidR="00D731F3" w:rsidRPr="00556C67" w14:paraId="412E9ADE" w14:textId="77777777" w:rsidTr="005F45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14:paraId="1D7589A7" w14:textId="77777777" w:rsidR="00D731F3" w:rsidRPr="003535C9" w:rsidRDefault="003535C9" w:rsidP="005F456B">
            <w:pPr>
              <w:pStyle w:val="Neotevilenodstavek"/>
              <w:widowControl w:val="0"/>
              <w:spacing w:before="0" w:after="0" w:line="260" w:lineRule="exact"/>
              <w:rPr>
                <w:iCs/>
                <w:sz w:val="20"/>
                <w:szCs w:val="20"/>
              </w:rPr>
            </w:pPr>
            <w:r w:rsidRPr="003535C9">
              <w:rPr>
                <w:color w:val="000000"/>
                <w:sz w:val="20"/>
                <w:szCs w:val="20"/>
              </w:rPr>
              <w:t>Javnost upoštevaje sedmi odstavek 9. člena Poslovnika Vlade Republike Slovenije ni bila povabljena k sodelovanju.</w:t>
            </w:r>
          </w:p>
        </w:tc>
      </w:tr>
      <w:tr w:rsidR="00D731F3" w:rsidRPr="00556C67" w14:paraId="4B183F60" w14:textId="77777777" w:rsidTr="005F45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14:paraId="33F81044" w14:textId="77777777" w:rsidR="00D731F3" w:rsidRPr="00556C67" w:rsidRDefault="00D731F3" w:rsidP="005F456B">
            <w:pPr>
              <w:pStyle w:val="Neotevilenodstavek"/>
              <w:widowControl w:val="0"/>
              <w:spacing w:before="0" w:after="0" w:line="260" w:lineRule="exact"/>
              <w:rPr>
                <w:iCs/>
                <w:sz w:val="20"/>
                <w:szCs w:val="20"/>
              </w:rPr>
            </w:pPr>
            <w:r w:rsidRPr="00556C67">
              <w:rPr>
                <w:iCs/>
                <w:sz w:val="20"/>
                <w:szCs w:val="20"/>
              </w:rPr>
              <w:t>(Če je odgovor DA, navedite:</w:t>
            </w:r>
          </w:p>
          <w:p w14:paraId="4E94BD78" w14:textId="77777777" w:rsidR="00D731F3" w:rsidRPr="00556C67" w:rsidRDefault="00D731F3" w:rsidP="005F456B">
            <w:pPr>
              <w:pStyle w:val="Neotevilenodstavek"/>
              <w:widowControl w:val="0"/>
              <w:spacing w:before="0" w:after="0" w:line="260" w:lineRule="exact"/>
              <w:rPr>
                <w:iCs/>
                <w:sz w:val="20"/>
                <w:szCs w:val="20"/>
              </w:rPr>
            </w:pPr>
            <w:r w:rsidRPr="00556C67">
              <w:rPr>
                <w:iCs/>
                <w:sz w:val="20"/>
                <w:szCs w:val="20"/>
              </w:rPr>
              <w:t>Datum objave: ………</w:t>
            </w:r>
          </w:p>
          <w:p w14:paraId="3B358A59" w14:textId="77777777" w:rsidR="00D731F3" w:rsidRPr="00556C67" w:rsidRDefault="00D731F3" w:rsidP="005F456B">
            <w:pPr>
              <w:pStyle w:val="Neotevilenodstavek"/>
              <w:widowControl w:val="0"/>
              <w:spacing w:before="0" w:after="0" w:line="260" w:lineRule="exact"/>
              <w:rPr>
                <w:iCs/>
                <w:sz w:val="20"/>
                <w:szCs w:val="20"/>
              </w:rPr>
            </w:pPr>
            <w:r w:rsidRPr="00556C67">
              <w:rPr>
                <w:iCs/>
                <w:sz w:val="20"/>
                <w:szCs w:val="20"/>
              </w:rPr>
              <w:t xml:space="preserve">V razpravo so bili vključeni: </w:t>
            </w:r>
          </w:p>
          <w:p w14:paraId="10094570" w14:textId="77777777" w:rsidR="00D731F3" w:rsidRPr="00556C67" w:rsidRDefault="00D731F3" w:rsidP="00471815">
            <w:pPr>
              <w:pStyle w:val="Neotevilenodstavek"/>
              <w:widowControl w:val="0"/>
              <w:numPr>
                <w:ilvl w:val="0"/>
                <w:numId w:val="9"/>
              </w:numPr>
              <w:spacing w:before="0" w:after="0" w:line="260" w:lineRule="exact"/>
              <w:rPr>
                <w:iCs/>
                <w:sz w:val="20"/>
                <w:szCs w:val="20"/>
              </w:rPr>
            </w:pPr>
            <w:r w:rsidRPr="00556C67">
              <w:rPr>
                <w:iCs/>
                <w:sz w:val="20"/>
                <w:szCs w:val="20"/>
              </w:rPr>
              <w:t xml:space="preserve">nevladne organizacije, </w:t>
            </w:r>
          </w:p>
          <w:p w14:paraId="4EB989A4" w14:textId="77777777" w:rsidR="00D731F3" w:rsidRPr="00556C67" w:rsidRDefault="00D731F3" w:rsidP="00471815">
            <w:pPr>
              <w:pStyle w:val="Neotevilenodstavek"/>
              <w:widowControl w:val="0"/>
              <w:numPr>
                <w:ilvl w:val="0"/>
                <w:numId w:val="9"/>
              </w:numPr>
              <w:spacing w:before="0" w:after="0" w:line="260" w:lineRule="exact"/>
              <w:rPr>
                <w:iCs/>
                <w:sz w:val="20"/>
                <w:szCs w:val="20"/>
              </w:rPr>
            </w:pPr>
            <w:r w:rsidRPr="00556C67">
              <w:rPr>
                <w:iCs/>
                <w:sz w:val="20"/>
                <w:szCs w:val="20"/>
              </w:rPr>
              <w:t>predstavniki zainteresirane javnosti,</w:t>
            </w:r>
          </w:p>
          <w:p w14:paraId="3EE23C02" w14:textId="77777777" w:rsidR="00D731F3" w:rsidRPr="00556C67" w:rsidRDefault="00D731F3" w:rsidP="00471815">
            <w:pPr>
              <w:pStyle w:val="Neotevilenodstavek"/>
              <w:widowControl w:val="0"/>
              <w:numPr>
                <w:ilvl w:val="0"/>
                <w:numId w:val="9"/>
              </w:numPr>
              <w:spacing w:before="0" w:after="0" w:line="260" w:lineRule="exact"/>
              <w:rPr>
                <w:iCs/>
                <w:sz w:val="20"/>
                <w:szCs w:val="20"/>
              </w:rPr>
            </w:pPr>
            <w:r w:rsidRPr="00556C67">
              <w:rPr>
                <w:iCs/>
                <w:sz w:val="20"/>
                <w:szCs w:val="20"/>
              </w:rPr>
              <w:t>predstavniki strokovne javnosti.</w:t>
            </w:r>
          </w:p>
          <w:p w14:paraId="0824F3FE" w14:textId="77777777" w:rsidR="00D731F3" w:rsidRPr="00556C67" w:rsidRDefault="00D731F3" w:rsidP="00471815">
            <w:pPr>
              <w:pStyle w:val="Neotevilenodstavek"/>
              <w:widowControl w:val="0"/>
              <w:numPr>
                <w:ilvl w:val="0"/>
                <w:numId w:val="9"/>
              </w:numPr>
              <w:spacing w:before="0" w:after="0" w:line="260" w:lineRule="exact"/>
              <w:rPr>
                <w:iCs/>
                <w:sz w:val="20"/>
                <w:szCs w:val="20"/>
              </w:rPr>
            </w:pPr>
            <w:r w:rsidRPr="00556C67">
              <w:rPr>
                <w:iCs/>
                <w:sz w:val="20"/>
                <w:szCs w:val="20"/>
              </w:rPr>
              <w:t>.</w:t>
            </w:r>
          </w:p>
          <w:p w14:paraId="0CB113E5" w14:textId="77777777" w:rsidR="00D731F3" w:rsidRPr="00556C67" w:rsidRDefault="00D731F3" w:rsidP="005F456B">
            <w:pPr>
              <w:pStyle w:val="Neotevilenodstavek"/>
              <w:widowControl w:val="0"/>
              <w:spacing w:before="0" w:after="0" w:line="260" w:lineRule="exact"/>
              <w:rPr>
                <w:iCs/>
                <w:sz w:val="20"/>
                <w:szCs w:val="20"/>
              </w:rPr>
            </w:pPr>
            <w:r w:rsidRPr="00556C67">
              <w:rPr>
                <w:iCs/>
                <w:sz w:val="20"/>
                <w:szCs w:val="20"/>
              </w:rPr>
              <w:t xml:space="preserve">Mnenja, predlogi in pripombe z navedbo predlagateljev </w:t>
            </w:r>
            <w:r w:rsidRPr="00556C67">
              <w:rPr>
                <w:color w:val="000000"/>
                <w:sz w:val="20"/>
                <w:szCs w:val="20"/>
              </w:rPr>
              <w:t>(imen in priimkov fizičnih oseb, ki niso poslovni subjekti, ne navajajte</w:t>
            </w:r>
            <w:r w:rsidRPr="00556C67">
              <w:rPr>
                <w:iCs/>
                <w:sz w:val="20"/>
                <w:szCs w:val="20"/>
              </w:rPr>
              <w:t>):</w:t>
            </w:r>
          </w:p>
          <w:p w14:paraId="0054E9A6" w14:textId="77777777" w:rsidR="00D731F3" w:rsidRPr="00556C67" w:rsidRDefault="00D731F3" w:rsidP="005F456B">
            <w:pPr>
              <w:pStyle w:val="Neotevilenodstavek"/>
              <w:widowControl w:val="0"/>
              <w:spacing w:before="0" w:after="0" w:line="260" w:lineRule="exact"/>
              <w:rPr>
                <w:iCs/>
                <w:sz w:val="20"/>
                <w:szCs w:val="20"/>
              </w:rPr>
            </w:pPr>
          </w:p>
          <w:p w14:paraId="54943449" w14:textId="77777777" w:rsidR="00D731F3" w:rsidRPr="00556C67" w:rsidRDefault="00D731F3" w:rsidP="005F456B">
            <w:pPr>
              <w:pStyle w:val="Neotevilenodstavek"/>
              <w:widowControl w:val="0"/>
              <w:spacing w:before="0" w:after="0" w:line="260" w:lineRule="exact"/>
              <w:rPr>
                <w:iCs/>
                <w:sz w:val="20"/>
                <w:szCs w:val="20"/>
              </w:rPr>
            </w:pPr>
          </w:p>
          <w:p w14:paraId="54A6AA17" w14:textId="77777777" w:rsidR="00D731F3" w:rsidRPr="00556C67" w:rsidRDefault="00D731F3" w:rsidP="005F456B">
            <w:pPr>
              <w:pStyle w:val="Neotevilenodstavek"/>
              <w:widowControl w:val="0"/>
              <w:spacing w:before="0" w:after="0" w:line="260" w:lineRule="exact"/>
              <w:rPr>
                <w:iCs/>
                <w:sz w:val="20"/>
                <w:szCs w:val="20"/>
              </w:rPr>
            </w:pPr>
            <w:r w:rsidRPr="00556C67">
              <w:rPr>
                <w:iCs/>
                <w:sz w:val="20"/>
                <w:szCs w:val="20"/>
              </w:rPr>
              <w:t>Upoštevani so bili:</w:t>
            </w:r>
          </w:p>
          <w:p w14:paraId="18D806DB" w14:textId="77777777" w:rsidR="00D731F3" w:rsidRPr="00556C67" w:rsidRDefault="00D731F3" w:rsidP="00471815">
            <w:pPr>
              <w:pStyle w:val="Neotevilenodstavek"/>
              <w:widowControl w:val="0"/>
              <w:numPr>
                <w:ilvl w:val="0"/>
                <w:numId w:val="10"/>
              </w:numPr>
              <w:spacing w:before="0" w:after="0" w:line="260" w:lineRule="exact"/>
              <w:rPr>
                <w:iCs/>
                <w:sz w:val="20"/>
                <w:szCs w:val="20"/>
              </w:rPr>
            </w:pPr>
            <w:r w:rsidRPr="00556C67">
              <w:rPr>
                <w:iCs/>
                <w:sz w:val="20"/>
                <w:szCs w:val="20"/>
              </w:rPr>
              <w:t>v celoti,</w:t>
            </w:r>
          </w:p>
          <w:p w14:paraId="328BB283" w14:textId="77777777" w:rsidR="00D731F3" w:rsidRPr="00556C67" w:rsidRDefault="00D731F3" w:rsidP="00471815">
            <w:pPr>
              <w:pStyle w:val="Neotevilenodstavek"/>
              <w:widowControl w:val="0"/>
              <w:numPr>
                <w:ilvl w:val="0"/>
                <w:numId w:val="10"/>
              </w:numPr>
              <w:spacing w:before="0" w:after="0" w:line="260" w:lineRule="exact"/>
              <w:rPr>
                <w:iCs/>
                <w:sz w:val="20"/>
                <w:szCs w:val="20"/>
              </w:rPr>
            </w:pPr>
            <w:r w:rsidRPr="00556C67">
              <w:rPr>
                <w:iCs/>
                <w:sz w:val="20"/>
                <w:szCs w:val="20"/>
              </w:rPr>
              <w:t>večinoma,</w:t>
            </w:r>
          </w:p>
          <w:p w14:paraId="344C12D9" w14:textId="77777777" w:rsidR="00D731F3" w:rsidRPr="00556C67" w:rsidRDefault="00D731F3" w:rsidP="00471815">
            <w:pPr>
              <w:pStyle w:val="Neotevilenodstavek"/>
              <w:widowControl w:val="0"/>
              <w:numPr>
                <w:ilvl w:val="0"/>
                <w:numId w:val="10"/>
              </w:numPr>
              <w:spacing w:before="0" w:after="0" w:line="260" w:lineRule="exact"/>
              <w:rPr>
                <w:iCs/>
                <w:sz w:val="20"/>
                <w:szCs w:val="20"/>
              </w:rPr>
            </w:pPr>
            <w:r w:rsidRPr="00556C67">
              <w:rPr>
                <w:iCs/>
                <w:sz w:val="20"/>
                <w:szCs w:val="20"/>
              </w:rPr>
              <w:t>delno,</w:t>
            </w:r>
          </w:p>
          <w:p w14:paraId="657BDEB4" w14:textId="77777777" w:rsidR="00D731F3" w:rsidRPr="00556C67" w:rsidRDefault="00D731F3" w:rsidP="00471815">
            <w:pPr>
              <w:pStyle w:val="Neotevilenodstavek"/>
              <w:widowControl w:val="0"/>
              <w:numPr>
                <w:ilvl w:val="0"/>
                <w:numId w:val="10"/>
              </w:numPr>
              <w:spacing w:before="0" w:after="0" w:line="260" w:lineRule="exact"/>
              <w:rPr>
                <w:iCs/>
                <w:sz w:val="20"/>
                <w:szCs w:val="20"/>
              </w:rPr>
            </w:pPr>
            <w:r w:rsidRPr="00556C67">
              <w:rPr>
                <w:iCs/>
                <w:sz w:val="20"/>
                <w:szCs w:val="20"/>
              </w:rPr>
              <w:t>niso bili upoštevani.</w:t>
            </w:r>
          </w:p>
          <w:p w14:paraId="5C1B915B" w14:textId="77777777" w:rsidR="00D731F3" w:rsidRPr="00556C67" w:rsidRDefault="00D731F3" w:rsidP="005F456B">
            <w:pPr>
              <w:pStyle w:val="Neotevilenodstavek"/>
              <w:widowControl w:val="0"/>
              <w:spacing w:before="0" w:after="0" w:line="260" w:lineRule="exact"/>
              <w:rPr>
                <w:iCs/>
                <w:sz w:val="20"/>
                <w:szCs w:val="20"/>
              </w:rPr>
            </w:pPr>
          </w:p>
          <w:p w14:paraId="28A43477" w14:textId="77777777" w:rsidR="00D731F3" w:rsidRPr="00556C67" w:rsidRDefault="00D731F3" w:rsidP="005F456B">
            <w:pPr>
              <w:pStyle w:val="Neotevilenodstavek"/>
              <w:widowControl w:val="0"/>
              <w:spacing w:before="0" w:after="0" w:line="260" w:lineRule="exact"/>
              <w:rPr>
                <w:iCs/>
                <w:sz w:val="20"/>
                <w:szCs w:val="20"/>
              </w:rPr>
            </w:pPr>
            <w:r w:rsidRPr="00556C67">
              <w:rPr>
                <w:iCs/>
                <w:sz w:val="20"/>
                <w:szCs w:val="20"/>
              </w:rPr>
              <w:t>Bistvena mnenja, predlogi in pripombe, ki niso bili upoštevani, ter razlogi za neupoštevanje:</w:t>
            </w:r>
          </w:p>
          <w:p w14:paraId="3E7D7BFE" w14:textId="77777777" w:rsidR="00D731F3" w:rsidRPr="00556C67" w:rsidRDefault="00D731F3" w:rsidP="005F456B">
            <w:pPr>
              <w:pStyle w:val="Neotevilenodstavek"/>
              <w:widowControl w:val="0"/>
              <w:spacing w:before="0" w:after="0" w:line="260" w:lineRule="exact"/>
              <w:rPr>
                <w:iCs/>
                <w:sz w:val="20"/>
                <w:szCs w:val="20"/>
              </w:rPr>
            </w:pPr>
          </w:p>
          <w:p w14:paraId="6F0A930A" w14:textId="77777777" w:rsidR="00D731F3" w:rsidRPr="00556C67" w:rsidRDefault="00D731F3" w:rsidP="005F456B">
            <w:pPr>
              <w:pStyle w:val="Neotevilenodstavek"/>
              <w:widowControl w:val="0"/>
              <w:spacing w:before="0" w:after="0" w:line="260" w:lineRule="exact"/>
              <w:rPr>
                <w:iCs/>
                <w:sz w:val="20"/>
                <w:szCs w:val="20"/>
              </w:rPr>
            </w:pPr>
            <w:r w:rsidRPr="00556C67">
              <w:rPr>
                <w:iCs/>
                <w:sz w:val="20"/>
                <w:szCs w:val="20"/>
              </w:rPr>
              <w:t>Poročilo je bilo dano ……………..</w:t>
            </w:r>
          </w:p>
          <w:p w14:paraId="03B7E9B0" w14:textId="77777777" w:rsidR="00D731F3" w:rsidRPr="00556C67" w:rsidRDefault="00D731F3" w:rsidP="005F456B">
            <w:pPr>
              <w:pStyle w:val="Neotevilenodstavek"/>
              <w:widowControl w:val="0"/>
              <w:spacing w:before="0" w:after="0" w:line="260" w:lineRule="exact"/>
              <w:rPr>
                <w:iCs/>
                <w:sz w:val="20"/>
                <w:szCs w:val="20"/>
              </w:rPr>
            </w:pPr>
          </w:p>
          <w:p w14:paraId="418CAC93" w14:textId="77777777" w:rsidR="00D731F3" w:rsidRPr="00556C67" w:rsidRDefault="00D731F3" w:rsidP="005F456B">
            <w:pPr>
              <w:pStyle w:val="Neotevilenodstavek"/>
              <w:widowControl w:val="0"/>
              <w:spacing w:before="0" w:after="0" w:line="260" w:lineRule="exact"/>
              <w:rPr>
                <w:iCs/>
                <w:sz w:val="20"/>
                <w:szCs w:val="20"/>
              </w:rPr>
            </w:pPr>
            <w:r w:rsidRPr="00556C67">
              <w:rPr>
                <w:iCs/>
                <w:sz w:val="20"/>
                <w:szCs w:val="20"/>
              </w:rPr>
              <w:t>Javnost je bila vključena v pripravo gradiva v skladu z Zakonom o …, kar je navedeno v predlogu predpisa.)</w:t>
            </w:r>
          </w:p>
          <w:p w14:paraId="4CC5609D" w14:textId="77777777" w:rsidR="00D731F3" w:rsidRPr="00556C67" w:rsidRDefault="00D731F3" w:rsidP="005F456B">
            <w:pPr>
              <w:pStyle w:val="Neotevilenodstavek"/>
              <w:widowControl w:val="0"/>
              <w:spacing w:before="0" w:after="0" w:line="260" w:lineRule="exact"/>
              <w:rPr>
                <w:iCs/>
                <w:sz w:val="20"/>
                <w:szCs w:val="20"/>
              </w:rPr>
            </w:pPr>
          </w:p>
        </w:tc>
      </w:tr>
      <w:tr w:rsidR="00D731F3" w:rsidRPr="00556C67" w14:paraId="76FF3BFE" w14:textId="77777777" w:rsidTr="005F45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14:paraId="7C4425A1" w14:textId="77777777" w:rsidR="00D731F3" w:rsidRPr="00556C67" w:rsidRDefault="00D731F3" w:rsidP="005F456B">
            <w:pPr>
              <w:pStyle w:val="Neotevilenodstavek"/>
              <w:widowControl w:val="0"/>
              <w:spacing w:before="0" w:after="0" w:line="260" w:lineRule="exact"/>
              <w:jc w:val="left"/>
              <w:rPr>
                <w:sz w:val="20"/>
                <w:szCs w:val="20"/>
              </w:rPr>
            </w:pPr>
            <w:r w:rsidRPr="00556C67">
              <w:rPr>
                <w:b/>
                <w:sz w:val="20"/>
                <w:szCs w:val="20"/>
              </w:rPr>
              <w:t>10. Pri pripravi gradiva so bile upoštevane zahteve iz Resolucije o normativni dejavnosti:</w:t>
            </w:r>
          </w:p>
        </w:tc>
        <w:tc>
          <w:tcPr>
            <w:tcW w:w="2431" w:type="dxa"/>
            <w:gridSpan w:val="2"/>
            <w:vAlign w:val="center"/>
          </w:tcPr>
          <w:p w14:paraId="5D6496EF" w14:textId="77777777" w:rsidR="00D731F3" w:rsidRPr="00556C67" w:rsidRDefault="00D731F3" w:rsidP="005F456B">
            <w:pPr>
              <w:pStyle w:val="Neotevilenodstavek"/>
              <w:widowControl w:val="0"/>
              <w:spacing w:before="0" w:after="0" w:line="260" w:lineRule="exact"/>
              <w:jc w:val="center"/>
              <w:rPr>
                <w:iCs/>
                <w:sz w:val="20"/>
                <w:szCs w:val="20"/>
              </w:rPr>
            </w:pPr>
            <w:r w:rsidRPr="00462434">
              <w:rPr>
                <w:b/>
                <w:sz w:val="20"/>
                <w:szCs w:val="20"/>
              </w:rPr>
              <w:t>DA</w:t>
            </w:r>
            <w:r w:rsidRPr="00556C67">
              <w:rPr>
                <w:b/>
                <w:sz w:val="20"/>
                <w:szCs w:val="20"/>
              </w:rPr>
              <w:t>/</w:t>
            </w:r>
            <w:r w:rsidRPr="00225CBC">
              <w:rPr>
                <w:sz w:val="20"/>
                <w:szCs w:val="20"/>
              </w:rPr>
              <w:t>NE</w:t>
            </w:r>
          </w:p>
        </w:tc>
      </w:tr>
      <w:tr w:rsidR="00D731F3" w:rsidRPr="00556C67" w14:paraId="4FF4AB3C" w14:textId="77777777" w:rsidTr="005F45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14:paraId="38AD7210" w14:textId="77777777" w:rsidR="00D731F3" w:rsidRPr="00556C67" w:rsidRDefault="00D731F3" w:rsidP="005F456B">
            <w:pPr>
              <w:pStyle w:val="Neotevilenodstavek"/>
              <w:widowControl w:val="0"/>
              <w:spacing w:before="0" w:after="0" w:line="260" w:lineRule="exact"/>
              <w:jc w:val="left"/>
              <w:rPr>
                <w:b/>
                <w:sz w:val="20"/>
                <w:szCs w:val="20"/>
              </w:rPr>
            </w:pPr>
            <w:r w:rsidRPr="00556C67">
              <w:rPr>
                <w:b/>
                <w:sz w:val="20"/>
                <w:szCs w:val="20"/>
              </w:rPr>
              <w:t>11. Gradivo je uvrščeno v delovni program vlade:</w:t>
            </w:r>
          </w:p>
        </w:tc>
        <w:tc>
          <w:tcPr>
            <w:tcW w:w="2431" w:type="dxa"/>
            <w:gridSpan w:val="2"/>
            <w:vAlign w:val="center"/>
          </w:tcPr>
          <w:p w14:paraId="70FDB424" w14:textId="77777777" w:rsidR="00D731F3" w:rsidRPr="00556C67" w:rsidRDefault="00D731F3" w:rsidP="005F456B">
            <w:pPr>
              <w:pStyle w:val="Neotevilenodstavek"/>
              <w:widowControl w:val="0"/>
              <w:spacing w:before="0" w:after="0" w:line="260" w:lineRule="exact"/>
              <w:jc w:val="center"/>
              <w:rPr>
                <w:sz w:val="20"/>
                <w:szCs w:val="20"/>
              </w:rPr>
            </w:pPr>
            <w:r w:rsidRPr="00556C67">
              <w:rPr>
                <w:sz w:val="20"/>
                <w:szCs w:val="20"/>
              </w:rPr>
              <w:t>DA/</w:t>
            </w:r>
            <w:r w:rsidRPr="00556C67">
              <w:rPr>
                <w:b/>
                <w:sz w:val="20"/>
                <w:szCs w:val="20"/>
              </w:rPr>
              <w:t>NE</w:t>
            </w:r>
          </w:p>
        </w:tc>
      </w:tr>
      <w:tr w:rsidR="00D731F3" w:rsidRPr="00556C67" w14:paraId="3F5AE1B3" w14:textId="77777777" w:rsidTr="005F45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14:paraId="7859F4D6" w14:textId="77777777" w:rsidR="00D731F3" w:rsidRPr="00556C67" w:rsidRDefault="00D731F3" w:rsidP="005F456B">
            <w:pPr>
              <w:pStyle w:val="Poglavje"/>
              <w:widowControl w:val="0"/>
              <w:spacing w:before="0" w:after="0" w:line="260" w:lineRule="exact"/>
              <w:ind w:left="3400"/>
              <w:jc w:val="left"/>
              <w:rPr>
                <w:sz w:val="20"/>
                <w:szCs w:val="20"/>
              </w:rPr>
            </w:pPr>
          </w:p>
          <w:p w14:paraId="2E129FFE" w14:textId="77777777" w:rsidR="00D731F3" w:rsidRDefault="00556C67" w:rsidP="008706AE">
            <w:pPr>
              <w:pStyle w:val="Poglavje"/>
              <w:widowControl w:val="0"/>
              <w:spacing w:before="0" w:after="0" w:line="260" w:lineRule="exact"/>
              <w:ind w:left="3400" w:firstLine="2255"/>
              <w:jc w:val="left"/>
              <w:rPr>
                <w:b w:val="0"/>
                <w:sz w:val="20"/>
                <w:szCs w:val="20"/>
              </w:rPr>
            </w:pPr>
            <w:r>
              <w:rPr>
                <w:b w:val="0"/>
                <w:sz w:val="20"/>
                <w:szCs w:val="20"/>
              </w:rPr>
              <w:t>Zdravko POČIVALŠEK</w:t>
            </w:r>
          </w:p>
          <w:p w14:paraId="1B909CA1" w14:textId="77777777" w:rsidR="00556C67" w:rsidRPr="00556C67" w:rsidRDefault="00556C67" w:rsidP="008706AE">
            <w:pPr>
              <w:pStyle w:val="Poglavje"/>
              <w:widowControl w:val="0"/>
              <w:spacing w:before="0" w:after="0" w:line="260" w:lineRule="exact"/>
              <w:ind w:firstLine="2255"/>
              <w:jc w:val="left"/>
              <w:rPr>
                <w:b w:val="0"/>
                <w:sz w:val="20"/>
                <w:szCs w:val="20"/>
              </w:rPr>
            </w:pPr>
            <w:r>
              <w:rPr>
                <w:b w:val="0"/>
                <w:sz w:val="20"/>
                <w:szCs w:val="20"/>
              </w:rPr>
              <w:t xml:space="preserve">                                               Minister za gospodarski razvoj in tehnologijo</w:t>
            </w:r>
          </w:p>
          <w:p w14:paraId="17D3EF25" w14:textId="77777777" w:rsidR="00D731F3" w:rsidRDefault="00D731F3" w:rsidP="005F456B">
            <w:pPr>
              <w:pStyle w:val="Poglavje"/>
              <w:widowControl w:val="0"/>
              <w:spacing w:before="0" w:after="0" w:line="260" w:lineRule="exact"/>
              <w:ind w:left="3400"/>
              <w:jc w:val="left"/>
              <w:rPr>
                <w:sz w:val="20"/>
                <w:szCs w:val="20"/>
              </w:rPr>
            </w:pPr>
          </w:p>
          <w:p w14:paraId="15D59FA9" w14:textId="59C28E24" w:rsidR="00540766" w:rsidRPr="00556C67" w:rsidRDefault="00540766" w:rsidP="00540766">
            <w:pPr>
              <w:pStyle w:val="Poglavje"/>
              <w:widowControl w:val="0"/>
              <w:spacing w:before="0" w:after="0" w:line="260" w:lineRule="exact"/>
              <w:jc w:val="left"/>
              <w:rPr>
                <w:sz w:val="20"/>
                <w:szCs w:val="20"/>
              </w:rPr>
            </w:pPr>
          </w:p>
        </w:tc>
      </w:tr>
    </w:tbl>
    <w:p w14:paraId="1C91588F" w14:textId="77777777" w:rsidR="00D731F3" w:rsidRPr="00556C67" w:rsidRDefault="00D731F3" w:rsidP="00D731F3">
      <w:pPr>
        <w:keepLines/>
        <w:framePr w:w="9962" w:wrap="auto" w:hAnchor="text" w:x="1300"/>
        <w:rPr>
          <w:rFonts w:cs="Arial"/>
          <w:szCs w:val="20"/>
        </w:rPr>
        <w:sectPr w:rsidR="00D731F3" w:rsidRPr="00556C67" w:rsidSect="005F456B">
          <w:headerReference w:type="first" r:id="rId17"/>
          <w:pgSz w:w="11906" w:h="16838"/>
          <w:pgMar w:top="1418" w:right="1418" w:bottom="1418" w:left="1418" w:header="708" w:footer="708" w:gutter="0"/>
          <w:cols w:space="708"/>
          <w:docGrid w:linePitch="360"/>
        </w:sectPr>
      </w:pPr>
    </w:p>
    <w:p w14:paraId="0EFF3933" w14:textId="2039DAED" w:rsidR="00882DD4" w:rsidRPr="00882DD4" w:rsidRDefault="00882DD4" w:rsidP="00882DD4">
      <w:pPr>
        <w:pStyle w:val="Naslovpredpisa"/>
        <w:spacing w:line="260" w:lineRule="exact"/>
        <w:jc w:val="left"/>
        <w:rPr>
          <w:sz w:val="20"/>
          <w:szCs w:val="20"/>
        </w:rPr>
      </w:pPr>
      <w:r w:rsidRPr="00882DD4">
        <w:rPr>
          <w:sz w:val="20"/>
          <w:szCs w:val="20"/>
        </w:rPr>
        <w:lastRenderedPageBreak/>
        <w:t>PRILOGA</w:t>
      </w:r>
      <w:r w:rsidR="00DA63EE">
        <w:rPr>
          <w:sz w:val="20"/>
          <w:szCs w:val="20"/>
        </w:rPr>
        <w:t xml:space="preserve"> </w:t>
      </w:r>
      <w:r w:rsidRPr="00882DD4">
        <w:rPr>
          <w:sz w:val="20"/>
          <w:szCs w:val="20"/>
        </w:rPr>
        <w:t>1: Obrazložitev predl</w:t>
      </w:r>
      <w:r w:rsidR="00540766">
        <w:rPr>
          <w:sz w:val="20"/>
          <w:szCs w:val="20"/>
        </w:rPr>
        <w:t>aganih sklepov</w:t>
      </w:r>
      <w:r w:rsidRPr="00882DD4">
        <w:rPr>
          <w:sz w:val="20"/>
          <w:szCs w:val="20"/>
        </w:rPr>
        <w:t xml:space="preserve"> </w:t>
      </w:r>
    </w:p>
    <w:p w14:paraId="7042056F" w14:textId="77777777" w:rsidR="00556C67" w:rsidRPr="00BC797B" w:rsidRDefault="00556C67" w:rsidP="00D731F3">
      <w:pPr>
        <w:pStyle w:val="Naslovpredpisa"/>
        <w:spacing w:before="0" w:after="0" w:line="260" w:lineRule="exact"/>
        <w:jc w:val="both"/>
        <w:rPr>
          <w:sz w:val="20"/>
          <w:szCs w:val="20"/>
        </w:rPr>
      </w:pPr>
    </w:p>
    <w:p w14:paraId="2FD75E19" w14:textId="77777777" w:rsidR="00BC797B" w:rsidRPr="00BC797B" w:rsidRDefault="00BC797B" w:rsidP="00BC797B">
      <w:pPr>
        <w:pStyle w:val="Neotevilenodstavek"/>
        <w:spacing w:before="0" w:after="0"/>
        <w:rPr>
          <w:rFonts w:eastAsia="Calibri"/>
          <w:sz w:val="20"/>
          <w:szCs w:val="20"/>
        </w:rPr>
      </w:pPr>
      <w:r w:rsidRPr="00BC797B">
        <w:rPr>
          <w:rFonts w:eastAsia="Calibri"/>
          <w:sz w:val="20"/>
          <w:szCs w:val="20"/>
        </w:rPr>
        <w:t xml:space="preserve">Dne </w:t>
      </w:r>
      <w:r w:rsidR="00327601">
        <w:rPr>
          <w:rFonts w:eastAsia="Calibri"/>
          <w:sz w:val="20"/>
          <w:szCs w:val="20"/>
        </w:rPr>
        <w:t>16. 6..2021</w:t>
      </w:r>
      <w:r w:rsidRPr="00BC797B">
        <w:rPr>
          <w:rFonts w:eastAsia="Calibri"/>
          <w:sz w:val="20"/>
          <w:szCs w:val="20"/>
        </w:rPr>
        <w:t xml:space="preserve"> se je Nadzorni svet Javnega sklada Republike Slovenije za podjetništvo na </w:t>
      </w:r>
      <w:r w:rsidR="00327601">
        <w:rPr>
          <w:rFonts w:eastAsia="Calibri"/>
          <w:sz w:val="20"/>
          <w:szCs w:val="20"/>
        </w:rPr>
        <w:t>4</w:t>
      </w:r>
      <w:r w:rsidRPr="00BC797B">
        <w:rPr>
          <w:rFonts w:eastAsia="Calibri"/>
          <w:sz w:val="20"/>
          <w:szCs w:val="20"/>
        </w:rPr>
        <w:t xml:space="preserve">. </w:t>
      </w:r>
      <w:r w:rsidR="00327601">
        <w:rPr>
          <w:rFonts w:eastAsia="Calibri"/>
          <w:sz w:val="20"/>
          <w:szCs w:val="20"/>
        </w:rPr>
        <w:t>korespondenčni</w:t>
      </w:r>
      <w:r w:rsidRPr="00BC797B">
        <w:rPr>
          <w:rFonts w:eastAsia="Calibri"/>
          <w:sz w:val="20"/>
          <w:szCs w:val="20"/>
        </w:rPr>
        <w:t xml:space="preserve"> seji seznanil z revidiranim Letnim poročilom Javnega sklada Republike Sloven</w:t>
      </w:r>
      <w:r w:rsidR="00327601">
        <w:rPr>
          <w:rFonts w:eastAsia="Calibri"/>
          <w:sz w:val="20"/>
          <w:szCs w:val="20"/>
        </w:rPr>
        <w:t>ije za podjetništvo za leto 2020</w:t>
      </w:r>
      <w:r w:rsidRPr="00BC797B">
        <w:rPr>
          <w:rFonts w:eastAsia="Calibri"/>
          <w:sz w:val="20"/>
          <w:szCs w:val="20"/>
        </w:rPr>
        <w:t>.</w:t>
      </w:r>
    </w:p>
    <w:p w14:paraId="7441B8C6" w14:textId="77777777" w:rsidR="00327601" w:rsidRDefault="00327601" w:rsidP="00327601">
      <w:pPr>
        <w:spacing w:line="240" w:lineRule="auto"/>
        <w:jc w:val="both"/>
        <w:rPr>
          <w:rFonts w:ascii="Tahoma" w:hAnsi="Tahoma" w:cs="Tahoma"/>
          <w:szCs w:val="20"/>
        </w:rPr>
      </w:pPr>
    </w:p>
    <w:p w14:paraId="62EDC522" w14:textId="6DEFE44B" w:rsidR="00327601" w:rsidRPr="00E76373" w:rsidRDefault="00327601" w:rsidP="00327601">
      <w:pPr>
        <w:spacing w:line="240" w:lineRule="auto"/>
        <w:jc w:val="both"/>
        <w:rPr>
          <w:rFonts w:ascii="Tahoma" w:hAnsi="Tahoma" w:cs="Tahoma"/>
          <w:szCs w:val="20"/>
        </w:rPr>
      </w:pPr>
      <w:r>
        <w:rPr>
          <w:rFonts w:ascii="Tahoma" w:hAnsi="Tahoma" w:cs="Tahoma"/>
          <w:szCs w:val="20"/>
        </w:rPr>
        <w:t>Javni sklad Republike Slovenije za podjetništvo</w:t>
      </w:r>
      <w:r w:rsidRPr="00E76373">
        <w:rPr>
          <w:rFonts w:ascii="Tahoma" w:hAnsi="Tahoma" w:cs="Tahoma"/>
          <w:szCs w:val="20"/>
        </w:rPr>
        <w:t xml:space="preserve"> (v nadaljevanju Sklad) je v letu 2020 </w:t>
      </w:r>
      <w:r w:rsidR="000E7547">
        <w:rPr>
          <w:rFonts w:ascii="Tahoma" w:hAnsi="Tahoma" w:cs="Tahoma"/>
          <w:szCs w:val="20"/>
        </w:rPr>
        <w:t>je g</w:t>
      </w:r>
      <w:r w:rsidRPr="00E76373">
        <w:rPr>
          <w:rFonts w:ascii="Tahoma" w:hAnsi="Tahoma" w:cs="Tahoma"/>
          <w:szCs w:val="20"/>
        </w:rPr>
        <w:t>lede na prvotne načrte za leto 202</w:t>
      </w:r>
      <w:r>
        <w:rPr>
          <w:rFonts w:ascii="Tahoma" w:hAnsi="Tahoma" w:cs="Tahoma"/>
          <w:szCs w:val="20"/>
        </w:rPr>
        <w:t xml:space="preserve">0 </w:t>
      </w:r>
      <w:r w:rsidRPr="00E76373">
        <w:rPr>
          <w:rFonts w:ascii="Tahoma" w:hAnsi="Tahoma" w:cs="Tahoma"/>
          <w:szCs w:val="20"/>
        </w:rPr>
        <w:t>dosegel 167 %</w:t>
      </w:r>
      <w:r>
        <w:rPr>
          <w:rFonts w:ascii="Tahoma" w:hAnsi="Tahoma" w:cs="Tahoma"/>
          <w:szCs w:val="20"/>
        </w:rPr>
        <w:t xml:space="preserve"> </w:t>
      </w:r>
      <w:r w:rsidRPr="00E76373">
        <w:rPr>
          <w:rFonts w:ascii="Tahoma" w:hAnsi="Tahoma" w:cs="Tahoma"/>
          <w:szCs w:val="20"/>
        </w:rPr>
        <w:t xml:space="preserve">realizacijo  odobrenih sredstev in 307 % </w:t>
      </w:r>
      <w:r>
        <w:rPr>
          <w:rFonts w:ascii="Tahoma" w:hAnsi="Tahoma" w:cs="Tahoma"/>
          <w:szCs w:val="20"/>
        </w:rPr>
        <w:t xml:space="preserve">realizacijo </w:t>
      </w:r>
      <w:r w:rsidRPr="00E76373">
        <w:rPr>
          <w:rFonts w:ascii="Tahoma" w:hAnsi="Tahoma" w:cs="Tahoma"/>
          <w:szCs w:val="20"/>
        </w:rPr>
        <w:t>po številu podprtih projektov</w:t>
      </w:r>
      <w:r>
        <w:rPr>
          <w:rFonts w:ascii="Tahoma" w:hAnsi="Tahoma" w:cs="Tahoma"/>
          <w:szCs w:val="20"/>
        </w:rPr>
        <w:t>.</w:t>
      </w:r>
      <w:r w:rsidRPr="00E76373">
        <w:rPr>
          <w:rFonts w:ascii="Tahoma" w:hAnsi="Tahoma" w:cs="Tahoma"/>
          <w:szCs w:val="20"/>
        </w:rPr>
        <w:t xml:space="preserve"> </w:t>
      </w:r>
      <w:r>
        <w:rPr>
          <w:rFonts w:ascii="Tahoma" w:hAnsi="Tahoma" w:cs="Tahoma"/>
          <w:szCs w:val="20"/>
        </w:rPr>
        <w:t xml:space="preserve">Takšno preseganje realizacije glede na prvotne načrte Sklada </w:t>
      </w:r>
      <w:r w:rsidRPr="00E76373">
        <w:rPr>
          <w:rFonts w:ascii="Tahoma" w:hAnsi="Tahoma" w:cs="Tahoma"/>
          <w:szCs w:val="20"/>
        </w:rPr>
        <w:t xml:space="preserve">je </w:t>
      </w:r>
      <w:r>
        <w:rPr>
          <w:rFonts w:ascii="Tahoma" w:hAnsi="Tahoma" w:cs="Tahoma"/>
          <w:szCs w:val="20"/>
        </w:rPr>
        <w:t xml:space="preserve">bilo </w:t>
      </w:r>
      <w:r w:rsidRPr="00E76373">
        <w:rPr>
          <w:rFonts w:ascii="Tahoma" w:hAnsi="Tahoma" w:cs="Tahoma"/>
          <w:szCs w:val="20"/>
        </w:rPr>
        <w:t xml:space="preserve">predvsem posledica izvajanja dodatnih ukrepov za blažitev posledic epidemije COVID-19 na gospodarstvo. </w:t>
      </w:r>
    </w:p>
    <w:p w14:paraId="56B0A595" w14:textId="77777777" w:rsidR="00327601" w:rsidRPr="00E76373" w:rsidRDefault="00327601" w:rsidP="00327601">
      <w:pPr>
        <w:spacing w:line="240" w:lineRule="auto"/>
        <w:jc w:val="both"/>
        <w:rPr>
          <w:rFonts w:ascii="Tahoma" w:hAnsi="Tahoma" w:cs="Tahoma"/>
          <w:szCs w:val="20"/>
        </w:rPr>
      </w:pPr>
      <w:r w:rsidRPr="00E76373">
        <w:rPr>
          <w:rFonts w:ascii="Tahoma" w:hAnsi="Tahoma" w:cs="Tahoma"/>
          <w:szCs w:val="20"/>
        </w:rPr>
        <w:t xml:space="preserve">  </w:t>
      </w:r>
    </w:p>
    <w:p w14:paraId="51CD251C" w14:textId="77777777" w:rsidR="00327601" w:rsidRPr="00E76373" w:rsidRDefault="00327601" w:rsidP="00327601">
      <w:pPr>
        <w:spacing w:line="240" w:lineRule="auto"/>
        <w:jc w:val="both"/>
        <w:rPr>
          <w:rFonts w:ascii="Tahoma" w:hAnsi="Tahoma" w:cs="Tahoma"/>
          <w:szCs w:val="20"/>
        </w:rPr>
      </w:pPr>
      <w:r w:rsidRPr="00E76373">
        <w:rPr>
          <w:rFonts w:ascii="Tahoma" w:hAnsi="Tahoma" w:cs="Tahoma"/>
          <w:szCs w:val="20"/>
        </w:rPr>
        <w:t>Sklad je preko javnih razpisov z ugodnimi finančnimi spodbudami podprl 8.421 projektov mikro, malih in srednje velikih podjetij (v nadaljevanju MSP) v skupni višini 187,08 mio EUR. Po skupinah produktov so t</w:t>
      </w:r>
      <w:r>
        <w:rPr>
          <w:rFonts w:ascii="Tahoma" w:hAnsi="Tahoma" w:cs="Tahoma"/>
          <w:szCs w:val="20"/>
        </w:rPr>
        <w:t>e</w:t>
      </w:r>
      <w:r w:rsidRPr="00E76373">
        <w:rPr>
          <w:rFonts w:ascii="Tahoma" w:hAnsi="Tahoma" w:cs="Tahoma"/>
          <w:szCs w:val="20"/>
        </w:rPr>
        <w:t xml:space="preserve"> ugodn</w:t>
      </w:r>
      <w:r>
        <w:rPr>
          <w:rFonts w:ascii="Tahoma" w:hAnsi="Tahoma" w:cs="Tahoma"/>
          <w:szCs w:val="20"/>
        </w:rPr>
        <w:t>e</w:t>
      </w:r>
      <w:r w:rsidRPr="00E76373">
        <w:rPr>
          <w:rFonts w:ascii="Tahoma" w:hAnsi="Tahoma" w:cs="Tahoma"/>
          <w:szCs w:val="20"/>
        </w:rPr>
        <w:t xml:space="preserve"> finančn</w:t>
      </w:r>
      <w:r>
        <w:rPr>
          <w:rFonts w:ascii="Tahoma" w:hAnsi="Tahoma" w:cs="Tahoma"/>
          <w:szCs w:val="20"/>
        </w:rPr>
        <w:t>e</w:t>
      </w:r>
      <w:r w:rsidRPr="00E76373">
        <w:rPr>
          <w:rFonts w:ascii="Tahoma" w:hAnsi="Tahoma" w:cs="Tahoma"/>
          <w:szCs w:val="20"/>
        </w:rPr>
        <w:t xml:space="preserve"> </w:t>
      </w:r>
      <w:r>
        <w:rPr>
          <w:rFonts w:ascii="Tahoma" w:hAnsi="Tahoma" w:cs="Tahoma"/>
          <w:szCs w:val="20"/>
        </w:rPr>
        <w:t xml:space="preserve">in vsebinske </w:t>
      </w:r>
      <w:r w:rsidRPr="00E76373">
        <w:rPr>
          <w:rFonts w:ascii="Tahoma" w:hAnsi="Tahoma" w:cs="Tahoma"/>
          <w:szCs w:val="20"/>
        </w:rPr>
        <w:t>s</w:t>
      </w:r>
      <w:r>
        <w:rPr>
          <w:rFonts w:ascii="Tahoma" w:hAnsi="Tahoma" w:cs="Tahoma"/>
          <w:szCs w:val="20"/>
        </w:rPr>
        <w:t>podbude</w:t>
      </w:r>
      <w:r w:rsidRPr="00E76373">
        <w:rPr>
          <w:rFonts w:ascii="Tahoma" w:hAnsi="Tahoma" w:cs="Tahoma"/>
          <w:szCs w:val="20"/>
        </w:rPr>
        <w:t xml:space="preserve"> predstavljal</w:t>
      </w:r>
      <w:r>
        <w:rPr>
          <w:rFonts w:ascii="Tahoma" w:hAnsi="Tahoma" w:cs="Tahoma"/>
          <w:szCs w:val="20"/>
        </w:rPr>
        <w:t>e</w:t>
      </w:r>
      <w:r w:rsidRPr="00E76373">
        <w:rPr>
          <w:rFonts w:ascii="Tahoma" w:hAnsi="Tahoma" w:cs="Tahoma"/>
          <w:szCs w:val="20"/>
        </w:rPr>
        <w:t>:</w:t>
      </w:r>
    </w:p>
    <w:p w14:paraId="46159729" w14:textId="77777777" w:rsidR="00AE188B" w:rsidRPr="00AE188B" w:rsidRDefault="00AE188B" w:rsidP="00AE188B">
      <w:pPr>
        <w:pStyle w:val="Odstavekseznama"/>
        <w:numPr>
          <w:ilvl w:val="0"/>
          <w:numId w:val="34"/>
        </w:numPr>
        <w:spacing w:line="240" w:lineRule="auto"/>
        <w:jc w:val="both"/>
        <w:rPr>
          <w:rFonts w:ascii="Tahoma" w:hAnsi="Tahoma" w:cs="Tahoma"/>
          <w:szCs w:val="20"/>
        </w:rPr>
      </w:pPr>
      <w:r w:rsidRPr="00AE188B">
        <w:rPr>
          <w:rFonts w:ascii="Tahoma" w:hAnsi="Tahoma" w:cs="Tahoma"/>
          <w:szCs w:val="20"/>
        </w:rPr>
        <w:t>Garancije</w:t>
      </w:r>
      <w:r w:rsidR="000E7547">
        <w:rPr>
          <w:rFonts w:ascii="Tahoma" w:hAnsi="Tahoma" w:cs="Tahoma"/>
          <w:szCs w:val="20"/>
        </w:rPr>
        <w:t>:</w:t>
      </w:r>
      <w:r w:rsidRPr="00AE188B">
        <w:rPr>
          <w:rFonts w:ascii="Tahoma" w:hAnsi="Tahoma" w:cs="Tahoma"/>
          <w:szCs w:val="20"/>
        </w:rPr>
        <w:t xml:space="preserve"> </w:t>
      </w:r>
      <w:r w:rsidR="000E7547">
        <w:rPr>
          <w:rFonts w:ascii="Tahoma" w:hAnsi="Tahoma" w:cs="Tahoma"/>
          <w:szCs w:val="20"/>
        </w:rPr>
        <w:t xml:space="preserve"> </w:t>
      </w:r>
      <w:r w:rsidRPr="00AE188B">
        <w:rPr>
          <w:rFonts w:ascii="Tahoma" w:hAnsi="Tahoma" w:cs="Tahoma"/>
          <w:szCs w:val="20"/>
        </w:rPr>
        <w:t xml:space="preserve">79,18 mio EUR  </w:t>
      </w:r>
      <w:r w:rsidRPr="00AE188B">
        <w:rPr>
          <w:rFonts w:ascii="Tahoma" w:hAnsi="Tahoma" w:cs="Tahoma"/>
          <w:szCs w:val="20"/>
        </w:rPr>
        <w:tab/>
      </w:r>
    </w:p>
    <w:p w14:paraId="4554E0A1" w14:textId="77777777" w:rsidR="00AE188B" w:rsidRPr="00AE188B" w:rsidRDefault="00AE188B" w:rsidP="00AE188B">
      <w:pPr>
        <w:pStyle w:val="Odstavekseznama"/>
        <w:numPr>
          <w:ilvl w:val="0"/>
          <w:numId w:val="34"/>
        </w:numPr>
        <w:spacing w:line="240" w:lineRule="auto"/>
        <w:jc w:val="both"/>
        <w:rPr>
          <w:rFonts w:ascii="Tahoma" w:hAnsi="Tahoma" w:cs="Tahoma"/>
          <w:szCs w:val="20"/>
        </w:rPr>
      </w:pPr>
      <w:r w:rsidRPr="00AE188B">
        <w:rPr>
          <w:rFonts w:ascii="Tahoma" w:hAnsi="Tahoma" w:cs="Tahoma"/>
          <w:szCs w:val="20"/>
        </w:rPr>
        <w:t>Covid (mikro)krediti</w:t>
      </w:r>
      <w:r w:rsidR="000E7547">
        <w:rPr>
          <w:rFonts w:ascii="Tahoma" w:hAnsi="Tahoma" w:cs="Tahoma"/>
          <w:szCs w:val="20"/>
        </w:rPr>
        <w:t xml:space="preserve">: </w:t>
      </w:r>
      <w:r w:rsidRPr="00AE188B">
        <w:rPr>
          <w:rFonts w:ascii="Tahoma" w:hAnsi="Tahoma" w:cs="Tahoma"/>
          <w:szCs w:val="20"/>
        </w:rPr>
        <w:t xml:space="preserve">44,93 mio EUR  </w:t>
      </w:r>
      <w:r w:rsidRPr="00AE188B">
        <w:rPr>
          <w:rFonts w:ascii="Tahoma" w:hAnsi="Tahoma" w:cs="Tahoma"/>
          <w:szCs w:val="20"/>
        </w:rPr>
        <w:tab/>
      </w:r>
    </w:p>
    <w:p w14:paraId="643A4712" w14:textId="77777777" w:rsidR="00AE188B" w:rsidRPr="00AE188B" w:rsidRDefault="00AE188B" w:rsidP="00AE188B">
      <w:pPr>
        <w:pStyle w:val="Odstavekseznama"/>
        <w:numPr>
          <w:ilvl w:val="0"/>
          <w:numId w:val="34"/>
        </w:numPr>
        <w:spacing w:line="240" w:lineRule="auto"/>
        <w:jc w:val="both"/>
        <w:rPr>
          <w:rFonts w:ascii="Tahoma" w:hAnsi="Tahoma" w:cs="Tahoma"/>
          <w:szCs w:val="20"/>
        </w:rPr>
      </w:pPr>
      <w:r w:rsidRPr="00AE188B">
        <w:rPr>
          <w:rFonts w:ascii="Tahoma" w:hAnsi="Tahoma" w:cs="Tahoma"/>
          <w:szCs w:val="20"/>
        </w:rPr>
        <w:t>Mikrokrediti</w:t>
      </w:r>
      <w:r w:rsidR="000E7547">
        <w:rPr>
          <w:rFonts w:ascii="Tahoma" w:hAnsi="Tahoma" w:cs="Tahoma"/>
          <w:szCs w:val="20"/>
        </w:rPr>
        <w:t>:</w:t>
      </w:r>
      <w:r w:rsidRPr="00AE188B">
        <w:rPr>
          <w:rFonts w:ascii="Tahoma" w:hAnsi="Tahoma" w:cs="Tahoma"/>
          <w:szCs w:val="20"/>
        </w:rPr>
        <w:tab/>
        <w:t xml:space="preserve">19,80 mio EUR  </w:t>
      </w:r>
    </w:p>
    <w:p w14:paraId="2AC55B6D" w14:textId="77777777" w:rsidR="00AE188B" w:rsidRPr="00AE188B" w:rsidRDefault="00AE188B" w:rsidP="00AE188B">
      <w:pPr>
        <w:pStyle w:val="Odstavekseznama"/>
        <w:numPr>
          <w:ilvl w:val="0"/>
          <w:numId w:val="34"/>
        </w:numPr>
        <w:spacing w:line="240" w:lineRule="auto"/>
        <w:jc w:val="both"/>
        <w:rPr>
          <w:rFonts w:ascii="Tahoma" w:hAnsi="Tahoma" w:cs="Tahoma"/>
          <w:szCs w:val="20"/>
        </w:rPr>
      </w:pPr>
      <w:r w:rsidRPr="00AE188B">
        <w:rPr>
          <w:rFonts w:ascii="Tahoma" w:hAnsi="Tahoma" w:cs="Tahoma"/>
          <w:szCs w:val="20"/>
        </w:rPr>
        <w:t>Spodbude za digitalno transformacijo</w:t>
      </w:r>
      <w:r w:rsidR="000E7547">
        <w:rPr>
          <w:rFonts w:ascii="Tahoma" w:hAnsi="Tahoma" w:cs="Tahoma"/>
          <w:szCs w:val="20"/>
        </w:rPr>
        <w:t>:</w:t>
      </w:r>
      <w:r w:rsidRPr="00AE188B">
        <w:rPr>
          <w:rFonts w:ascii="Tahoma" w:hAnsi="Tahoma" w:cs="Tahoma"/>
          <w:szCs w:val="20"/>
        </w:rPr>
        <w:tab/>
        <w:t xml:space="preserve">12,70 mio EUR </w:t>
      </w:r>
    </w:p>
    <w:p w14:paraId="70512EED" w14:textId="77777777" w:rsidR="00AE188B" w:rsidRPr="00AE188B" w:rsidRDefault="00AE188B" w:rsidP="00AE188B">
      <w:pPr>
        <w:pStyle w:val="Odstavekseznama"/>
        <w:numPr>
          <w:ilvl w:val="0"/>
          <w:numId w:val="34"/>
        </w:numPr>
        <w:spacing w:line="240" w:lineRule="auto"/>
        <w:jc w:val="both"/>
        <w:rPr>
          <w:rFonts w:ascii="Tahoma" w:hAnsi="Tahoma" w:cs="Tahoma"/>
          <w:szCs w:val="20"/>
        </w:rPr>
      </w:pPr>
      <w:r w:rsidRPr="00AE188B">
        <w:rPr>
          <w:rFonts w:ascii="Tahoma" w:hAnsi="Tahoma" w:cs="Tahoma"/>
          <w:szCs w:val="20"/>
        </w:rPr>
        <w:t>Spodbude za les</w:t>
      </w:r>
      <w:r w:rsidRPr="00AE188B">
        <w:rPr>
          <w:rFonts w:ascii="Tahoma" w:hAnsi="Tahoma" w:cs="Tahoma"/>
          <w:szCs w:val="20"/>
        </w:rPr>
        <w:tab/>
      </w:r>
      <w:r w:rsidR="000E7547">
        <w:rPr>
          <w:rFonts w:ascii="Tahoma" w:hAnsi="Tahoma" w:cs="Tahoma"/>
          <w:szCs w:val="20"/>
        </w:rPr>
        <w:t>:</w:t>
      </w:r>
      <w:r w:rsidRPr="00AE188B">
        <w:rPr>
          <w:rFonts w:ascii="Tahoma" w:hAnsi="Tahoma" w:cs="Tahoma"/>
          <w:szCs w:val="20"/>
        </w:rPr>
        <w:t xml:space="preserve"> 5,11 mio EUR </w:t>
      </w:r>
      <w:r w:rsidRPr="00AE188B">
        <w:rPr>
          <w:rFonts w:ascii="Tahoma" w:hAnsi="Tahoma" w:cs="Tahoma"/>
          <w:szCs w:val="20"/>
        </w:rPr>
        <w:tab/>
      </w:r>
    </w:p>
    <w:p w14:paraId="75821B20" w14:textId="77777777" w:rsidR="00AE188B" w:rsidRPr="00AE188B" w:rsidRDefault="00AE188B" w:rsidP="00AE188B">
      <w:pPr>
        <w:pStyle w:val="Odstavekseznama"/>
        <w:numPr>
          <w:ilvl w:val="0"/>
          <w:numId w:val="34"/>
        </w:numPr>
        <w:spacing w:line="240" w:lineRule="auto"/>
        <w:jc w:val="both"/>
        <w:rPr>
          <w:rFonts w:ascii="Tahoma" w:hAnsi="Tahoma" w:cs="Tahoma"/>
          <w:szCs w:val="20"/>
        </w:rPr>
      </w:pPr>
      <w:r w:rsidRPr="00AE188B">
        <w:rPr>
          <w:rFonts w:ascii="Tahoma" w:hAnsi="Tahoma" w:cs="Tahoma"/>
          <w:szCs w:val="20"/>
        </w:rPr>
        <w:t>Zagonske spodbude</w:t>
      </w:r>
      <w:r w:rsidR="000E7547">
        <w:rPr>
          <w:rFonts w:ascii="Tahoma" w:hAnsi="Tahoma" w:cs="Tahoma"/>
          <w:szCs w:val="20"/>
        </w:rPr>
        <w:t>:</w:t>
      </w:r>
      <w:r w:rsidRPr="00AE188B">
        <w:rPr>
          <w:rFonts w:ascii="Tahoma" w:hAnsi="Tahoma" w:cs="Tahoma"/>
          <w:szCs w:val="20"/>
        </w:rPr>
        <w:t xml:space="preserve"> 4,36 mio EUR</w:t>
      </w:r>
    </w:p>
    <w:p w14:paraId="1B57A386" w14:textId="77777777" w:rsidR="00AE188B" w:rsidRPr="00AE188B" w:rsidRDefault="000E7547" w:rsidP="00AE188B">
      <w:pPr>
        <w:pStyle w:val="Odstavekseznama"/>
        <w:numPr>
          <w:ilvl w:val="0"/>
          <w:numId w:val="34"/>
        </w:numPr>
        <w:spacing w:line="240" w:lineRule="auto"/>
        <w:jc w:val="both"/>
        <w:rPr>
          <w:rFonts w:ascii="Tahoma" w:hAnsi="Tahoma" w:cs="Tahoma"/>
          <w:szCs w:val="20"/>
        </w:rPr>
      </w:pPr>
      <w:r>
        <w:rPr>
          <w:rFonts w:ascii="Tahoma" w:hAnsi="Tahoma" w:cs="Tahoma"/>
          <w:szCs w:val="20"/>
        </w:rPr>
        <w:t xml:space="preserve">Semenski kapital: </w:t>
      </w:r>
      <w:r w:rsidR="00AE188B" w:rsidRPr="00AE188B">
        <w:rPr>
          <w:rFonts w:ascii="Tahoma" w:hAnsi="Tahoma" w:cs="Tahoma"/>
          <w:szCs w:val="20"/>
        </w:rPr>
        <w:t xml:space="preserve">2,10 mio EUR </w:t>
      </w:r>
      <w:r w:rsidR="00AE188B" w:rsidRPr="00AE188B">
        <w:rPr>
          <w:rFonts w:ascii="Tahoma" w:hAnsi="Tahoma" w:cs="Tahoma"/>
          <w:szCs w:val="20"/>
        </w:rPr>
        <w:tab/>
      </w:r>
    </w:p>
    <w:p w14:paraId="0C28F9C4" w14:textId="77777777" w:rsidR="00AE188B" w:rsidRPr="00AE188B" w:rsidRDefault="00AE188B" w:rsidP="00AE188B">
      <w:pPr>
        <w:pStyle w:val="Odstavekseznama"/>
        <w:numPr>
          <w:ilvl w:val="0"/>
          <w:numId w:val="34"/>
        </w:numPr>
        <w:spacing w:line="240" w:lineRule="auto"/>
        <w:jc w:val="both"/>
        <w:rPr>
          <w:rFonts w:ascii="Tahoma" w:hAnsi="Tahoma" w:cs="Tahoma"/>
          <w:szCs w:val="20"/>
        </w:rPr>
      </w:pPr>
      <w:r w:rsidRPr="00AE188B">
        <w:rPr>
          <w:rFonts w:ascii="Tahoma" w:hAnsi="Tahoma" w:cs="Tahoma"/>
          <w:szCs w:val="20"/>
        </w:rPr>
        <w:t>Subvencija za zaščitno opremo</w:t>
      </w:r>
      <w:r w:rsidR="000E7547">
        <w:rPr>
          <w:rFonts w:ascii="Tahoma" w:hAnsi="Tahoma" w:cs="Tahoma"/>
          <w:szCs w:val="20"/>
        </w:rPr>
        <w:t>:</w:t>
      </w:r>
      <w:r w:rsidRPr="00AE188B">
        <w:rPr>
          <w:rFonts w:ascii="Tahoma" w:hAnsi="Tahoma" w:cs="Tahoma"/>
          <w:szCs w:val="20"/>
        </w:rPr>
        <w:tab/>
        <w:t xml:space="preserve">9,99 mio EUR </w:t>
      </w:r>
    </w:p>
    <w:p w14:paraId="1B027C84" w14:textId="77777777" w:rsidR="00AE188B" w:rsidRPr="00AE188B" w:rsidRDefault="000E7547" w:rsidP="00AE188B">
      <w:pPr>
        <w:pStyle w:val="Odstavekseznama"/>
        <w:numPr>
          <w:ilvl w:val="0"/>
          <w:numId w:val="34"/>
        </w:numPr>
        <w:spacing w:line="240" w:lineRule="auto"/>
        <w:jc w:val="both"/>
        <w:rPr>
          <w:rFonts w:ascii="Tahoma" w:hAnsi="Tahoma" w:cs="Tahoma"/>
          <w:szCs w:val="20"/>
        </w:rPr>
      </w:pPr>
      <w:r>
        <w:rPr>
          <w:rFonts w:ascii="Tahoma" w:hAnsi="Tahoma" w:cs="Tahoma"/>
          <w:szCs w:val="20"/>
        </w:rPr>
        <w:t xml:space="preserve">Vavčerji: </w:t>
      </w:r>
      <w:r w:rsidR="00AE188B" w:rsidRPr="00AE188B">
        <w:rPr>
          <w:rFonts w:ascii="Tahoma" w:hAnsi="Tahoma" w:cs="Tahoma"/>
          <w:szCs w:val="20"/>
        </w:rPr>
        <w:t xml:space="preserve">6,94 mio EUR </w:t>
      </w:r>
    </w:p>
    <w:p w14:paraId="496FA327" w14:textId="77777777" w:rsidR="00327601" w:rsidRPr="00AE188B" w:rsidRDefault="00AE188B" w:rsidP="00AE188B">
      <w:pPr>
        <w:pStyle w:val="Odstavekseznama"/>
        <w:numPr>
          <w:ilvl w:val="0"/>
          <w:numId w:val="34"/>
        </w:numPr>
        <w:spacing w:line="240" w:lineRule="auto"/>
        <w:jc w:val="both"/>
        <w:rPr>
          <w:rFonts w:ascii="Tahoma" w:hAnsi="Tahoma" w:cs="Tahoma"/>
          <w:szCs w:val="20"/>
        </w:rPr>
      </w:pPr>
      <w:r w:rsidRPr="00AE188B">
        <w:rPr>
          <w:rFonts w:ascii="Tahoma" w:hAnsi="Tahoma" w:cs="Tahoma"/>
          <w:szCs w:val="20"/>
        </w:rPr>
        <w:t>Vsebinska podpora</w:t>
      </w:r>
      <w:r w:rsidRPr="00AE188B">
        <w:rPr>
          <w:rFonts w:ascii="Tahoma" w:hAnsi="Tahoma" w:cs="Tahoma"/>
          <w:szCs w:val="20"/>
        </w:rPr>
        <w:tab/>
        <w:t>1,97 mio EUR</w:t>
      </w:r>
      <w:r w:rsidR="000E7547">
        <w:rPr>
          <w:rFonts w:ascii="Tahoma" w:hAnsi="Tahoma" w:cs="Tahoma"/>
          <w:szCs w:val="20"/>
        </w:rPr>
        <w:t>.</w:t>
      </w:r>
      <w:r w:rsidRPr="00AE188B">
        <w:rPr>
          <w:rFonts w:ascii="Tahoma" w:hAnsi="Tahoma" w:cs="Tahoma"/>
          <w:szCs w:val="20"/>
        </w:rPr>
        <w:t xml:space="preserve"> </w:t>
      </w:r>
      <w:r w:rsidRPr="00AE188B">
        <w:rPr>
          <w:rFonts w:ascii="Tahoma" w:hAnsi="Tahoma" w:cs="Tahoma"/>
          <w:szCs w:val="20"/>
        </w:rPr>
        <w:tab/>
      </w:r>
    </w:p>
    <w:p w14:paraId="5AD2E8C8" w14:textId="77777777" w:rsidR="00327601" w:rsidRPr="00E76373" w:rsidRDefault="00327601" w:rsidP="00327601">
      <w:pPr>
        <w:spacing w:line="240" w:lineRule="auto"/>
        <w:jc w:val="both"/>
        <w:rPr>
          <w:rFonts w:ascii="Tahoma" w:hAnsi="Tahoma" w:cs="Tahoma"/>
          <w:szCs w:val="20"/>
        </w:rPr>
      </w:pPr>
    </w:p>
    <w:p w14:paraId="683923C9" w14:textId="77777777" w:rsidR="00327601" w:rsidRPr="00E76373" w:rsidRDefault="00327601" w:rsidP="00327601">
      <w:pPr>
        <w:spacing w:line="240" w:lineRule="auto"/>
        <w:jc w:val="both"/>
        <w:rPr>
          <w:rFonts w:ascii="Tahoma" w:hAnsi="Tahoma" w:cs="Tahoma"/>
          <w:szCs w:val="20"/>
        </w:rPr>
      </w:pPr>
      <w:r w:rsidRPr="00E76373">
        <w:rPr>
          <w:rFonts w:ascii="Tahoma" w:hAnsi="Tahoma" w:cs="Tahoma"/>
          <w:szCs w:val="20"/>
        </w:rPr>
        <w:t xml:space="preserve">Z omenjenimi </w:t>
      </w:r>
      <w:r>
        <w:rPr>
          <w:rFonts w:ascii="Tahoma" w:hAnsi="Tahoma" w:cs="Tahoma"/>
          <w:szCs w:val="20"/>
        </w:rPr>
        <w:t xml:space="preserve">finančnimi in vsebinskimi </w:t>
      </w:r>
      <w:r w:rsidRPr="00E76373">
        <w:rPr>
          <w:rFonts w:ascii="Tahoma" w:hAnsi="Tahoma" w:cs="Tahoma"/>
          <w:szCs w:val="20"/>
        </w:rPr>
        <w:t xml:space="preserve">spodbudami je Sklad v gospodarstvu spodbudil cca 298,01 mio EUR investicij. </w:t>
      </w:r>
    </w:p>
    <w:p w14:paraId="731EBBC5" w14:textId="77777777" w:rsidR="00327601" w:rsidRPr="00E76373" w:rsidRDefault="00327601" w:rsidP="00327601">
      <w:pPr>
        <w:spacing w:line="240" w:lineRule="auto"/>
        <w:jc w:val="both"/>
        <w:rPr>
          <w:rFonts w:ascii="Tahoma" w:hAnsi="Tahoma" w:cs="Tahoma"/>
          <w:szCs w:val="20"/>
        </w:rPr>
      </w:pPr>
    </w:p>
    <w:p w14:paraId="7D166807" w14:textId="77777777" w:rsidR="00DA6E55" w:rsidRDefault="00327601" w:rsidP="00327601">
      <w:pPr>
        <w:spacing w:line="240" w:lineRule="auto"/>
        <w:jc w:val="both"/>
        <w:rPr>
          <w:rFonts w:ascii="Tahoma" w:hAnsi="Tahoma" w:cs="Tahoma"/>
          <w:szCs w:val="20"/>
        </w:rPr>
      </w:pPr>
      <w:r w:rsidRPr="00E76373">
        <w:rPr>
          <w:rFonts w:ascii="Tahoma" w:hAnsi="Tahoma" w:cs="Tahoma"/>
          <w:szCs w:val="20"/>
        </w:rPr>
        <w:t xml:space="preserve">Sklad </w:t>
      </w:r>
      <w:r>
        <w:rPr>
          <w:rFonts w:ascii="Tahoma" w:hAnsi="Tahoma" w:cs="Tahoma"/>
          <w:szCs w:val="20"/>
        </w:rPr>
        <w:t xml:space="preserve">je </w:t>
      </w:r>
      <w:r w:rsidR="000E7547">
        <w:rPr>
          <w:rFonts w:ascii="Tahoma" w:hAnsi="Tahoma" w:cs="Tahoma"/>
          <w:szCs w:val="20"/>
        </w:rPr>
        <w:t>v letu 2020</w:t>
      </w:r>
      <w:r w:rsidRPr="00E76373">
        <w:rPr>
          <w:rFonts w:ascii="Tahoma" w:hAnsi="Tahoma" w:cs="Tahoma"/>
          <w:szCs w:val="20"/>
        </w:rPr>
        <w:t xml:space="preserve"> </w:t>
      </w:r>
      <w:r w:rsidR="00DA6E55">
        <w:rPr>
          <w:rFonts w:ascii="Tahoma" w:hAnsi="Tahoma" w:cs="Tahoma"/>
          <w:szCs w:val="20"/>
        </w:rPr>
        <w:t xml:space="preserve">pričel </w:t>
      </w:r>
      <w:r w:rsidRPr="00E76373">
        <w:rPr>
          <w:rFonts w:ascii="Tahoma" w:hAnsi="Tahoma" w:cs="Tahoma"/>
          <w:szCs w:val="20"/>
        </w:rPr>
        <w:t>s prilagajanjem produktov za blažitev posledic epidemije COVID-19 na gospodarstvo</w:t>
      </w:r>
      <w:r w:rsidR="00DA6E55">
        <w:rPr>
          <w:rFonts w:ascii="Tahoma" w:hAnsi="Tahoma" w:cs="Tahoma"/>
          <w:szCs w:val="20"/>
        </w:rPr>
        <w:t xml:space="preserve"> in je deloval tudi</w:t>
      </w:r>
      <w:r w:rsidRPr="00E76373">
        <w:rPr>
          <w:rFonts w:ascii="Tahoma" w:hAnsi="Tahoma" w:cs="Tahoma"/>
          <w:szCs w:val="20"/>
        </w:rPr>
        <w:t xml:space="preserve"> skladno s sprejetimi ukrepi Vlade RS (protikoronski paketi). </w:t>
      </w:r>
      <w:r>
        <w:rPr>
          <w:rFonts w:ascii="Tahoma" w:hAnsi="Tahoma" w:cs="Tahoma"/>
          <w:szCs w:val="20"/>
        </w:rPr>
        <w:t>Na podlagi tega je Sklad, zraven</w:t>
      </w:r>
      <w:r w:rsidRPr="00E76373">
        <w:rPr>
          <w:rFonts w:ascii="Tahoma" w:hAnsi="Tahoma" w:cs="Tahoma"/>
          <w:szCs w:val="20"/>
        </w:rPr>
        <w:t xml:space="preserve"> vseh prvotno načrtovanih </w:t>
      </w:r>
      <w:r>
        <w:rPr>
          <w:rFonts w:ascii="Tahoma" w:hAnsi="Tahoma" w:cs="Tahoma"/>
          <w:szCs w:val="20"/>
        </w:rPr>
        <w:t>finančnih in vsebinskih spodbud</w:t>
      </w:r>
      <w:r w:rsidRPr="00E76373">
        <w:rPr>
          <w:rFonts w:ascii="Tahoma" w:hAnsi="Tahoma" w:cs="Tahoma"/>
          <w:szCs w:val="20"/>
        </w:rPr>
        <w:t xml:space="preserve">, dodatno </w:t>
      </w:r>
      <w:r>
        <w:rPr>
          <w:rFonts w:ascii="Tahoma" w:hAnsi="Tahoma" w:cs="Tahoma"/>
          <w:szCs w:val="20"/>
        </w:rPr>
        <w:t>izvedel</w:t>
      </w:r>
      <w:r w:rsidRPr="00E76373">
        <w:rPr>
          <w:rFonts w:ascii="Tahoma" w:hAnsi="Tahoma" w:cs="Tahoma"/>
          <w:szCs w:val="20"/>
        </w:rPr>
        <w:t xml:space="preserve"> </w:t>
      </w:r>
      <w:r>
        <w:rPr>
          <w:rFonts w:ascii="Tahoma" w:hAnsi="Tahoma" w:cs="Tahoma"/>
          <w:szCs w:val="20"/>
        </w:rPr>
        <w:t xml:space="preserve">javni razpis za </w:t>
      </w:r>
      <w:r w:rsidRPr="00E76373">
        <w:rPr>
          <w:rFonts w:ascii="Tahoma" w:hAnsi="Tahoma" w:cs="Tahoma"/>
          <w:szCs w:val="20"/>
        </w:rPr>
        <w:t xml:space="preserve">COVID mikrokredite, </w:t>
      </w:r>
      <w:r>
        <w:rPr>
          <w:rFonts w:ascii="Tahoma" w:hAnsi="Tahoma" w:cs="Tahoma"/>
          <w:szCs w:val="20"/>
        </w:rPr>
        <w:t xml:space="preserve">javni razpis za </w:t>
      </w:r>
      <w:r w:rsidRPr="00E76373">
        <w:rPr>
          <w:rFonts w:ascii="Tahoma" w:hAnsi="Tahoma" w:cs="Tahoma"/>
          <w:szCs w:val="20"/>
        </w:rPr>
        <w:t xml:space="preserve">COVID kredite za gostinstvo in turizem, </w:t>
      </w:r>
      <w:r>
        <w:rPr>
          <w:rFonts w:ascii="Tahoma" w:hAnsi="Tahoma" w:cs="Tahoma"/>
          <w:szCs w:val="20"/>
        </w:rPr>
        <w:t>j</w:t>
      </w:r>
      <w:r w:rsidRPr="00E76373">
        <w:rPr>
          <w:rFonts w:ascii="Tahoma" w:hAnsi="Tahoma" w:cs="Tahoma"/>
          <w:szCs w:val="20"/>
        </w:rPr>
        <w:t xml:space="preserve">avni poziv za nakup zaščitne opreme </w:t>
      </w:r>
      <w:r>
        <w:rPr>
          <w:rFonts w:ascii="Tahoma" w:hAnsi="Tahoma" w:cs="Tahoma"/>
          <w:szCs w:val="20"/>
        </w:rPr>
        <w:t>ter</w:t>
      </w:r>
      <w:r w:rsidRPr="00E76373">
        <w:rPr>
          <w:rFonts w:ascii="Tahoma" w:hAnsi="Tahoma" w:cs="Tahoma"/>
          <w:szCs w:val="20"/>
        </w:rPr>
        <w:t xml:space="preserve"> odobraval </w:t>
      </w:r>
      <w:r>
        <w:rPr>
          <w:rFonts w:ascii="Tahoma" w:hAnsi="Tahoma" w:cs="Tahoma"/>
          <w:szCs w:val="20"/>
        </w:rPr>
        <w:t>dodatne</w:t>
      </w:r>
      <w:r w:rsidRPr="00E76373">
        <w:rPr>
          <w:rFonts w:ascii="Tahoma" w:hAnsi="Tahoma" w:cs="Tahoma"/>
          <w:szCs w:val="20"/>
        </w:rPr>
        <w:t xml:space="preserve"> moratorije obstoječi</w:t>
      </w:r>
      <w:r>
        <w:rPr>
          <w:rFonts w:ascii="Tahoma" w:hAnsi="Tahoma" w:cs="Tahoma"/>
          <w:szCs w:val="20"/>
        </w:rPr>
        <w:t>m</w:t>
      </w:r>
      <w:r w:rsidRPr="00E76373">
        <w:rPr>
          <w:rFonts w:ascii="Tahoma" w:hAnsi="Tahoma" w:cs="Tahoma"/>
          <w:szCs w:val="20"/>
        </w:rPr>
        <w:t xml:space="preserve"> kreditojemalc</w:t>
      </w:r>
      <w:r>
        <w:rPr>
          <w:rFonts w:ascii="Tahoma" w:hAnsi="Tahoma" w:cs="Tahoma"/>
          <w:szCs w:val="20"/>
        </w:rPr>
        <w:t>em</w:t>
      </w:r>
      <w:r w:rsidRPr="00E76373">
        <w:rPr>
          <w:rFonts w:ascii="Tahoma" w:hAnsi="Tahoma" w:cs="Tahoma"/>
          <w:szCs w:val="20"/>
        </w:rPr>
        <w:t xml:space="preserve"> in koristnik</w:t>
      </w:r>
      <w:r>
        <w:rPr>
          <w:rFonts w:ascii="Tahoma" w:hAnsi="Tahoma" w:cs="Tahoma"/>
          <w:szCs w:val="20"/>
        </w:rPr>
        <w:t>om</w:t>
      </w:r>
      <w:r w:rsidRPr="00E76373">
        <w:rPr>
          <w:rFonts w:ascii="Tahoma" w:hAnsi="Tahoma" w:cs="Tahoma"/>
          <w:szCs w:val="20"/>
        </w:rPr>
        <w:t xml:space="preserve"> garancij pri zavarovanju bančnih kredit</w:t>
      </w:r>
      <w:r>
        <w:rPr>
          <w:rFonts w:ascii="Tahoma" w:hAnsi="Tahoma" w:cs="Tahoma"/>
          <w:szCs w:val="20"/>
        </w:rPr>
        <w:t>ov</w:t>
      </w:r>
      <w:r w:rsidRPr="00E76373">
        <w:rPr>
          <w:rFonts w:ascii="Tahoma" w:hAnsi="Tahoma" w:cs="Tahoma"/>
          <w:szCs w:val="20"/>
        </w:rPr>
        <w:t xml:space="preserve"> (1.525 </w:t>
      </w:r>
      <w:r>
        <w:rPr>
          <w:rFonts w:ascii="Tahoma" w:hAnsi="Tahoma" w:cs="Tahoma"/>
          <w:szCs w:val="20"/>
        </w:rPr>
        <w:t>odobrenih</w:t>
      </w:r>
      <w:r w:rsidR="00DA6E55">
        <w:rPr>
          <w:rFonts w:ascii="Tahoma" w:hAnsi="Tahoma" w:cs="Tahoma"/>
          <w:szCs w:val="20"/>
        </w:rPr>
        <w:t xml:space="preserve"> moratorijev).  </w:t>
      </w:r>
    </w:p>
    <w:p w14:paraId="5FA1D14C" w14:textId="77777777" w:rsidR="00DA6E55" w:rsidRDefault="00DA6E55" w:rsidP="00327601">
      <w:pPr>
        <w:spacing w:line="240" w:lineRule="auto"/>
        <w:jc w:val="both"/>
        <w:rPr>
          <w:rFonts w:ascii="Tahoma" w:hAnsi="Tahoma" w:cs="Tahoma"/>
          <w:szCs w:val="20"/>
        </w:rPr>
      </w:pPr>
    </w:p>
    <w:p w14:paraId="5DE73B15" w14:textId="77777777" w:rsidR="00327601" w:rsidRPr="00DA6E55" w:rsidRDefault="00327601" w:rsidP="00327601">
      <w:pPr>
        <w:spacing w:line="240" w:lineRule="auto"/>
        <w:jc w:val="both"/>
        <w:rPr>
          <w:rFonts w:ascii="Tahoma" w:hAnsi="Tahoma" w:cs="Tahoma"/>
          <w:szCs w:val="20"/>
        </w:rPr>
      </w:pPr>
      <w:r w:rsidRPr="00E76373">
        <w:rPr>
          <w:rFonts w:ascii="Tahoma" w:eastAsia="Calibri" w:hAnsi="Tahoma" w:cs="Tahoma"/>
          <w:szCs w:val="20"/>
        </w:rPr>
        <w:t>Zaradi že omenjenih nepredvidljivih gospodarskih in tržnih razmer zaradi izbruha epidemije COVID</w:t>
      </w:r>
      <w:r>
        <w:rPr>
          <w:rFonts w:ascii="Tahoma" w:eastAsia="Calibri" w:hAnsi="Tahoma" w:cs="Tahoma"/>
          <w:szCs w:val="20"/>
        </w:rPr>
        <w:t>-</w:t>
      </w:r>
      <w:r w:rsidRPr="00E76373">
        <w:rPr>
          <w:rFonts w:ascii="Tahoma" w:eastAsia="Calibri" w:hAnsi="Tahoma" w:cs="Tahoma"/>
          <w:szCs w:val="20"/>
        </w:rPr>
        <w:t xml:space="preserve">19 je Sklad v letu 2020 posebno pozornost namenjal upravljanju tveganj. </w:t>
      </w:r>
      <w:r w:rsidR="00DA6E55">
        <w:rPr>
          <w:rFonts w:ascii="Tahoma" w:eastAsia="Calibri" w:hAnsi="Tahoma" w:cs="Tahoma"/>
          <w:szCs w:val="20"/>
        </w:rPr>
        <w:t xml:space="preserve">Zato je </w:t>
      </w:r>
      <w:r w:rsidRPr="00E76373">
        <w:rPr>
          <w:rFonts w:ascii="Tahoma" w:eastAsia="Calibri" w:hAnsi="Tahoma" w:cs="Tahoma"/>
          <w:szCs w:val="20"/>
        </w:rPr>
        <w:t xml:space="preserve">pozorno spremljal in analiziral svoj portfelj, gibanje tveganega portfelja, število sklenjenih moratorijev, zamude pri plačilih, realizirano bruto in neto izgubo ter tako zagotavljal stalen nadzor nad kreditnim tveganjem Sklada. Podrobna analiza vseh omenjenih dejavnikov na dan 31. 12. 2020 je pokazala, da Sklad na nobenem področju oziroma produktu ne dosega potencialno načrtovanih izgub, oblikovane rezervacije na področju (mikro)kreditov in garancij, kjer je izpostavljenost največja, pa znašajo večkratnik tveganega portfelja Sklada. To pomeni, da je Sklad kreditno tveganje v letu 2020 uspešno nadzoroval in obvladoval. </w:t>
      </w:r>
    </w:p>
    <w:p w14:paraId="0AD272BE" w14:textId="77777777" w:rsidR="00327601" w:rsidRPr="00E76373" w:rsidRDefault="00327601" w:rsidP="00327601">
      <w:pPr>
        <w:spacing w:line="240" w:lineRule="auto"/>
        <w:jc w:val="both"/>
        <w:rPr>
          <w:rFonts w:ascii="Tahoma" w:eastAsia="Calibri" w:hAnsi="Tahoma" w:cs="Tahoma"/>
          <w:szCs w:val="20"/>
        </w:rPr>
      </w:pPr>
    </w:p>
    <w:p w14:paraId="46889BE5" w14:textId="77777777" w:rsidR="00327601" w:rsidRPr="00E76373" w:rsidRDefault="00327601" w:rsidP="00327601">
      <w:pPr>
        <w:spacing w:line="240" w:lineRule="auto"/>
        <w:jc w:val="both"/>
        <w:rPr>
          <w:rFonts w:ascii="Tahoma" w:eastAsia="Calibri" w:hAnsi="Tahoma" w:cs="Tahoma"/>
          <w:b/>
        </w:rPr>
      </w:pPr>
      <w:r w:rsidRPr="00E76373">
        <w:rPr>
          <w:rFonts w:ascii="Tahoma" w:eastAsia="Calibri" w:hAnsi="Tahoma" w:cs="Tahoma"/>
          <w:szCs w:val="20"/>
        </w:rPr>
        <w:t>Sklad je</w:t>
      </w:r>
      <w:r>
        <w:rPr>
          <w:rFonts w:ascii="Tahoma" w:eastAsia="Calibri" w:hAnsi="Tahoma" w:cs="Tahoma"/>
          <w:szCs w:val="20"/>
        </w:rPr>
        <w:t>,</w:t>
      </w:r>
      <w:r w:rsidRPr="00E76373">
        <w:rPr>
          <w:rFonts w:ascii="Tahoma" w:eastAsia="Calibri" w:hAnsi="Tahoma" w:cs="Tahoma"/>
          <w:szCs w:val="20"/>
        </w:rPr>
        <w:t xml:space="preserve"> glede na zaostrene razmere zaradi širjenja korona</w:t>
      </w:r>
      <w:r>
        <w:rPr>
          <w:rFonts w:ascii="Tahoma" w:eastAsia="Calibri" w:hAnsi="Tahoma" w:cs="Tahoma"/>
          <w:szCs w:val="20"/>
        </w:rPr>
        <w:t xml:space="preserve"> </w:t>
      </w:r>
      <w:r w:rsidRPr="00E76373">
        <w:rPr>
          <w:rFonts w:ascii="Tahoma" w:eastAsia="Calibri" w:hAnsi="Tahoma" w:cs="Tahoma"/>
          <w:szCs w:val="20"/>
        </w:rPr>
        <w:t>virusa, izvedel oceno potreb po potencialno višjih zneskih rezervacij zaradi zviševanja kreditnega tveganja ter pričakovanj poslabšanja kreditnega portfelja po izteku moratorijev, sklenjenih v okviru tako imenovanih protikoronskih ukrepov. Iz ocene izhaja, da oblikovane rezervacije tudi v primeru črnih scenarijev zadoščajo za potencialne izgube iz naslova produktov Sklada. Ker so trenutne gospodarske in tržne razmere nepredvidljive</w:t>
      </w:r>
      <w:r>
        <w:rPr>
          <w:rFonts w:ascii="Tahoma" w:eastAsia="Calibri" w:hAnsi="Tahoma" w:cs="Tahoma"/>
          <w:szCs w:val="20"/>
        </w:rPr>
        <w:t>,</w:t>
      </w:r>
      <w:r w:rsidRPr="00E76373">
        <w:rPr>
          <w:rFonts w:ascii="Tahoma" w:eastAsia="Calibri" w:hAnsi="Tahoma" w:cs="Tahoma"/>
          <w:szCs w:val="20"/>
        </w:rPr>
        <w:t xml:space="preserve"> ter odvisne od dolžine trajanja učinkov epidemije </w:t>
      </w:r>
      <w:r>
        <w:rPr>
          <w:rFonts w:ascii="Tahoma" w:eastAsia="Calibri" w:hAnsi="Tahoma" w:cs="Tahoma"/>
          <w:szCs w:val="20"/>
        </w:rPr>
        <w:t>COVID-19</w:t>
      </w:r>
      <w:r w:rsidRPr="00E76373">
        <w:rPr>
          <w:rFonts w:ascii="Tahoma" w:eastAsia="Calibri" w:hAnsi="Tahoma" w:cs="Tahoma"/>
          <w:szCs w:val="20"/>
        </w:rPr>
        <w:t>, bo Sklad še naprej spremljal dogajanja v gospodarstvu in za obvladovanje zaznanih povečanih tveganj po potrebi izvajal dodatne ukrepe.</w:t>
      </w:r>
    </w:p>
    <w:p w14:paraId="01D174DD" w14:textId="77777777" w:rsidR="00327601" w:rsidRPr="00E76373" w:rsidRDefault="00327601" w:rsidP="00327601">
      <w:pPr>
        <w:spacing w:line="240" w:lineRule="auto"/>
        <w:ind w:left="567" w:hanging="567"/>
        <w:jc w:val="both"/>
        <w:rPr>
          <w:rFonts w:ascii="Tahoma" w:eastAsia="Calibri" w:hAnsi="Tahoma" w:cs="Tahoma"/>
          <w:b/>
        </w:rPr>
      </w:pPr>
    </w:p>
    <w:p w14:paraId="5B7CFF80" w14:textId="77777777" w:rsidR="00327601" w:rsidRPr="00E76373" w:rsidRDefault="00327601" w:rsidP="00327601">
      <w:pPr>
        <w:spacing w:line="240" w:lineRule="auto"/>
        <w:jc w:val="both"/>
        <w:rPr>
          <w:rFonts w:ascii="Tahoma" w:hAnsi="Tahoma" w:cs="Tahoma"/>
          <w:szCs w:val="20"/>
          <w:lang w:eastAsia="sl-SI"/>
        </w:rPr>
      </w:pPr>
      <w:r>
        <w:rPr>
          <w:rFonts w:ascii="Tahoma" w:hAnsi="Tahoma" w:cs="Tahoma"/>
          <w:szCs w:val="20"/>
          <w:lang w:eastAsia="sl-SI"/>
        </w:rPr>
        <w:t>V letu 2020 se je n</w:t>
      </w:r>
      <w:r w:rsidRPr="00E76373">
        <w:rPr>
          <w:rFonts w:ascii="Tahoma" w:hAnsi="Tahoma" w:cs="Tahoma"/>
          <w:szCs w:val="20"/>
          <w:lang w:eastAsia="sl-SI"/>
        </w:rPr>
        <w:t>adaljevalo sodelovanje Sklada v projektu Srednjeevropskega sklada skladov tveganega in zasebnega kapitala (Central Europe Fund of Funds – CEFoF), ki omogoča MSP in mid-caps podjetjem (podjetja do 500 zaposlenih) v fazi hitre rasti dostop do tveganega kapitala preko podprtih skladov tveganega in zasebnega kapitala. Upravljavec CEFoF-a je Evropski investicijski sklad (EIF). Poleg Slovenije v projektu sodelujejo tudi Češka, Madžarska, Slovaška, Mednarodna investicijska banka in EIF. Velikost CEFOF-a znaša 97 mio EUR</w:t>
      </w:r>
      <w:r>
        <w:rPr>
          <w:rFonts w:ascii="Tahoma" w:hAnsi="Tahoma" w:cs="Tahoma"/>
          <w:szCs w:val="20"/>
          <w:lang w:eastAsia="sl-SI"/>
        </w:rPr>
        <w:t xml:space="preserve"> sredstev</w:t>
      </w:r>
      <w:r w:rsidRPr="00E76373">
        <w:rPr>
          <w:rFonts w:ascii="Tahoma" w:hAnsi="Tahoma" w:cs="Tahoma"/>
          <w:szCs w:val="20"/>
          <w:lang w:eastAsia="sl-SI"/>
        </w:rPr>
        <w:t>, izbrani skladi tveganega in zasebnega kapitala pa bodo vrednost še dodatno oplemenitili, tako da bodo imeli MSP z veliki potencialom rasti na voljo cca 200 mio EUR</w:t>
      </w:r>
      <w:r>
        <w:rPr>
          <w:rFonts w:ascii="Tahoma" w:hAnsi="Tahoma" w:cs="Tahoma"/>
          <w:szCs w:val="20"/>
          <w:lang w:eastAsia="sl-SI"/>
        </w:rPr>
        <w:t xml:space="preserve"> sredstev</w:t>
      </w:r>
      <w:r w:rsidRPr="00E76373">
        <w:rPr>
          <w:rFonts w:ascii="Tahoma" w:hAnsi="Tahoma" w:cs="Tahoma"/>
          <w:szCs w:val="20"/>
          <w:lang w:eastAsia="sl-SI"/>
        </w:rPr>
        <w:t xml:space="preserve">. Republika Slovenija </w:t>
      </w:r>
      <w:r>
        <w:rPr>
          <w:rFonts w:ascii="Tahoma" w:hAnsi="Tahoma" w:cs="Tahoma"/>
          <w:szCs w:val="20"/>
          <w:lang w:eastAsia="sl-SI"/>
        </w:rPr>
        <w:t xml:space="preserve">preko Sklada </w:t>
      </w:r>
      <w:r w:rsidRPr="00E76373">
        <w:rPr>
          <w:rFonts w:ascii="Tahoma" w:hAnsi="Tahoma" w:cs="Tahoma"/>
          <w:szCs w:val="20"/>
          <w:lang w:eastAsia="sl-SI"/>
        </w:rPr>
        <w:t>v projektu sodeluje s participacijo 8 mio EUR</w:t>
      </w:r>
      <w:r>
        <w:rPr>
          <w:rFonts w:ascii="Tahoma" w:hAnsi="Tahoma" w:cs="Tahoma"/>
          <w:szCs w:val="20"/>
          <w:lang w:eastAsia="sl-SI"/>
        </w:rPr>
        <w:t xml:space="preserve"> sredstev</w:t>
      </w:r>
      <w:r w:rsidRPr="00E76373">
        <w:rPr>
          <w:rFonts w:ascii="Tahoma" w:hAnsi="Tahoma" w:cs="Tahoma"/>
          <w:szCs w:val="20"/>
          <w:lang w:eastAsia="sl-SI"/>
        </w:rPr>
        <w:t xml:space="preserve">. </w:t>
      </w:r>
    </w:p>
    <w:p w14:paraId="6562BAB3" w14:textId="77777777" w:rsidR="00327601" w:rsidRPr="00E76373" w:rsidRDefault="00327601" w:rsidP="00327601">
      <w:pPr>
        <w:spacing w:line="240" w:lineRule="auto"/>
        <w:jc w:val="both"/>
        <w:rPr>
          <w:rFonts w:ascii="Tahoma" w:hAnsi="Tahoma" w:cs="Tahoma"/>
          <w:szCs w:val="20"/>
          <w:lang w:eastAsia="sl-SI"/>
        </w:rPr>
      </w:pPr>
    </w:p>
    <w:p w14:paraId="17A156C5" w14:textId="77777777" w:rsidR="00327601" w:rsidRPr="00E76373" w:rsidRDefault="00327601" w:rsidP="00327601">
      <w:pPr>
        <w:spacing w:line="240" w:lineRule="auto"/>
        <w:jc w:val="both"/>
        <w:rPr>
          <w:rFonts w:ascii="Tahoma" w:hAnsi="Tahoma" w:cs="Tahoma"/>
          <w:szCs w:val="20"/>
        </w:rPr>
      </w:pPr>
      <w:r w:rsidRPr="00E76373">
        <w:rPr>
          <w:rFonts w:ascii="Tahoma" w:hAnsi="Tahoma" w:cs="Tahoma"/>
          <w:szCs w:val="20"/>
          <w:lang w:eastAsia="sl-SI"/>
        </w:rPr>
        <w:t xml:space="preserve">V letu 2020 se je nadaljevalo tudi sodelovanje z Evropskim investicijskim skladom </w:t>
      </w:r>
      <w:r>
        <w:rPr>
          <w:rFonts w:ascii="Tahoma" w:hAnsi="Tahoma" w:cs="Tahoma"/>
          <w:szCs w:val="20"/>
          <w:lang w:eastAsia="sl-SI"/>
        </w:rPr>
        <w:t xml:space="preserve">in sicer </w:t>
      </w:r>
      <w:r w:rsidRPr="00E76373">
        <w:rPr>
          <w:rFonts w:ascii="Tahoma" w:hAnsi="Tahoma" w:cs="Tahoma"/>
          <w:szCs w:val="20"/>
          <w:lang w:eastAsia="sl-SI"/>
        </w:rPr>
        <w:t xml:space="preserve">v okviru programov COSME in EASI. Omenjena programa sta </w:t>
      </w:r>
      <w:r w:rsidRPr="00E76373">
        <w:rPr>
          <w:rFonts w:ascii="Tahoma" w:hAnsi="Tahoma" w:cs="Tahoma"/>
          <w:szCs w:val="20"/>
        </w:rPr>
        <w:t>del</w:t>
      </w:r>
      <w:r w:rsidRPr="00E76373">
        <w:rPr>
          <w:rFonts w:ascii="Tahoma" w:hAnsi="Tahoma" w:cs="Tahoma"/>
          <w:b/>
          <w:bCs/>
          <w:szCs w:val="20"/>
        </w:rPr>
        <w:t xml:space="preserve"> </w:t>
      </w:r>
      <w:r w:rsidRPr="00E76373">
        <w:rPr>
          <w:rFonts w:ascii="Tahoma" w:hAnsi="Tahoma" w:cs="Tahoma"/>
          <w:szCs w:val="20"/>
        </w:rPr>
        <w:t xml:space="preserve">Naložbenega načrta za Evropo oz. t.i. Junckerjev načrt. S tem Sklad prispeva h koriščenju sredstev Evropskega sklada za strateške naložbe (EFSI) na ravni Republike Slovenije. </w:t>
      </w:r>
    </w:p>
    <w:p w14:paraId="238A9311" w14:textId="77777777" w:rsidR="00327601" w:rsidRPr="00E76373" w:rsidRDefault="00327601" w:rsidP="00327601">
      <w:pPr>
        <w:spacing w:line="240" w:lineRule="auto"/>
        <w:jc w:val="both"/>
        <w:rPr>
          <w:rFonts w:ascii="Tahoma" w:hAnsi="Tahoma" w:cs="Tahoma"/>
          <w:szCs w:val="20"/>
        </w:rPr>
      </w:pPr>
    </w:p>
    <w:p w14:paraId="1638C24E" w14:textId="77777777" w:rsidR="00327601" w:rsidRPr="00E76373" w:rsidRDefault="00327601" w:rsidP="00327601">
      <w:pPr>
        <w:spacing w:line="240" w:lineRule="auto"/>
        <w:jc w:val="both"/>
        <w:rPr>
          <w:rFonts w:ascii="Tahoma" w:hAnsi="Tahoma" w:cs="Tahoma"/>
          <w:szCs w:val="20"/>
        </w:rPr>
      </w:pPr>
      <w:r w:rsidRPr="00E76373">
        <w:rPr>
          <w:rFonts w:ascii="Tahoma" w:hAnsi="Tahoma" w:cs="Tahoma"/>
          <w:szCs w:val="20"/>
        </w:rPr>
        <w:t>Velikega pomena za povečanje vključenosti evropskih virov so bile tudi izvedene aktivnosti v skladu z Okvirnimi finančnimi sporazumi</w:t>
      </w:r>
      <w:r>
        <w:rPr>
          <w:rFonts w:ascii="Tahoma" w:hAnsi="Tahoma" w:cs="Tahoma"/>
          <w:szCs w:val="20"/>
        </w:rPr>
        <w:t>,</w:t>
      </w:r>
      <w:r w:rsidRPr="00E76373">
        <w:rPr>
          <w:rFonts w:ascii="Tahoma" w:hAnsi="Tahoma" w:cs="Tahoma"/>
          <w:szCs w:val="20"/>
        </w:rPr>
        <w:t xml:space="preserve"> sklenjenimi s SID banko d.d., kot upravljavko Sklada skladov za izvajanje mikrokreditov in semenskega kapitala. </w:t>
      </w:r>
      <w:r>
        <w:rPr>
          <w:rFonts w:ascii="Tahoma" w:hAnsi="Tahoma" w:cs="Tahoma"/>
          <w:szCs w:val="20"/>
        </w:rPr>
        <w:t>V</w:t>
      </w:r>
      <w:r w:rsidRPr="00E76373">
        <w:rPr>
          <w:rFonts w:ascii="Tahoma" w:hAnsi="Tahoma" w:cs="Tahoma"/>
          <w:szCs w:val="20"/>
        </w:rPr>
        <w:t xml:space="preserve"> letu 2020  </w:t>
      </w:r>
      <w:r>
        <w:rPr>
          <w:rFonts w:ascii="Tahoma" w:hAnsi="Tahoma" w:cs="Tahoma"/>
          <w:szCs w:val="20"/>
        </w:rPr>
        <w:t xml:space="preserve">je Sklad s </w:t>
      </w:r>
      <w:r w:rsidRPr="00E76373">
        <w:rPr>
          <w:rFonts w:ascii="Tahoma" w:hAnsi="Tahoma" w:cs="Tahoma"/>
          <w:szCs w:val="20"/>
        </w:rPr>
        <w:t>SID bank</w:t>
      </w:r>
      <w:r>
        <w:rPr>
          <w:rFonts w:ascii="Tahoma" w:hAnsi="Tahoma" w:cs="Tahoma"/>
          <w:szCs w:val="20"/>
        </w:rPr>
        <w:t>o</w:t>
      </w:r>
      <w:r w:rsidRPr="00E76373">
        <w:rPr>
          <w:rFonts w:ascii="Tahoma" w:hAnsi="Tahoma" w:cs="Tahoma"/>
          <w:szCs w:val="20"/>
        </w:rPr>
        <w:t xml:space="preserve"> d.d. sklenil </w:t>
      </w:r>
      <w:r>
        <w:rPr>
          <w:rFonts w:ascii="Tahoma" w:hAnsi="Tahoma" w:cs="Tahoma"/>
          <w:szCs w:val="20"/>
        </w:rPr>
        <w:t xml:space="preserve">dodatna </w:t>
      </w:r>
      <w:r w:rsidRPr="00E76373">
        <w:rPr>
          <w:rFonts w:ascii="Tahoma" w:hAnsi="Tahoma" w:cs="Tahoma"/>
          <w:szCs w:val="20"/>
        </w:rPr>
        <w:t>Finančna sporazuma za izvajanje COVID mikrokreditov v skupni višini 37,29 mio EUR</w:t>
      </w:r>
      <w:r>
        <w:rPr>
          <w:rFonts w:ascii="Tahoma" w:hAnsi="Tahoma" w:cs="Tahoma"/>
          <w:szCs w:val="20"/>
        </w:rPr>
        <w:t>. Ta sredstva</w:t>
      </w:r>
      <w:r w:rsidRPr="00E76373">
        <w:rPr>
          <w:rFonts w:ascii="Tahoma" w:hAnsi="Tahoma" w:cs="Tahoma"/>
          <w:szCs w:val="20"/>
        </w:rPr>
        <w:t xml:space="preserve"> je Sklad </w:t>
      </w:r>
      <w:r>
        <w:rPr>
          <w:rFonts w:ascii="Tahoma" w:hAnsi="Tahoma" w:cs="Tahoma"/>
          <w:szCs w:val="20"/>
        </w:rPr>
        <w:t xml:space="preserve">za izvedbo javnega razpisa </w:t>
      </w:r>
      <w:r w:rsidRPr="00E76373">
        <w:rPr>
          <w:rFonts w:ascii="Tahoma" w:hAnsi="Tahoma" w:cs="Tahoma"/>
          <w:szCs w:val="20"/>
        </w:rPr>
        <w:t xml:space="preserve">dodatno oplemenitil z lastnimi sredstvi.  </w:t>
      </w:r>
    </w:p>
    <w:p w14:paraId="1A82D69F" w14:textId="77777777" w:rsidR="00327601" w:rsidRPr="00E76373" w:rsidRDefault="00327601" w:rsidP="00327601">
      <w:pPr>
        <w:spacing w:line="240" w:lineRule="auto"/>
        <w:jc w:val="both"/>
        <w:rPr>
          <w:rFonts w:ascii="Tahoma" w:hAnsi="Tahoma" w:cs="Tahoma"/>
          <w:szCs w:val="20"/>
        </w:rPr>
      </w:pPr>
    </w:p>
    <w:p w14:paraId="287052A7" w14:textId="77777777" w:rsidR="00DA6E55" w:rsidRPr="00DA6E55" w:rsidRDefault="00DA6E55" w:rsidP="00DA6E55">
      <w:pPr>
        <w:spacing w:line="240" w:lineRule="auto"/>
        <w:jc w:val="both"/>
        <w:rPr>
          <w:rFonts w:ascii="Tahoma" w:hAnsi="Tahoma" w:cs="Tahoma"/>
          <w:szCs w:val="20"/>
        </w:rPr>
      </w:pPr>
      <w:r w:rsidRPr="00DA6E55">
        <w:rPr>
          <w:rFonts w:ascii="Tahoma" w:hAnsi="Tahoma" w:cs="Tahoma"/>
          <w:szCs w:val="20"/>
        </w:rPr>
        <w:t xml:space="preserve">Bistveni finančni kazalniki za leto 2020 so: </w:t>
      </w:r>
    </w:p>
    <w:p w14:paraId="781F8FAE" w14:textId="77777777" w:rsidR="00DA6E55" w:rsidRDefault="00DA6E55" w:rsidP="00DA6E55">
      <w:pPr>
        <w:numPr>
          <w:ilvl w:val="0"/>
          <w:numId w:val="23"/>
        </w:numPr>
        <w:spacing w:line="240" w:lineRule="auto"/>
        <w:jc w:val="both"/>
        <w:rPr>
          <w:rFonts w:ascii="Tahoma" w:hAnsi="Tahoma" w:cs="Tahoma"/>
          <w:bCs/>
          <w:iCs/>
          <w:szCs w:val="20"/>
        </w:rPr>
      </w:pPr>
      <w:r w:rsidRPr="00DA6E55">
        <w:rPr>
          <w:rFonts w:ascii="Tahoma" w:hAnsi="Tahoma" w:cs="Tahoma"/>
          <w:bCs/>
          <w:iCs/>
          <w:szCs w:val="20"/>
        </w:rPr>
        <w:t>prihodki: 27,07 mio EUR</w:t>
      </w:r>
      <w:r>
        <w:rPr>
          <w:rFonts w:ascii="Tahoma" w:hAnsi="Tahoma" w:cs="Tahoma"/>
          <w:bCs/>
          <w:iCs/>
          <w:szCs w:val="20"/>
        </w:rPr>
        <w:t>, od tega:</w:t>
      </w:r>
    </w:p>
    <w:p w14:paraId="6DD7FD32" w14:textId="77777777" w:rsidR="00ED4512" w:rsidRPr="00ED4512" w:rsidRDefault="00ED4512" w:rsidP="00ED4512">
      <w:pPr>
        <w:pStyle w:val="Odstavekseznama"/>
        <w:numPr>
          <w:ilvl w:val="0"/>
          <w:numId w:val="36"/>
        </w:numPr>
        <w:spacing w:after="200" w:line="240" w:lineRule="auto"/>
        <w:contextualSpacing/>
        <w:jc w:val="both"/>
        <w:rPr>
          <w:rFonts w:ascii="Tahoma" w:hAnsi="Tahoma" w:cs="Tahoma"/>
          <w:szCs w:val="20"/>
        </w:rPr>
      </w:pPr>
      <w:r w:rsidRPr="00ED4512">
        <w:rPr>
          <w:rFonts w:ascii="Tahoma" w:hAnsi="Tahoma" w:cs="Tahoma"/>
          <w:szCs w:val="20"/>
        </w:rPr>
        <w:t>370.831,70 EUR prihodkov od obresti,</w:t>
      </w:r>
    </w:p>
    <w:p w14:paraId="12195217" w14:textId="77777777" w:rsidR="00ED4512" w:rsidRPr="00ED4512" w:rsidRDefault="00ED4512" w:rsidP="00ED4512">
      <w:pPr>
        <w:pStyle w:val="Odstavekseznama"/>
        <w:numPr>
          <w:ilvl w:val="0"/>
          <w:numId w:val="36"/>
        </w:numPr>
        <w:spacing w:after="200" w:line="240" w:lineRule="auto"/>
        <w:contextualSpacing/>
        <w:jc w:val="both"/>
        <w:rPr>
          <w:rFonts w:ascii="Tahoma" w:hAnsi="Tahoma" w:cs="Tahoma"/>
          <w:szCs w:val="20"/>
        </w:rPr>
      </w:pPr>
      <w:r w:rsidRPr="00ED4512">
        <w:rPr>
          <w:rFonts w:ascii="Tahoma" w:hAnsi="Tahoma" w:cs="Tahoma"/>
          <w:szCs w:val="20"/>
        </w:rPr>
        <w:t>1.806.045,77 EUR prihodkov od provizije za upravljanje prejetih sredstev,</w:t>
      </w:r>
    </w:p>
    <w:p w14:paraId="706EF79F" w14:textId="77777777" w:rsidR="00ED4512" w:rsidRPr="00ED4512" w:rsidRDefault="00ED4512" w:rsidP="00ED4512">
      <w:pPr>
        <w:pStyle w:val="Odstavekseznama"/>
        <w:numPr>
          <w:ilvl w:val="0"/>
          <w:numId w:val="36"/>
        </w:numPr>
        <w:spacing w:after="200" w:line="240" w:lineRule="auto"/>
        <w:contextualSpacing/>
        <w:jc w:val="both"/>
        <w:rPr>
          <w:rFonts w:ascii="Tahoma" w:hAnsi="Tahoma" w:cs="Tahoma"/>
          <w:szCs w:val="20"/>
        </w:rPr>
      </w:pPr>
      <w:r w:rsidRPr="00ED4512">
        <w:rPr>
          <w:rFonts w:ascii="Tahoma" w:hAnsi="Tahoma" w:cs="Tahoma"/>
          <w:szCs w:val="20"/>
        </w:rPr>
        <w:t>24.852.198,79 EUR transfernih prihodkov iz naslova projekta TP, vsebinske podpore in zunanjega komuniciranja, od tega znaša predplačilo za odhodke v letu 2021 3.904.000,00 EUR in</w:t>
      </w:r>
    </w:p>
    <w:p w14:paraId="6C1E8299" w14:textId="77777777" w:rsidR="00DA6E55" w:rsidRPr="00ED4512" w:rsidRDefault="00ED4512" w:rsidP="00ED4512">
      <w:pPr>
        <w:pStyle w:val="Odstavekseznama"/>
        <w:numPr>
          <w:ilvl w:val="0"/>
          <w:numId w:val="36"/>
        </w:numPr>
        <w:spacing w:after="200" w:line="240" w:lineRule="auto"/>
        <w:contextualSpacing/>
        <w:jc w:val="both"/>
        <w:rPr>
          <w:rFonts w:ascii="Tahoma" w:hAnsi="Tahoma" w:cs="Tahoma"/>
          <w:szCs w:val="20"/>
        </w:rPr>
      </w:pPr>
      <w:r w:rsidRPr="00ED4512">
        <w:rPr>
          <w:rFonts w:ascii="Tahoma" w:hAnsi="Tahoma" w:cs="Tahoma"/>
          <w:szCs w:val="20"/>
        </w:rPr>
        <w:t>43.391,70 EUR kapitalskih prihodk</w:t>
      </w:r>
      <w:r>
        <w:rPr>
          <w:rFonts w:ascii="Tahoma" w:hAnsi="Tahoma" w:cs="Tahoma"/>
          <w:szCs w:val="20"/>
        </w:rPr>
        <w:t>ov in drugih izrednih prihodkov;</w:t>
      </w:r>
    </w:p>
    <w:p w14:paraId="698520E4" w14:textId="77777777" w:rsidR="00DA6E55" w:rsidRDefault="00DA6E55" w:rsidP="00DA6E55">
      <w:pPr>
        <w:numPr>
          <w:ilvl w:val="0"/>
          <w:numId w:val="23"/>
        </w:numPr>
        <w:spacing w:line="240" w:lineRule="auto"/>
        <w:jc w:val="both"/>
        <w:rPr>
          <w:rFonts w:ascii="Tahoma" w:hAnsi="Tahoma" w:cs="Tahoma"/>
          <w:bCs/>
          <w:iCs/>
          <w:szCs w:val="20"/>
        </w:rPr>
      </w:pPr>
      <w:r w:rsidRPr="00DA6E55">
        <w:rPr>
          <w:rFonts w:ascii="Tahoma" w:hAnsi="Tahoma" w:cs="Tahoma"/>
          <w:bCs/>
          <w:iCs/>
          <w:szCs w:val="20"/>
        </w:rPr>
        <w:t>odhodki: 22,89 mio EUR</w:t>
      </w:r>
      <w:r>
        <w:rPr>
          <w:rFonts w:ascii="Tahoma" w:hAnsi="Tahoma" w:cs="Tahoma"/>
          <w:bCs/>
          <w:iCs/>
          <w:szCs w:val="20"/>
        </w:rPr>
        <w:t>, od tega:</w:t>
      </w:r>
    </w:p>
    <w:p w14:paraId="334BA7AA" w14:textId="77777777" w:rsidR="00ED4512" w:rsidRPr="00ED4512" w:rsidRDefault="00ED4512" w:rsidP="00ED4512">
      <w:pPr>
        <w:pStyle w:val="Odstavekseznama"/>
        <w:numPr>
          <w:ilvl w:val="0"/>
          <w:numId w:val="37"/>
        </w:numPr>
        <w:spacing w:after="200" w:line="240" w:lineRule="auto"/>
        <w:contextualSpacing/>
        <w:jc w:val="both"/>
        <w:rPr>
          <w:rFonts w:ascii="Tahoma" w:hAnsi="Tahoma" w:cs="Tahoma"/>
          <w:szCs w:val="20"/>
        </w:rPr>
      </w:pPr>
      <w:r w:rsidRPr="00ED4512">
        <w:rPr>
          <w:rFonts w:ascii="Tahoma" w:hAnsi="Tahoma" w:cs="Tahoma"/>
          <w:szCs w:val="20"/>
        </w:rPr>
        <w:t>1.594.777,90 EUR odhodki za plače,</w:t>
      </w:r>
    </w:p>
    <w:p w14:paraId="786C009E" w14:textId="77777777" w:rsidR="00ED4512" w:rsidRPr="00ED4512" w:rsidRDefault="00ED4512" w:rsidP="00ED4512">
      <w:pPr>
        <w:pStyle w:val="Odstavekseznama"/>
        <w:numPr>
          <w:ilvl w:val="0"/>
          <w:numId w:val="37"/>
        </w:numPr>
        <w:spacing w:after="200" w:line="240" w:lineRule="auto"/>
        <w:contextualSpacing/>
        <w:jc w:val="both"/>
        <w:rPr>
          <w:rFonts w:ascii="Tahoma" w:hAnsi="Tahoma" w:cs="Tahoma"/>
          <w:szCs w:val="20"/>
        </w:rPr>
      </w:pPr>
      <w:r w:rsidRPr="00ED4512">
        <w:rPr>
          <w:rFonts w:ascii="Tahoma" w:hAnsi="Tahoma" w:cs="Tahoma"/>
          <w:szCs w:val="20"/>
        </w:rPr>
        <w:t>2.269.052,78 EUR odhodkov za blago in storitve,</w:t>
      </w:r>
    </w:p>
    <w:p w14:paraId="6260A1C3" w14:textId="77777777" w:rsidR="00ED4512" w:rsidRPr="00ED4512" w:rsidRDefault="00ED4512" w:rsidP="00ED4512">
      <w:pPr>
        <w:pStyle w:val="Odstavekseznama"/>
        <w:numPr>
          <w:ilvl w:val="0"/>
          <w:numId w:val="37"/>
        </w:numPr>
        <w:spacing w:after="200" w:line="240" w:lineRule="auto"/>
        <w:contextualSpacing/>
        <w:jc w:val="both"/>
        <w:rPr>
          <w:rFonts w:ascii="Tahoma" w:hAnsi="Tahoma" w:cs="Tahoma"/>
          <w:szCs w:val="20"/>
        </w:rPr>
      </w:pPr>
      <w:r w:rsidRPr="00ED4512">
        <w:rPr>
          <w:rFonts w:ascii="Tahoma" w:hAnsi="Tahoma" w:cs="Tahoma"/>
          <w:szCs w:val="20"/>
        </w:rPr>
        <w:t>18.799.618,00 EUR odhodki vavčerji, vavčerji zaščitna oprema in subvencije obrestne mere za MSP,</w:t>
      </w:r>
    </w:p>
    <w:p w14:paraId="302A9320" w14:textId="77777777" w:rsidR="00ED4512" w:rsidRPr="00ED4512" w:rsidRDefault="00ED4512" w:rsidP="00ED4512">
      <w:pPr>
        <w:pStyle w:val="Odstavekseznama"/>
        <w:numPr>
          <w:ilvl w:val="0"/>
          <w:numId w:val="37"/>
        </w:numPr>
        <w:spacing w:after="200" w:line="240" w:lineRule="auto"/>
        <w:contextualSpacing/>
        <w:jc w:val="both"/>
        <w:rPr>
          <w:rFonts w:ascii="Tahoma" w:hAnsi="Tahoma" w:cs="Tahoma"/>
          <w:szCs w:val="20"/>
        </w:rPr>
      </w:pPr>
      <w:r w:rsidRPr="00ED4512">
        <w:rPr>
          <w:rFonts w:ascii="Tahoma" w:hAnsi="Tahoma" w:cs="Tahoma"/>
          <w:szCs w:val="20"/>
        </w:rPr>
        <w:t>226.549</w:t>
      </w:r>
      <w:r>
        <w:rPr>
          <w:rFonts w:ascii="Tahoma" w:hAnsi="Tahoma" w:cs="Tahoma"/>
          <w:szCs w:val="20"/>
        </w:rPr>
        <w:t>,00 EUR investicijskih odhodkov;</w:t>
      </w:r>
    </w:p>
    <w:p w14:paraId="6C5B11EE" w14:textId="77777777" w:rsidR="00DA6E55" w:rsidRPr="00DA6E55" w:rsidRDefault="00DA6E55" w:rsidP="00ED4512">
      <w:pPr>
        <w:pStyle w:val="Odstavekseznama"/>
        <w:spacing w:line="240" w:lineRule="auto"/>
        <w:ind w:left="1080"/>
        <w:jc w:val="both"/>
        <w:rPr>
          <w:rFonts w:ascii="Tahoma" w:hAnsi="Tahoma" w:cs="Tahoma"/>
          <w:bCs/>
          <w:iCs/>
          <w:szCs w:val="20"/>
        </w:rPr>
      </w:pPr>
    </w:p>
    <w:p w14:paraId="7CCBD975" w14:textId="77777777" w:rsidR="00DA6E55" w:rsidRDefault="00DA6E55" w:rsidP="00F67E3F">
      <w:pPr>
        <w:numPr>
          <w:ilvl w:val="0"/>
          <w:numId w:val="23"/>
        </w:numPr>
        <w:spacing w:line="240" w:lineRule="auto"/>
        <w:jc w:val="both"/>
        <w:rPr>
          <w:rFonts w:ascii="Tahoma" w:hAnsi="Tahoma" w:cs="Tahoma"/>
          <w:bCs/>
          <w:iCs/>
          <w:szCs w:val="20"/>
        </w:rPr>
      </w:pPr>
      <w:r w:rsidRPr="00DA6E55">
        <w:rPr>
          <w:rFonts w:ascii="Tahoma" w:hAnsi="Tahoma" w:cs="Tahoma"/>
          <w:bCs/>
          <w:iCs/>
          <w:szCs w:val="20"/>
        </w:rPr>
        <w:t>presežek prihodkov nad odhodki</w:t>
      </w:r>
      <w:r>
        <w:rPr>
          <w:rFonts w:ascii="Tahoma" w:hAnsi="Tahoma" w:cs="Tahoma"/>
          <w:bCs/>
          <w:iCs/>
          <w:szCs w:val="20"/>
        </w:rPr>
        <w:t>*</w:t>
      </w:r>
      <w:r w:rsidRPr="00DA6E55">
        <w:rPr>
          <w:rFonts w:ascii="Tahoma" w:hAnsi="Tahoma" w:cs="Tahoma"/>
          <w:bCs/>
          <w:iCs/>
          <w:szCs w:val="20"/>
        </w:rPr>
        <w:t>: 4,18 mio EUR</w:t>
      </w:r>
      <w:r w:rsidR="00ED4512">
        <w:rPr>
          <w:rFonts w:ascii="Tahoma" w:hAnsi="Tahoma" w:cs="Tahoma"/>
          <w:bCs/>
          <w:iCs/>
          <w:szCs w:val="20"/>
        </w:rPr>
        <w:t>;</w:t>
      </w:r>
      <w:r w:rsidRPr="00DA6E55">
        <w:rPr>
          <w:rFonts w:ascii="Tahoma" w:hAnsi="Tahoma" w:cs="Tahoma"/>
          <w:bCs/>
          <w:iCs/>
          <w:szCs w:val="20"/>
        </w:rPr>
        <w:t xml:space="preserve"> </w:t>
      </w:r>
    </w:p>
    <w:p w14:paraId="33626367" w14:textId="77777777" w:rsidR="00DA6E55" w:rsidRPr="00DA6E55" w:rsidRDefault="00DA6E55" w:rsidP="00F67E3F">
      <w:pPr>
        <w:numPr>
          <w:ilvl w:val="0"/>
          <w:numId w:val="23"/>
        </w:numPr>
        <w:spacing w:line="240" w:lineRule="auto"/>
        <w:jc w:val="both"/>
        <w:rPr>
          <w:rFonts w:ascii="Tahoma" w:hAnsi="Tahoma" w:cs="Tahoma"/>
          <w:bCs/>
          <w:iCs/>
          <w:szCs w:val="20"/>
        </w:rPr>
      </w:pPr>
      <w:r w:rsidRPr="00DA6E55">
        <w:rPr>
          <w:rFonts w:ascii="Tahoma" w:hAnsi="Tahoma" w:cs="Tahoma"/>
          <w:bCs/>
          <w:iCs/>
          <w:szCs w:val="20"/>
        </w:rPr>
        <w:t>namensko premoženje: 73,94 mio EUR</w:t>
      </w:r>
      <w:r w:rsidR="00ED4512">
        <w:rPr>
          <w:rFonts w:ascii="Tahoma" w:hAnsi="Tahoma" w:cs="Tahoma"/>
          <w:bCs/>
          <w:iCs/>
          <w:szCs w:val="20"/>
        </w:rPr>
        <w:t>;</w:t>
      </w:r>
    </w:p>
    <w:p w14:paraId="608C30AC" w14:textId="77777777" w:rsidR="00DA6E55" w:rsidRPr="00DA6E55" w:rsidRDefault="00DA6E55" w:rsidP="00DA6E55">
      <w:pPr>
        <w:numPr>
          <w:ilvl w:val="0"/>
          <w:numId w:val="23"/>
        </w:numPr>
        <w:spacing w:line="240" w:lineRule="auto"/>
        <w:jc w:val="both"/>
        <w:rPr>
          <w:rFonts w:ascii="Tahoma" w:hAnsi="Tahoma" w:cs="Tahoma"/>
          <w:bCs/>
          <w:iCs/>
          <w:szCs w:val="20"/>
        </w:rPr>
      </w:pPr>
      <w:r w:rsidRPr="00DA6E55">
        <w:rPr>
          <w:rFonts w:ascii="Tahoma" w:hAnsi="Tahoma" w:cs="Tahoma"/>
          <w:bCs/>
          <w:iCs/>
          <w:szCs w:val="20"/>
        </w:rPr>
        <w:t>bilančna vsota po bančnem principu (skupaj z izven bilančno evidenco): 743,65 mio EUR</w:t>
      </w:r>
      <w:r w:rsidR="00ED4512">
        <w:rPr>
          <w:rFonts w:ascii="Tahoma" w:hAnsi="Tahoma" w:cs="Tahoma"/>
          <w:bCs/>
          <w:iCs/>
          <w:szCs w:val="20"/>
        </w:rPr>
        <w:t>.</w:t>
      </w:r>
    </w:p>
    <w:p w14:paraId="6252B916" w14:textId="77777777" w:rsidR="00F375B6" w:rsidRDefault="00F375B6" w:rsidP="00F375B6">
      <w:pPr>
        <w:spacing w:line="240" w:lineRule="auto"/>
        <w:jc w:val="both"/>
        <w:rPr>
          <w:rFonts w:ascii="Tahoma" w:hAnsi="Tahoma" w:cs="Tahoma"/>
          <w:szCs w:val="20"/>
        </w:rPr>
      </w:pPr>
    </w:p>
    <w:p w14:paraId="0C3F3267" w14:textId="6149ABDA" w:rsidR="00F375B6" w:rsidRPr="00B851FA" w:rsidRDefault="00F375B6" w:rsidP="00F375B6">
      <w:pPr>
        <w:spacing w:line="240" w:lineRule="auto"/>
        <w:jc w:val="both"/>
        <w:rPr>
          <w:rFonts w:ascii="Tahoma" w:hAnsi="Tahoma" w:cs="Tahoma"/>
          <w:szCs w:val="20"/>
        </w:rPr>
      </w:pPr>
      <w:r w:rsidRPr="00B851FA">
        <w:rPr>
          <w:rFonts w:ascii="Tahoma" w:hAnsi="Tahoma" w:cs="Tahoma"/>
          <w:szCs w:val="20"/>
        </w:rPr>
        <w:t>V letu 2020 je Sklad iz proračuna RS prejel:</w:t>
      </w:r>
    </w:p>
    <w:p w14:paraId="06438960" w14:textId="6AB59ABD" w:rsidR="00A944E5" w:rsidRPr="00A944E5" w:rsidRDefault="00A944E5" w:rsidP="00A944E5">
      <w:pPr>
        <w:pStyle w:val="pf0"/>
        <w:numPr>
          <w:ilvl w:val="0"/>
          <w:numId w:val="38"/>
        </w:numPr>
        <w:rPr>
          <w:rFonts w:ascii="Tahoma" w:hAnsi="Tahoma" w:cs="Tahoma"/>
          <w:sz w:val="20"/>
          <w:szCs w:val="20"/>
        </w:rPr>
      </w:pPr>
      <w:r w:rsidRPr="00A944E5">
        <w:rPr>
          <w:rStyle w:val="cf01"/>
          <w:rFonts w:ascii="Tahoma" w:hAnsi="Tahoma" w:cs="Tahoma"/>
          <w:sz w:val="20"/>
          <w:szCs w:val="20"/>
        </w:rPr>
        <w:t xml:space="preserve">sredstva za Garancije s subvencijo obrestne mere v višini </w:t>
      </w:r>
      <w:r>
        <w:rPr>
          <w:rStyle w:val="cf01"/>
          <w:rFonts w:ascii="Tahoma" w:hAnsi="Tahoma" w:cs="Tahoma"/>
          <w:sz w:val="20"/>
          <w:szCs w:val="20"/>
        </w:rPr>
        <w:t>190.713</w:t>
      </w:r>
      <w:r w:rsidRPr="00A944E5">
        <w:rPr>
          <w:rStyle w:val="cf01"/>
          <w:rFonts w:ascii="Tahoma" w:hAnsi="Tahoma" w:cs="Tahoma"/>
          <w:sz w:val="20"/>
          <w:szCs w:val="20"/>
        </w:rPr>
        <w:t xml:space="preserve"> EUR (PP606410 – Inovacijsko okolje in razvoj gospodarstva). </w:t>
      </w:r>
    </w:p>
    <w:p w14:paraId="67F9D4D4" w14:textId="19AAA74A" w:rsidR="00A944E5" w:rsidRPr="00A944E5" w:rsidRDefault="00A944E5" w:rsidP="00A944E5">
      <w:pPr>
        <w:pStyle w:val="pf0"/>
        <w:numPr>
          <w:ilvl w:val="0"/>
          <w:numId w:val="38"/>
        </w:numPr>
        <w:rPr>
          <w:rFonts w:ascii="Tahoma" w:hAnsi="Tahoma" w:cs="Tahoma"/>
          <w:sz w:val="20"/>
          <w:szCs w:val="20"/>
        </w:rPr>
      </w:pPr>
      <w:r w:rsidRPr="00A944E5">
        <w:rPr>
          <w:rStyle w:val="cf01"/>
          <w:rFonts w:ascii="Tahoma" w:hAnsi="Tahoma" w:cs="Tahoma"/>
          <w:sz w:val="20"/>
          <w:szCs w:val="20"/>
        </w:rPr>
        <w:t>sredstva po pogodbi za problemska območja v skupni višini 4.9</w:t>
      </w:r>
      <w:r>
        <w:rPr>
          <w:rStyle w:val="cf01"/>
          <w:rFonts w:ascii="Tahoma" w:hAnsi="Tahoma" w:cs="Tahoma"/>
          <w:sz w:val="20"/>
          <w:szCs w:val="20"/>
        </w:rPr>
        <w:t>58</w:t>
      </w:r>
      <w:r w:rsidRPr="00A944E5">
        <w:rPr>
          <w:rStyle w:val="cf01"/>
          <w:rFonts w:ascii="Tahoma" w:hAnsi="Tahoma" w:cs="Tahoma"/>
          <w:sz w:val="20"/>
          <w:szCs w:val="20"/>
        </w:rPr>
        <w:t>.</w:t>
      </w:r>
      <w:r>
        <w:rPr>
          <w:rStyle w:val="cf01"/>
          <w:rFonts w:ascii="Tahoma" w:hAnsi="Tahoma" w:cs="Tahoma"/>
          <w:sz w:val="20"/>
          <w:szCs w:val="20"/>
        </w:rPr>
        <w:t>4</w:t>
      </w:r>
      <w:r w:rsidRPr="00A944E5">
        <w:rPr>
          <w:rStyle w:val="cf01"/>
          <w:rFonts w:ascii="Tahoma" w:hAnsi="Tahoma" w:cs="Tahoma"/>
          <w:sz w:val="20"/>
          <w:szCs w:val="20"/>
        </w:rPr>
        <w:t xml:space="preserve">00 EUR (od tega 4.540.000 EUR iz PP160224 – Problemska območja in </w:t>
      </w:r>
      <w:r>
        <w:rPr>
          <w:rStyle w:val="cf01"/>
          <w:rFonts w:ascii="Tahoma" w:hAnsi="Tahoma" w:cs="Tahoma"/>
          <w:sz w:val="20"/>
          <w:szCs w:val="20"/>
        </w:rPr>
        <w:t>418</w:t>
      </w:r>
      <w:r w:rsidRPr="00A944E5">
        <w:rPr>
          <w:rStyle w:val="cf01"/>
          <w:rFonts w:ascii="Tahoma" w:hAnsi="Tahoma" w:cs="Tahoma"/>
          <w:sz w:val="20"/>
          <w:szCs w:val="20"/>
        </w:rPr>
        <w:t>.</w:t>
      </w:r>
      <w:r>
        <w:rPr>
          <w:rStyle w:val="cf01"/>
          <w:rFonts w:ascii="Tahoma" w:hAnsi="Tahoma" w:cs="Tahoma"/>
          <w:sz w:val="20"/>
          <w:szCs w:val="20"/>
        </w:rPr>
        <w:t>4</w:t>
      </w:r>
      <w:r w:rsidRPr="00A944E5">
        <w:rPr>
          <w:rStyle w:val="cf01"/>
          <w:rFonts w:ascii="Tahoma" w:hAnsi="Tahoma" w:cs="Tahoma"/>
          <w:sz w:val="20"/>
          <w:szCs w:val="20"/>
        </w:rPr>
        <w:t xml:space="preserve">00 EUR iz PP989110 – Dodatni ukrepi za problemska območja), </w:t>
      </w:r>
    </w:p>
    <w:p w14:paraId="7666C89E" w14:textId="143E1E45" w:rsidR="00A944E5" w:rsidRPr="00A944E5" w:rsidRDefault="00A944E5" w:rsidP="00A944E5">
      <w:pPr>
        <w:pStyle w:val="pf0"/>
        <w:numPr>
          <w:ilvl w:val="0"/>
          <w:numId w:val="38"/>
        </w:numPr>
        <w:rPr>
          <w:rFonts w:ascii="Tahoma" w:hAnsi="Tahoma" w:cs="Tahoma"/>
          <w:sz w:val="20"/>
          <w:szCs w:val="20"/>
        </w:rPr>
      </w:pPr>
      <w:r w:rsidRPr="00A944E5">
        <w:rPr>
          <w:rStyle w:val="cf01"/>
          <w:rFonts w:ascii="Tahoma" w:hAnsi="Tahoma" w:cs="Tahoma"/>
          <w:sz w:val="20"/>
          <w:szCs w:val="20"/>
        </w:rPr>
        <w:t xml:space="preserve">kupnine za povečanje namenskega premoženja Sklada v višini </w:t>
      </w:r>
      <w:r>
        <w:rPr>
          <w:rStyle w:val="cf01"/>
          <w:rFonts w:ascii="Tahoma" w:hAnsi="Tahoma" w:cs="Tahoma"/>
          <w:sz w:val="20"/>
          <w:szCs w:val="20"/>
        </w:rPr>
        <w:t>186.507</w:t>
      </w:r>
      <w:r w:rsidRPr="00A944E5">
        <w:rPr>
          <w:rStyle w:val="cf01"/>
          <w:rFonts w:ascii="Tahoma" w:hAnsi="Tahoma" w:cs="Tahoma"/>
          <w:sz w:val="20"/>
          <w:szCs w:val="20"/>
        </w:rPr>
        <w:t xml:space="preserve"> EUR (PP724910 – Slovenski podjetniški sklad – kupnine), </w:t>
      </w:r>
    </w:p>
    <w:p w14:paraId="602B3C0C" w14:textId="51ADF776" w:rsidR="00A944E5" w:rsidRPr="00A944E5" w:rsidRDefault="00A944E5" w:rsidP="00A944E5">
      <w:pPr>
        <w:pStyle w:val="pf0"/>
        <w:numPr>
          <w:ilvl w:val="0"/>
          <w:numId w:val="38"/>
        </w:numPr>
        <w:rPr>
          <w:rFonts w:ascii="Tahoma" w:hAnsi="Tahoma" w:cs="Tahoma"/>
          <w:sz w:val="20"/>
          <w:szCs w:val="20"/>
        </w:rPr>
      </w:pPr>
      <w:r w:rsidRPr="00A944E5">
        <w:rPr>
          <w:rStyle w:val="cf01"/>
          <w:rFonts w:ascii="Tahoma" w:hAnsi="Tahoma" w:cs="Tahoma"/>
          <w:sz w:val="20"/>
          <w:szCs w:val="20"/>
        </w:rPr>
        <w:t xml:space="preserve">sredstva po pogodbi za vsebinsko podporo v višini </w:t>
      </w:r>
      <w:r>
        <w:rPr>
          <w:rStyle w:val="cf01"/>
          <w:rFonts w:ascii="Tahoma" w:hAnsi="Tahoma" w:cs="Tahoma"/>
          <w:sz w:val="20"/>
          <w:szCs w:val="20"/>
        </w:rPr>
        <w:t>1.970.793</w:t>
      </w:r>
      <w:r w:rsidRPr="00A944E5">
        <w:rPr>
          <w:rStyle w:val="cf01"/>
          <w:rFonts w:ascii="Tahoma" w:hAnsi="Tahoma" w:cs="Tahoma"/>
          <w:sz w:val="20"/>
          <w:szCs w:val="20"/>
        </w:rPr>
        <w:t xml:space="preserve"> EUR (od tega </w:t>
      </w:r>
      <w:r>
        <w:rPr>
          <w:rStyle w:val="cf01"/>
          <w:rFonts w:ascii="Tahoma" w:hAnsi="Tahoma" w:cs="Tahoma"/>
          <w:sz w:val="20"/>
          <w:szCs w:val="20"/>
        </w:rPr>
        <w:t>742.305</w:t>
      </w:r>
      <w:r w:rsidRPr="00A944E5">
        <w:rPr>
          <w:rStyle w:val="cf01"/>
          <w:rFonts w:ascii="Tahoma" w:hAnsi="Tahoma" w:cs="Tahoma"/>
          <w:sz w:val="20"/>
          <w:szCs w:val="20"/>
        </w:rPr>
        <w:t xml:space="preserve"> EUR iz PP160063 – Spodbujanje podjetništva-V-14-20-EU; </w:t>
      </w:r>
      <w:r>
        <w:rPr>
          <w:rStyle w:val="cf01"/>
          <w:rFonts w:ascii="Tahoma" w:hAnsi="Tahoma" w:cs="Tahoma"/>
          <w:sz w:val="20"/>
          <w:szCs w:val="20"/>
        </w:rPr>
        <w:t>247.435</w:t>
      </w:r>
      <w:r w:rsidRPr="00A944E5">
        <w:rPr>
          <w:rStyle w:val="cf01"/>
          <w:rFonts w:ascii="Tahoma" w:hAnsi="Tahoma" w:cs="Tahoma"/>
          <w:sz w:val="20"/>
          <w:szCs w:val="20"/>
        </w:rPr>
        <w:t xml:space="preserve"> EUR iz PP160064 – Spodbujanje podjetništva-V-14-20-SLO; </w:t>
      </w:r>
      <w:r>
        <w:rPr>
          <w:rStyle w:val="cf01"/>
          <w:rFonts w:ascii="Tahoma" w:hAnsi="Tahoma" w:cs="Tahoma"/>
          <w:sz w:val="20"/>
          <w:szCs w:val="20"/>
        </w:rPr>
        <w:t>686.737</w:t>
      </w:r>
      <w:r w:rsidRPr="00A944E5">
        <w:rPr>
          <w:rStyle w:val="cf01"/>
          <w:rFonts w:ascii="Tahoma" w:hAnsi="Tahoma" w:cs="Tahoma"/>
          <w:sz w:val="20"/>
          <w:szCs w:val="20"/>
        </w:rPr>
        <w:t xml:space="preserve"> EUR iz PP160065 – Spodbujanje podjetništva-Z-14-20-EU; </w:t>
      </w:r>
      <w:r>
        <w:rPr>
          <w:rStyle w:val="cf01"/>
          <w:rFonts w:ascii="Tahoma" w:hAnsi="Tahoma" w:cs="Tahoma"/>
          <w:sz w:val="20"/>
          <w:szCs w:val="20"/>
        </w:rPr>
        <w:t>294.316</w:t>
      </w:r>
      <w:r w:rsidRPr="00A944E5">
        <w:rPr>
          <w:rStyle w:val="cf01"/>
          <w:rFonts w:ascii="Tahoma" w:hAnsi="Tahoma" w:cs="Tahoma"/>
          <w:sz w:val="20"/>
          <w:szCs w:val="20"/>
        </w:rPr>
        <w:t xml:space="preserve"> EUR iz PP160066 – Spodbujanje podjetništva-Z-14-20-SLO), </w:t>
      </w:r>
    </w:p>
    <w:p w14:paraId="75AB92DD" w14:textId="263921E3" w:rsidR="00A944E5" w:rsidRDefault="00A944E5" w:rsidP="00A944E5">
      <w:pPr>
        <w:pStyle w:val="pf0"/>
        <w:numPr>
          <w:ilvl w:val="0"/>
          <w:numId w:val="38"/>
        </w:numPr>
        <w:rPr>
          <w:rStyle w:val="cf01"/>
          <w:rFonts w:ascii="Tahoma" w:hAnsi="Tahoma" w:cs="Tahoma"/>
          <w:sz w:val="20"/>
          <w:szCs w:val="20"/>
        </w:rPr>
      </w:pPr>
      <w:r w:rsidRPr="00A944E5">
        <w:rPr>
          <w:rStyle w:val="cf01"/>
          <w:rFonts w:ascii="Tahoma" w:hAnsi="Tahoma" w:cs="Tahoma"/>
          <w:sz w:val="20"/>
          <w:szCs w:val="20"/>
        </w:rPr>
        <w:t xml:space="preserve">sredstva po pogodbi za vavčerje v višini </w:t>
      </w:r>
      <w:r>
        <w:rPr>
          <w:rStyle w:val="cf01"/>
          <w:rFonts w:ascii="Tahoma" w:hAnsi="Tahoma" w:cs="Tahoma"/>
          <w:sz w:val="20"/>
          <w:szCs w:val="20"/>
        </w:rPr>
        <w:t>12.506.518</w:t>
      </w:r>
      <w:r w:rsidRPr="00A944E5">
        <w:rPr>
          <w:rStyle w:val="cf01"/>
          <w:rFonts w:ascii="Tahoma" w:hAnsi="Tahoma" w:cs="Tahoma"/>
          <w:sz w:val="20"/>
          <w:szCs w:val="20"/>
        </w:rPr>
        <w:t xml:space="preserve"> EUR (od tega: </w:t>
      </w:r>
      <w:r>
        <w:rPr>
          <w:rStyle w:val="cf01"/>
          <w:rFonts w:ascii="Tahoma" w:hAnsi="Tahoma" w:cs="Tahoma"/>
          <w:sz w:val="20"/>
          <w:szCs w:val="20"/>
        </w:rPr>
        <w:t>8.237.518</w:t>
      </w:r>
      <w:r w:rsidRPr="00A944E5">
        <w:rPr>
          <w:rStyle w:val="cf01"/>
          <w:rFonts w:ascii="Tahoma" w:hAnsi="Tahoma" w:cs="Tahoma"/>
          <w:sz w:val="20"/>
          <w:szCs w:val="20"/>
        </w:rPr>
        <w:t xml:space="preserve"> EUR iz PP 160063 – Spodbujanje podjetništva-V-14-20-EU; </w:t>
      </w:r>
      <w:r>
        <w:rPr>
          <w:rStyle w:val="cf01"/>
          <w:rFonts w:ascii="Tahoma" w:hAnsi="Tahoma" w:cs="Tahoma"/>
          <w:sz w:val="20"/>
          <w:szCs w:val="20"/>
        </w:rPr>
        <w:t>31.173</w:t>
      </w:r>
      <w:r w:rsidRPr="00A944E5">
        <w:rPr>
          <w:rStyle w:val="cf01"/>
          <w:rFonts w:ascii="Tahoma" w:hAnsi="Tahoma" w:cs="Tahoma"/>
          <w:sz w:val="20"/>
          <w:szCs w:val="20"/>
        </w:rPr>
        <w:t xml:space="preserve"> EUR iz PP160064 - Spodbujanje podjetništva-V-14-20-SLO;</w:t>
      </w:r>
      <w:r>
        <w:rPr>
          <w:rStyle w:val="cf01"/>
          <w:rFonts w:ascii="Tahoma" w:hAnsi="Tahoma" w:cs="Tahoma"/>
          <w:sz w:val="20"/>
          <w:szCs w:val="20"/>
        </w:rPr>
        <w:t xml:space="preserve"> 4.215.902</w:t>
      </w:r>
      <w:r w:rsidRPr="00A944E5">
        <w:rPr>
          <w:rStyle w:val="cf01"/>
          <w:rFonts w:ascii="Tahoma" w:hAnsi="Tahoma" w:cs="Tahoma"/>
          <w:sz w:val="20"/>
          <w:szCs w:val="20"/>
        </w:rPr>
        <w:t xml:space="preserve"> EUR iz PP160065 – Spodbujanje podjetništva-Z-14-20-EU; </w:t>
      </w:r>
      <w:r>
        <w:rPr>
          <w:rStyle w:val="cf01"/>
          <w:rFonts w:ascii="Tahoma" w:hAnsi="Tahoma" w:cs="Tahoma"/>
          <w:sz w:val="20"/>
          <w:szCs w:val="20"/>
        </w:rPr>
        <w:t>21.925</w:t>
      </w:r>
      <w:r w:rsidRPr="00A944E5">
        <w:rPr>
          <w:rStyle w:val="cf01"/>
          <w:rFonts w:ascii="Tahoma" w:hAnsi="Tahoma" w:cs="Tahoma"/>
          <w:sz w:val="20"/>
          <w:szCs w:val="20"/>
        </w:rPr>
        <w:t xml:space="preserve"> EUR iz PP160066 – Spodbujanje podjetništva-Z-14-20-SLO), </w:t>
      </w:r>
    </w:p>
    <w:p w14:paraId="78D5C2A6" w14:textId="5D7518DF" w:rsidR="00A944E5" w:rsidRPr="00A944E5" w:rsidRDefault="00A944E5" w:rsidP="00A944E5">
      <w:pPr>
        <w:pStyle w:val="pf0"/>
        <w:numPr>
          <w:ilvl w:val="0"/>
          <w:numId w:val="38"/>
        </w:numPr>
        <w:rPr>
          <w:rFonts w:ascii="Tahoma" w:hAnsi="Tahoma" w:cs="Tahoma"/>
          <w:sz w:val="20"/>
          <w:szCs w:val="20"/>
        </w:rPr>
      </w:pPr>
      <w:r>
        <w:rPr>
          <w:rStyle w:val="cf01"/>
          <w:rFonts w:ascii="Tahoma" w:hAnsi="Tahoma" w:cs="Tahoma"/>
          <w:sz w:val="20"/>
          <w:szCs w:val="20"/>
        </w:rPr>
        <w:t xml:space="preserve">sredstva po pogodbi za NPO – </w:t>
      </w:r>
      <w:r w:rsidR="006C4F9D">
        <w:rPr>
          <w:rStyle w:val="cf01"/>
          <w:rFonts w:ascii="Tahoma" w:hAnsi="Tahoma" w:cs="Tahoma"/>
          <w:sz w:val="20"/>
          <w:szCs w:val="20"/>
        </w:rPr>
        <w:t xml:space="preserve">COVID 19 Nakup </w:t>
      </w:r>
      <w:r>
        <w:rPr>
          <w:rStyle w:val="cf01"/>
          <w:rFonts w:ascii="Tahoma" w:hAnsi="Tahoma" w:cs="Tahoma"/>
          <w:sz w:val="20"/>
          <w:szCs w:val="20"/>
        </w:rPr>
        <w:t>zaščitn</w:t>
      </w:r>
      <w:r w:rsidR="006C4F9D">
        <w:rPr>
          <w:rStyle w:val="cf01"/>
          <w:rFonts w:ascii="Tahoma" w:hAnsi="Tahoma" w:cs="Tahoma"/>
          <w:sz w:val="20"/>
          <w:szCs w:val="20"/>
        </w:rPr>
        <w:t>e</w:t>
      </w:r>
      <w:r>
        <w:rPr>
          <w:rStyle w:val="cf01"/>
          <w:rFonts w:ascii="Tahoma" w:hAnsi="Tahoma" w:cs="Tahoma"/>
          <w:sz w:val="20"/>
          <w:szCs w:val="20"/>
        </w:rPr>
        <w:t xml:space="preserve"> oprem</w:t>
      </w:r>
      <w:r w:rsidR="006C4F9D">
        <w:rPr>
          <w:rStyle w:val="cf01"/>
          <w:rFonts w:ascii="Tahoma" w:hAnsi="Tahoma" w:cs="Tahoma"/>
          <w:sz w:val="20"/>
          <w:szCs w:val="20"/>
        </w:rPr>
        <w:t>e</w:t>
      </w:r>
      <w:r>
        <w:rPr>
          <w:rStyle w:val="cf01"/>
          <w:rFonts w:ascii="Tahoma" w:hAnsi="Tahoma" w:cs="Tahoma"/>
          <w:sz w:val="20"/>
          <w:szCs w:val="20"/>
        </w:rPr>
        <w:t xml:space="preserve"> v višini 9.991.046 EUR (od tega: 3.359.994 EUR iz PP200506</w:t>
      </w:r>
      <w:r w:rsidR="006C4F9D">
        <w:rPr>
          <w:rStyle w:val="cf01"/>
          <w:rFonts w:ascii="Tahoma" w:hAnsi="Tahoma" w:cs="Tahoma"/>
          <w:sz w:val="20"/>
          <w:szCs w:val="20"/>
        </w:rPr>
        <w:t xml:space="preserve"> – Spodbujanje podjetništva – V – EU - COVID</w:t>
      </w:r>
      <w:r>
        <w:rPr>
          <w:rStyle w:val="cf01"/>
          <w:rFonts w:ascii="Tahoma" w:hAnsi="Tahoma" w:cs="Tahoma"/>
          <w:sz w:val="20"/>
          <w:szCs w:val="20"/>
        </w:rPr>
        <w:t>;</w:t>
      </w:r>
      <w:r w:rsidR="006C4F9D">
        <w:rPr>
          <w:rStyle w:val="cf01"/>
          <w:rFonts w:ascii="Tahoma" w:hAnsi="Tahoma" w:cs="Tahoma"/>
          <w:sz w:val="20"/>
          <w:szCs w:val="20"/>
        </w:rPr>
        <w:t xml:space="preserve"> 1.119.998 EUR iz PP200507 – Spodbujanje podjetništva </w:t>
      </w:r>
      <w:r w:rsidR="003E3B8A">
        <w:rPr>
          <w:rStyle w:val="cf01"/>
          <w:rFonts w:ascii="Tahoma" w:hAnsi="Tahoma" w:cs="Tahoma"/>
          <w:sz w:val="20"/>
          <w:szCs w:val="20"/>
        </w:rPr>
        <w:t>– V – SLO – COVID; 3.857.738 EUR iz PP200508 – Spodbujanje podjetništva – Z – EU – COVID; 1.653.316 EUR iz PP200509 – Spodbujanje podjetništva -Z-SLO-COVID</w:t>
      </w:r>
      <w:r>
        <w:rPr>
          <w:rStyle w:val="cf01"/>
          <w:rFonts w:ascii="Tahoma" w:hAnsi="Tahoma" w:cs="Tahoma"/>
          <w:sz w:val="20"/>
          <w:szCs w:val="20"/>
        </w:rPr>
        <w:t xml:space="preserve"> </w:t>
      </w:r>
    </w:p>
    <w:p w14:paraId="522E27D0" w14:textId="1FE0C931" w:rsidR="00A944E5" w:rsidRPr="00A944E5" w:rsidRDefault="00A944E5" w:rsidP="00A944E5">
      <w:pPr>
        <w:pStyle w:val="pf0"/>
        <w:numPr>
          <w:ilvl w:val="0"/>
          <w:numId w:val="38"/>
        </w:numPr>
        <w:rPr>
          <w:rFonts w:ascii="Tahoma" w:hAnsi="Tahoma" w:cs="Tahoma"/>
          <w:sz w:val="20"/>
          <w:szCs w:val="20"/>
        </w:rPr>
      </w:pPr>
      <w:r w:rsidRPr="00A944E5">
        <w:rPr>
          <w:rStyle w:val="cf01"/>
          <w:rFonts w:ascii="Tahoma" w:hAnsi="Tahoma" w:cs="Tahoma"/>
          <w:sz w:val="20"/>
          <w:szCs w:val="20"/>
        </w:rPr>
        <w:t>sredstva po pogodbi za kritje stroškov Tehnične pomoči v višini 4</w:t>
      </w:r>
      <w:r w:rsidR="003E3B8A">
        <w:rPr>
          <w:rStyle w:val="cf01"/>
          <w:rFonts w:ascii="Tahoma" w:hAnsi="Tahoma" w:cs="Tahoma"/>
          <w:sz w:val="20"/>
          <w:szCs w:val="20"/>
        </w:rPr>
        <w:t>4</w:t>
      </w:r>
      <w:r w:rsidRPr="00A944E5">
        <w:rPr>
          <w:rStyle w:val="cf01"/>
          <w:rFonts w:ascii="Tahoma" w:hAnsi="Tahoma" w:cs="Tahoma"/>
          <w:sz w:val="20"/>
          <w:szCs w:val="20"/>
        </w:rPr>
        <w:t>.</w:t>
      </w:r>
      <w:r w:rsidR="003E3B8A">
        <w:rPr>
          <w:rStyle w:val="cf01"/>
          <w:rFonts w:ascii="Tahoma" w:hAnsi="Tahoma" w:cs="Tahoma"/>
          <w:sz w:val="20"/>
          <w:szCs w:val="20"/>
        </w:rPr>
        <w:t>300,70</w:t>
      </w:r>
      <w:r w:rsidRPr="00A944E5">
        <w:rPr>
          <w:rStyle w:val="cf01"/>
          <w:rFonts w:ascii="Tahoma" w:hAnsi="Tahoma" w:cs="Tahoma"/>
          <w:sz w:val="20"/>
          <w:szCs w:val="20"/>
        </w:rPr>
        <w:t xml:space="preserve"> EUR (od tega </w:t>
      </w:r>
      <w:r w:rsidR="003E3B8A">
        <w:rPr>
          <w:rStyle w:val="cf01"/>
          <w:rFonts w:ascii="Tahoma" w:hAnsi="Tahoma" w:cs="Tahoma"/>
          <w:sz w:val="20"/>
          <w:szCs w:val="20"/>
        </w:rPr>
        <w:t>29.141</w:t>
      </w:r>
      <w:r w:rsidRPr="00A944E5">
        <w:rPr>
          <w:rStyle w:val="cf01"/>
          <w:rFonts w:ascii="Tahoma" w:hAnsi="Tahoma" w:cs="Tahoma"/>
          <w:sz w:val="20"/>
          <w:szCs w:val="20"/>
        </w:rPr>
        <w:t xml:space="preserve"> iz PP160079 - Tehnična podpora ESRR-V-14-20-EU; </w:t>
      </w:r>
      <w:r w:rsidR="003E3B8A">
        <w:rPr>
          <w:rStyle w:val="cf01"/>
          <w:rFonts w:ascii="Tahoma" w:hAnsi="Tahoma" w:cs="Tahoma"/>
          <w:sz w:val="20"/>
          <w:szCs w:val="20"/>
        </w:rPr>
        <w:t>7.287</w:t>
      </w:r>
      <w:r w:rsidRPr="00A944E5">
        <w:rPr>
          <w:rStyle w:val="cf01"/>
          <w:rFonts w:ascii="Tahoma" w:hAnsi="Tahoma" w:cs="Tahoma"/>
          <w:sz w:val="20"/>
          <w:szCs w:val="20"/>
        </w:rPr>
        <w:t xml:space="preserve"> iz PP160080 - Tehnična podpora ESRR-V-14-20-slovenska udeležba; </w:t>
      </w:r>
      <w:r w:rsidR="003E3B8A">
        <w:rPr>
          <w:rStyle w:val="cf01"/>
          <w:rFonts w:ascii="Tahoma" w:hAnsi="Tahoma" w:cs="Tahoma"/>
          <w:sz w:val="20"/>
          <w:szCs w:val="20"/>
        </w:rPr>
        <w:t>6.300</w:t>
      </w:r>
      <w:r w:rsidRPr="00A944E5">
        <w:rPr>
          <w:rStyle w:val="cf01"/>
          <w:rFonts w:ascii="Tahoma" w:hAnsi="Tahoma" w:cs="Tahoma"/>
          <w:sz w:val="20"/>
          <w:szCs w:val="20"/>
        </w:rPr>
        <w:t xml:space="preserve"> iz PP160081 - Tehnična podpora ESRR-Z-14-20-EU; </w:t>
      </w:r>
      <w:r w:rsidR="003E3B8A">
        <w:rPr>
          <w:rStyle w:val="cf01"/>
          <w:rFonts w:ascii="Tahoma" w:hAnsi="Tahoma" w:cs="Tahoma"/>
          <w:sz w:val="20"/>
          <w:szCs w:val="20"/>
        </w:rPr>
        <w:t>1.573</w:t>
      </w:r>
      <w:r w:rsidRPr="00A944E5">
        <w:rPr>
          <w:rStyle w:val="cf01"/>
          <w:rFonts w:ascii="Tahoma" w:hAnsi="Tahoma" w:cs="Tahoma"/>
          <w:sz w:val="20"/>
          <w:szCs w:val="20"/>
        </w:rPr>
        <w:t xml:space="preserve"> iz PP160082 - Tehnična podpora ESRR-Z-14-20-slovenska udeležba), </w:t>
      </w:r>
    </w:p>
    <w:p w14:paraId="63B06A45" w14:textId="77777777" w:rsidR="00B851FA" w:rsidRDefault="00A944E5" w:rsidP="00A944E5">
      <w:pPr>
        <w:pStyle w:val="pf0"/>
        <w:numPr>
          <w:ilvl w:val="0"/>
          <w:numId w:val="38"/>
        </w:numPr>
        <w:rPr>
          <w:rStyle w:val="cf01"/>
          <w:rFonts w:ascii="Tahoma" w:hAnsi="Tahoma" w:cs="Tahoma"/>
          <w:sz w:val="20"/>
          <w:szCs w:val="20"/>
        </w:rPr>
      </w:pPr>
      <w:r w:rsidRPr="00A944E5">
        <w:rPr>
          <w:rStyle w:val="cf01"/>
          <w:rFonts w:ascii="Tahoma" w:hAnsi="Tahoma" w:cs="Tahoma"/>
          <w:sz w:val="20"/>
          <w:szCs w:val="20"/>
        </w:rPr>
        <w:t>po pogodbi za zunanje komuniciranje (</w:t>
      </w:r>
      <w:r w:rsidR="00B851FA">
        <w:rPr>
          <w:rStyle w:val="cf01"/>
          <w:rFonts w:ascii="Tahoma" w:hAnsi="Tahoma" w:cs="Tahoma"/>
          <w:sz w:val="20"/>
          <w:szCs w:val="20"/>
        </w:rPr>
        <w:t>258.122</w:t>
      </w:r>
      <w:r w:rsidRPr="00A944E5">
        <w:rPr>
          <w:rStyle w:val="cf01"/>
          <w:rFonts w:ascii="Tahoma" w:hAnsi="Tahoma" w:cs="Tahoma"/>
          <w:sz w:val="20"/>
          <w:szCs w:val="20"/>
        </w:rPr>
        <w:t xml:space="preserve"> EUR iz PP172410 - Razvoj podpornega okolja za malo gospodarstvo)</w:t>
      </w:r>
    </w:p>
    <w:p w14:paraId="2C6E6624" w14:textId="77777777" w:rsidR="00B851FA" w:rsidRDefault="00B851FA" w:rsidP="00A944E5">
      <w:pPr>
        <w:pStyle w:val="pf0"/>
        <w:numPr>
          <w:ilvl w:val="0"/>
          <w:numId w:val="38"/>
        </w:numPr>
        <w:rPr>
          <w:rStyle w:val="cf01"/>
          <w:rFonts w:ascii="Tahoma" w:hAnsi="Tahoma" w:cs="Tahoma"/>
          <w:sz w:val="20"/>
          <w:szCs w:val="20"/>
        </w:rPr>
      </w:pPr>
      <w:r>
        <w:rPr>
          <w:rStyle w:val="cf01"/>
          <w:rFonts w:ascii="Tahoma" w:hAnsi="Tahoma" w:cs="Tahoma"/>
          <w:sz w:val="20"/>
          <w:szCs w:val="20"/>
        </w:rPr>
        <w:t>po pogodbi za financiranje izvedbe javnega poziva za nakup zaščitne opreme v višini 81.418 EUR (PP172410 – razvoj podpornega okolja za malo gospodarstvo)</w:t>
      </w:r>
    </w:p>
    <w:p w14:paraId="7D34108B" w14:textId="6D803672" w:rsidR="00DA6E55" w:rsidRPr="00B851FA" w:rsidRDefault="00B851FA" w:rsidP="00F67E3F">
      <w:pPr>
        <w:pStyle w:val="pf0"/>
        <w:numPr>
          <w:ilvl w:val="0"/>
          <w:numId w:val="38"/>
        </w:numPr>
        <w:jc w:val="both"/>
        <w:rPr>
          <w:rFonts w:ascii="Tahoma" w:hAnsi="Tahoma" w:cs="Tahoma"/>
          <w:szCs w:val="20"/>
        </w:rPr>
      </w:pPr>
      <w:r w:rsidRPr="00B851FA">
        <w:rPr>
          <w:rStyle w:val="cf01"/>
          <w:rFonts w:ascii="Tahoma" w:hAnsi="Tahoma" w:cs="Tahoma"/>
          <w:sz w:val="20"/>
          <w:szCs w:val="20"/>
        </w:rPr>
        <w:lastRenderedPageBreak/>
        <w:t>povečanje namenskega premoženja v višini 10.000.000 EUR (PP200600 – povečanje namenskega premoženja Javnega sklada RS za spodbujanje podjetništva)</w:t>
      </w:r>
      <w:r w:rsidR="00A944E5" w:rsidRPr="00B851FA">
        <w:rPr>
          <w:rStyle w:val="cf01"/>
          <w:rFonts w:ascii="Tahoma" w:hAnsi="Tahoma" w:cs="Tahoma"/>
          <w:sz w:val="20"/>
          <w:szCs w:val="20"/>
        </w:rPr>
        <w:t>.</w:t>
      </w:r>
    </w:p>
    <w:p w14:paraId="486FF775" w14:textId="77777777" w:rsidR="00327601" w:rsidRPr="00E76373" w:rsidRDefault="00DA6E55" w:rsidP="00327601">
      <w:pPr>
        <w:spacing w:line="240" w:lineRule="auto"/>
        <w:jc w:val="both"/>
        <w:rPr>
          <w:rFonts w:ascii="Tahoma" w:eastAsia="Calibri" w:hAnsi="Tahoma" w:cs="Tahoma"/>
          <w:szCs w:val="20"/>
        </w:rPr>
      </w:pPr>
      <w:r>
        <w:rPr>
          <w:rFonts w:ascii="Tahoma" w:hAnsi="Tahoma" w:cs="Tahoma"/>
          <w:szCs w:val="20"/>
          <w:lang w:eastAsia="sl-SI"/>
        </w:rPr>
        <w:t>*</w:t>
      </w:r>
      <w:r w:rsidR="00327601" w:rsidRPr="00E76373">
        <w:rPr>
          <w:rFonts w:ascii="Tahoma" w:hAnsi="Tahoma" w:cs="Tahoma"/>
          <w:szCs w:val="20"/>
          <w:lang w:eastAsia="sl-SI"/>
        </w:rPr>
        <w:t xml:space="preserve">Skupni presežek prihodkov nad odhodki je </w:t>
      </w:r>
      <w:r w:rsidR="00327601">
        <w:rPr>
          <w:rFonts w:ascii="Tahoma" w:hAnsi="Tahoma" w:cs="Tahoma"/>
          <w:szCs w:val="20"/>
          <w:lang w:eastAsia="sl-SI"/>
        </w:rPr>
        <w:t xml:space="preserve">v letu 2020 </w:t>
      </w:r>
      <w:r w:rsidR="00327601" w:rsidRPr="00E76373">
        <w:rPr>
          <w:rFonts w:ascii="Tahoma" w:hAnsi="Tahoma" w:cs="Tahoma"/>
          <w:szCs w:val="20"/>
          <w:lang w:eastAsia="sl-SI"/>
        </w:rPr>
        <w:t xml:space="preserve">znašal 4,18 mio EUR, od tega se </w:t>
      </w:r>
      <w:r w:rsidR="00327601" w:rsidRPr="00E76373">
        <w:rPr>
          <w:rFonts w:ascii="Tahoma" w:eastAsia="Calibri" w:hAnsi="Tahoma" w:cs="Tahoma"/>
          <w:szCs w:val="20"/>
        </w:rPr>
        <w:t xml:space="preserve">3,90 mio EUR nanaša na prejeto predplačilo za izplačilo vavčerjev in vsebinske podpore v letu 2021, 0,28 mio EUR pa znaša presežek, ki se nanaša na tekoče poslovanje Sklada. V finančnem načrtu </w:t>
      </w:r>
      <w:r w:rsidR="00327601">
        <w:rPr>
          <w:rFonts w:ascii="Tahoma" w:eastAsia="Calibri" w:hAnsi="Tahoma" w:cs="Tahoma"/>
          <w:szCs w:val="20"/>
        </w:rPr>
        <w:t xml:space="preserve">za leto 2020 </w:t>
      </w:r>
      <w:r w:rsidR="00327601" w:rsidRPr="00E76373">
        <w:rPr>
          <w:rFonts w:ascii="Tahoma" w:eastAsia="Calibri" w:hAnsi="Tahoma" w:cs="Tahoma"/>
          <w:szCs w:val="20"/>
        </w:rPr>
        <w:t xml:space="preserve">je Sklad planiral presežek odhodkov nad prihodki (0,34 mio EUR), vendar je zaradi manjših odhodkov v letu 2020 Sklad realiziral presežek prihodkov nad odhodki. Sklad je sicer za svoje delovanje planiral porabiti tudi presežke prihodkov nad odhodki iz preteklih let in sicer presežke iz naslova provizije za upravljanje sredstev (PIFI sredstva), vendar se v letu 2020 ti presežki ne bodo porabljali. Presežek prihodkov nad odhodki, realiziran v letu 2020, se bo tako prenesel v porabo za leto 2021. </w:t>
      </w:r>
    </w:p>
    <w:p w14:paraId="0A751EC5" w14:textId="77777777" w:rsidR="00327601" w:rsidRPr="00E76373" w:rsidRDefault="00327601" w:rsidP="00327601">
      <w:pPr>
        <w:spacing w:line="240" w:lineRule="auto"/>
        <w:jc w:val="both"/>
        <w:rPr>
          <w:rFonts w:ascii="Tahoma" w:hAnsi="Tahoma" w:cs="Tahoma"/>
          <w:szCs w:val="20"/>
          <w:lang w:eastAsia="sl-SI"/>
        </w:rPr>
      </w:pPr>
    </w:p>
    <w:p w14:paraId="4A2A282F" w14:textId="77777777" w:rsidR="00327601" w:rsidRPr="00E76373" w:rsidRDefault="00327601" w:rsidP="00327601">
      <w:pPr>
        <w:spacing w:line="240" w:lineRule="auto"/>
        <w:jc w:val="both"/>
        <w:rPr>
          <w:rFonts w:ascii="Tahoma" w:hAnsi="Tahoma" w:cs="Tahoma"/>
          <w:szCs w:val="20"/>
        </w:rPr>
      </w:pPr>
      <w:r w:rsidRPr="00E76373">
        <w:rPr>
          <w:rFonts w:ascii="Tahoma" w:hAnsi="Tahoma" w:cs="Tahoma"/>
          <w:szCs w:val="20"/>
        </w:rPr>
        <w:t>Revizijska družba Deloitte revizija, d.o.o., pooblaščena za revidiranje Letnega poročila Sklada za leto 2020, je podala pozitivno mnenje oziroma potrdila, da so računovodski izkazi Sklada pripravljeni v skladu z Zakonom o računovodstvu.</w:t>
      </w:r>
    </w:p>
    <w:p w14:paraId="5DAFA78D" w14:textId="77777777" w:rsidR="00BC797B" w:rsidRDefault="00BC797B" w:rsidP="00BC797B">
      <w:pPr>
        <w:pStyle w:val="Neotevilenodstavek"/>
        <w:spacing w:line="240" w:lineRule="auto"/>
        <w:rPr>
          <w:rFonts w:eastAsia="Calibri"/>
          <w:sz w:val="20"/>
          <w:szCs w:val="20"/>
        </w:rPr>
      </w:pPr>
    </w:p>
    <w:p w14:paraId="36BBB6B2" w14:textId="77777777" w:rsidR="00BC797B" w:rsidRPr="00BC797B" w:rsidRDefault="00BC797B" w:rsidP="00BC797B">
      <w:pPr>
        <w:pStyle w:val="Neotevilenodstavek"/>
        <w:spacing w:line="240" w:lineRule="auto"/>
        <w:rPr>
          <w:rFonts w:eastAsia="Calibri"/>
          <w:sz w:val="20"/>
          <w:szCs w:val="20"/>
        </w:rPr>
      </w:pPr>
      <w:r w:rsidRPr="00BC797B">
        <w:rPr>
          <w:rFonts w:eastAsia="Calibri"/>
          <w:sz w:val="20"/>
          <w:szCs w:val="20"/>
        </w:rPr>
        <w:t xml:space="preserve">Nadzorni svet je sestavil pisno poročilo za Vlado Republike Slovenije, v katerem je zavzel </w:t>
      </w:r>
      <w:r w:rsidR="00013210">
        <w:rPr>
          <w:rFonts w:eastAsia="Calibri"/>
          <w:sz w:val="20"/>
          <w:szCs w:val="20"/>
        </w:rPr>
        <w:t xml:space="preserve">pozitivno </w:t>
      </w:r>
      <w:r w:rsidRPr="00BC797B">
        <w:rPr>
          <w:rFonts w:eastAsia="Calibri"/>
          <w:sz w:val="20"/>
          <w:szCs w:val="20"/>
        </w:rPr>
        <w:t>stališče do poslovn</w:t>
      </w:r>
      <w:r w:rsidR="00013210">
        <w:rPr>
          <w:rFonts w:eastAsia="Calibri"/>
          <w:sz w:val="20"/>
          <w:szCs w:val="20"/>
        </w:rPr>
        <w:t>ega poročila Sklada za leto 2020</w:t>
      </w:r>
      <w:r w:rsidRPr="00BC797B">
        <w:rPr>
          <w:rFonts w:eastAsia="Calibri"/>
          <w:sz w:val="20"/>
          <w:szCs w:val="20"/>
        </w:rPr>
        <w:t>.</w:t>
      </w:r>
    </w:p>
    <w:p w14:paraId="5A5CA8C6" w14:textId="77777777" w:rsidR="00013210" w:rsidRDefault="00013210" w:rsidP="00BC797B">
      <w:pPr>
        <w:pStyle w:val="Neotevilenodstavek"/>
        <w:spacing w:line="240" w:lineRule="auto"/>
        <w:rPr>
          <w:rFonts w:eastAsia="Calibri"/>
          <w:sz w:val="20"/>
          <w:szCs w:val="20"/>
        </w:rPr>
      </w:pPr>
    </w:p>
    <w:p w14:paraId="29BD882C" w14:textId="2E1CEDF7" w:rsidR="00606331" w:rsidRPr="00BB13DF" w:rsidRDefault="00BC797B" w:rsidP="007A0C8E">
      <w:pPr>
        <w:pStyle w:val="Neotevilenodstavek"/>
        <w:spacing w:line="240" w:lineRule="auto"/>
        <w:rPr>
          <w:rFonts w:eastAsia="Calibri"/>
          <w:sz w:val="20"/>
          <w:szCs w:val="20"/>
        </w:rPr>
      </w:pPr>
      <w:r w:rsidRPr="00BC797B">
        <w:rPr>
          <w:rFonts w:eastAsia="Calibri"/>
          <w:sz w:val="20"/>
          <w:szCs w:val="20"/>
        </w:rPr>
        <w:t xml:space="preserve">Četrta in peta alineja 13. člena Zakona o javnih skladih (Uradni  list RS, </w:t>
      </w:r>
      <w:r w:rsidR="005D30C5" w:rsidRPr="005D30C5">
        <w:rPr>
          <w:rFonts w:eastAsia="Calibri"/>
          <w:sz w:val="20"/>
          <w:szCs w:val="20"/>
        </w:rPr>
        <w:t>št. 77/08, 8/10 – ZSKZ-B in 61/20 – ZDLGPE)</w:t>
      </w:r>
      <w:r w:rsidR="005D30C5">
        <w:rPr>
          <w:rFonts w:eastAsia="Calibri"/>
          <w:sz w:val="20"/>
          <w:szCs w:val="20"/>
        </w:rPr>
        <w:t xml:space="preserve"> </w:t>
      </w:r>
      <w:r w:rsidRPr="00BC797B">
        <w:rPr>
          <w:rFonts w:eastAsia="Calibri"/>
          <w:sz w:val="20"/>
          <w:szCs w:val="20"/>
        </w:rPr>
        <w:t xml:space="preserve">določata, da ustanovitelj javnega sklada </w:t>
      </w:r>
      <w:r w:rsidR="0049618F" w:rsidRPr="0049618F">
        <w:rPr>
          <w:rFonts w:eastAsia="Calibri"/>
          <w:sz w:val="20"/>
          <w:szCs w:val="20"/>
        </w:rPr>
        <w:t xml:space="preserve">(to je Vlada RS) </w:t>
      </w:r>
      <w:r w:rsidRPr="00BC797B">
        <w:rPr>
          <w:rFonts w:eastAsia="Calibri"/>
          <w:sz w:val="20"/>
          <w:szCs w:val="20"/>
        </w:rPr>
        <w:t xml:space="preserve">sprejema </w:t>
      </w:r>
      <w:r w:rsidR="0049618F" w:rsidRPr="0049618F">
        <w:rPr>
          <w:rFonts w:eastAsia="Calibri"/>
          <w:sz w:val="20"/>
          <w:szCs w:val="20"/>
        </w:rPr>
        <w:t>poslovni in finančni načrt ter letno poročilo javnega sklada</w:t>
      </w:r>
      <w:r w:rsidR="007A0C8E">
        <w:rPr>
          <w:rFonts w:eastAsia="Calibri"/>
          <w:sz w:val="20"/>
          <w:szCs w:val="20"/>
        </w:rPr>
        <w:t xml:space="preserve"> </w:t>
      </w:r>
      <w:r w:rsidRPr="00BC797B">
        <w:rPr>
          <w:rFonts w:eastAsia="Calibri"/>
          <w:sz w:val="20"/>
          <w:szCs w:val="20"/>
        </w:rPr>
        <w:t xml:space="preserve">ter odloča o uporabi presežka prihodkov nad odhodki javnega sklada in o pokrivanju presežka odhodkov nad prihodki javnega sklada. </w:t>
      </w:r>
      <w:r w:rsidR="0049618F">
        <w:rPr>
          <w:rFonts w:eastAsia="Calibri"/>
          <w:sz w:val="20"/>
          <w:szCs w:val="20"/>
        </w:rPr>
        <w:t xml:space="preserve">Zato </w:t>
      </w:r>
      <w:r w:rsidR="007A0C8E">
        <w:rPr>
          <w:rFonts w:eastAsia="Calibri"/>
          <w:sz w:val="20"/>
          <w:szCs w:val="20"/>
        </w:rPr>
        <w:t>v</w:t>
      </w:r>
      <w:r w:rsidR="00606331" w:rsidRPr="00BB13DF">
        <w:rPr>
          <w:rFonts w:eastAsia="Calibri"/>
          <w:sz w:val="20"/>
          <w:szCs w:val="20"/>
        </w:rPr>
        <w:t xml:space="preserve"> konkretnem primeru ni relevantna določba devetega odstavka 58. člena Zakona o izvrševanju proračunov Republike Slovenije za leti 2021 in 2022 (Uradni list RS, št. 174/20, 15/21 – ZDUOP in 74/21), ki določa, da morajo posredni uporabniki iz šestega, sedmega in osmega odstavka istega člena posredovati sprejeta letna poročila v soglasje organu, pristojnemu za izdajo soglasja k njihovemu finančnemu načrtu in programu dela. </w:t>
      </w:r>
    </w:p>
    <w:p w14:paraId="68AF5785" w14:textId="77777777" w:rsidR="00606331" w:rsidRPr="00BC797B" w:rsidRDefault="00606331" w:rsidP="00BC797B">
      <w:pPr>
        <w:pStyle w:val="Neotevilenodstavek"/>
        <w:spacing w:line="240" w:lineRule="auto"/>
        <w:rPr>
          <w:rFonts w:eastAsia="Calibri"/>
          <w:sz w:val="20"/>
          <w:szCs w:val="20"/>
        </w:rPr>
      </w:pPr>
    </w:p>
    <w:p w14:paraId="7CF186EC" w14:textId="77777777" w:rsidR="00462434" w:rsidRDefault="00882DD4" w:rsidP="00C244E0">
      <w:pPr>
        <w:pStyle w:val="Naslovpredpisa"/>
        <w:spacing w:line="260" w:lineRule="exact"/>
        <w:jc w:val="left"/>
        <w:rPr>
          <w:sz w:val="20"/>
          <w:szCs w:val="20"/>
        </w:rPr>
      </w:pPr>
      <w:r w:rsidRPr="00BC797B">
        <w:rPr>
          <w:sz w:val="20"/>
          <w:szCs w:val="20"/>
        </w:rPr>
        <w:br w:type="page"/>
      </w:r>
      <w:r w:rsidRPr="00882DD4">
        <w:rPr>
          <w:sz w:val="20"/>
          <w:szCs w:val="20"/>
        </w:rPr>
        <w:lastRenderedPageBreak/>
        <w:t>PRILOGA</w:t>
      </w:r>
      <w:r>
        <w:rPr>
          <w:sz w:val="20"/>
          <w:szCs w:val="20"/>
        </w:rPr>
        <w:t xml:space="preserve"> 2</w:t>
      </w:r>
      <w:r w:rsidRPr="00882DD4">
        <w:rPr>
          <w:sz w:val="20"/>
          <w:szCs w:val="20"/>
        </w:rPr>
        <w:t>: Sklepi Nadzornega sveta Javnega sklada Republike Slovenije za podjetništvo</w:t>
      </w:r>
    </w:p>
    <w:p w14:paraId="58D215AD" w14:textId="77777777" w:rsidR="00882DD4" w:rsidRDefault="00882DD4" w:rsidP="00882DD4">
      <w:pPr>
        <w:pStyle w:val="Naslovpredpisa"/>
        <w:spacing w:line="260" w:lineRule="exact"/>
        <w:jc w:val="left"/>
        <w:rPr>
          <w:sz w:val="20"/>
          <w:szCs w:val="20"/>
        </w:rPr>
      </w:pPr>
    </w:p>
    <w:p w14:paraId="0E967720" w14:textId="77777777" w:rsidR="0072735B" w:rsidRPr="0072735B" w:rsidRDefault="0072735B" w:rsidP="0072735B">
      <w:pPr>
        <w:spacing w:line="320" w:lineRule="exact"/>
        <w:jc w:val="both"/>
        <w:rPr>
          <w:rFonts w:ascii="Tahoma" w:hAnsi="Tahoma" w:cs="Tahoma"/>
          <w:sz w:val="22"/>
          <w:szCs w:val="22"/>
        </w:rPr>
      </w:pPr>
    </w:p>
    <w:p w14:paraId="3D64C1F8" w14:textId="77777777" w:rsidR="006E0E09" w:rsidRPr="006E0E09" w:rsidRDefault="006E0E09" w:rsidP="006E0E09">
      <w:pPr>
        <w:spacing w:line="240" w:lineRule="auto"/>
        <w:jc w:val="center"/>
        <w:rPr>
          <w:rFonts w:ascii="Tahoma" w:hAnsi="Tahoma" w:cs="Tahoma"/>
          <w:b/>
          <w:sz w:val="24"/>
          <w:lang w:eastAsia="sl-SI"/>
        </w:rPr>
      </w:pPr>
    </w:p>
    <w:p w14:paraId="5D721B89" w14:textId="77777777" w:rsidR="006E0E09" w:rsidRPr="00013210" w:rsidRDefault="00013210" w:rsidP="006E0E09">
      <w:pPr>
        <w:spacing w:line="240" w:lineRule="auto"/>
        <w:rPr>
          <w:rFonts w:ascii="Times New Roman" w:hAnsi="Times New Roman" w:cs="Tahoma"/>
          <w:b/>
          <w:sz w:val="24"/>
          <w:lang w:eastAsia="sl-SI"/>
        </w:rPr>
      </w:pPr>
      <w:r>
        <w:rPr>
          <w:rFonts w:ascii="Times New Roman" w:hAnsi="Times New Roman" w:cs="Tahoma"/>
          <w:sz w:val="24"/>
          <w:lang w:eastAsia="sl-SI"/>
        </w:rPr>
        <w:tab/>
      </w:r>
      <w:r>
        <w:rPr>
          <w:rFonts w:ascii="Times New Roman" w:hAnsi="Times New Roman" w:cs="Tahoma"/>
          <w:sz w:val="24"/>
          <w:lang w:eastAsia="sl-SI"/>
        </w:rPr>
        <w:tab/>
      </w:r>
      <w:r>
        <w:rPr>
          <w:rFonts w:ascii="Times New Roman" w:hAnsi="Times New Roman" w:cs="Tahoma"/>
          <w:sz w:val="24"/>
          <w:lang w:eastAsia="sl-SI"/>
        </w:rPr>
        <w:tab/>
      </w:r>
      <w:r>
        <w:rPr>
          <w:rFonts w:ascii="Times New Roman" w:hAnsi="Times New Roman" w:cs="Tahoma"/>
          <w:sz w:val="24"/>
          <w:lang w:eastAsia="sl-SI"/>
        </w:rPr>
        <w:tab/>
      </w:r>
      <w:r>
        <w:rPr>
          <w:rFonts w:ascii="Times New Roman" w:hAnsi="Times New Roman" w:cs="Tahoma"/>
          <w:sz w:val="24"/>
          <w:lang w:eastAsia="sl-SI"/>
        </w:rPr>
        <w:tab/>
      </w:r>
      <w:r>
        <w:rPr>
          <w:rFonts w:ascii="Times New Roman" w:hAnsi="Times New Roman" w:cs="Tahoma"/>
          <w:sz w:val="24"/>
          <w:lang w:eastAsia="sl-SI"/>
        </w:rPr>
        <w:tab/>
      </w:r>
      <w:r>
        <w:rPr>
          <w:rFonts w:ascii="Times New Roman" w:hAnsi="Times New Roman" w:cs="Tahoma"/>
          <w:sz w:val="24"/>
          <w:lang w:eastAsia="sl-SI"/>
        </w:rPr>
        <w:tab/>
      </w:r>
      <w:r>
        <w:rPr>
          <w:rFonts w:ascii="Times New Roman" w:hAnsi="Times New Roman" w:cs="Tahoma"/>
          <w:sz w:val="24"/>
          <w:lang w:eastAsia="sl-SI"/>
        </w:rPr>
        <w:tab/>
      </w:r>
    </w:p>
    <w:p w14:paraId="7D974BCE" w14:textId="77777777" w:rsidR="006E0E09" w:rsidRPr="006E0E09" w:rsidRDefault="006E0E09" w:rsidP="006E0E09">
      <w:pPr>
        <w:spacing w:line="240" w:lineRule="auto"/>
        <w:rPr>
          <w:rFonts w:ascii="Times New Roman" w:hAnsi="Times New Roman" w:cs="Tahoma"/>
          <w:sz w:val="24"/>
          <w:lang w:eastAsia="sl-SI"/>
        </w:rPr>
      </w:pPr>
    </w:p>
    <w:p w14:paraId="30441366" w14:textId="77777777" w:rsidR="006E0E09" w:rsidRPr="006E0E09" w:rsidRDefault="006E0E09" w:rsidP="006E0E09">
      <w:pPr>
        <w:spacing w:line="300" w:lineRule="exact"/>
        <w:jc w:val="center"/>
        <w:rPr>
          <w:rFonts w:ascii="Tahoma" w:hAnsi="Tahoma" w:cs="Tahoma"/>
          <w:b/>
          <w:sz w:val="22"/>
          <w:szCs w:val="22"/>
          <w:lang w:eastAsia="sl-SI"/>
        </w:rPr>
      </w:pPr>
      <w:r w:rsidRPr="006E0E09">
        <w:rPr>
          <w:rFonts w:ascii="Tahoma" w:hAnsi="Tahoma" w:cs="Tahoma"/>
          <w:b/>
          <w:sz w:val="22"/>
          <w:szCs w:val="22"/>
          <w:lang w:eastAsia="sl-SI"/>
        </w:rPr>
        <w:t>IZVLEČEK SKLEPA 4./2021 KORESPONDENČNE SEJE NADZORNEGA SVETA</w:t>
      </w:r>
    </w:p>
    <w:p w14:paraId="3EA909BF" w14:textId="77777777" w:rsidR="006E0E09" w:rsidRPr="006E0E09" w:rsidRDefault="006E0E09" w:rsidP="006E0E09">
      <w:pPr>
        <w:spacing w:line="300" w:lineRule="exact"/>
        <w:jc w:val="center"/>
        <w:rPr>
          <w:rFonts w:ascii="Tahoma" w:hAnsi="Tahoma" w:cs="Tahoma"/>
          <w:sz w:val="22"/>
          <w:szCs w:val="22"/>
          <w:lang w:eastAsia="sl-SI"/>
        </w:rPr>
      </w:pPr>
      <w:r w:rsidRPr="006E0E09">
        <w:rPr>
          <w:rFonts w:ascii="Tahoma" w:hAnsi="Tahoma" w:cs="Tahoma"/>
          <w:b/>
          <w:sz w:val="22"/>
          <w:szCs w:val="22"/>
          <w:lang w:eastAsia="sl-SI"/>
        </w:rPr>
        <w:t>JAVNEGA SKLADA REPUBLIKE SLOVENIJE ZA PODJETNIŠTVO</w:t>
      </w:r>
    </w:p>
    <w:p w14:paraId="75E7A81E" w14:textId="77777777" w:rsidR="006E0E09" w:rsidRPr="006E0E09" w:rsidRDefault="006E0E09" w:rsidP="006E0E09">
      <w:pPr>
        <w:spacing w:line="300" w:lineRule="exact"/>
        <w:jc w:val="center"/>
        <w:rPr>
          <w:rFonts w:ascii="Tahoma" w:hAnsi="Tahoma" w:cs="Tahoma"/>
          <w:b/>
          <w:sz w:val="22"/>
          <w:szCs w:val="22"/>
          <w:lang w:eastAsia="sl-SI"/>
        </w:rPr>
      </w:pPr>
      <w:r w:rsidRPr="006E0E09">
        <w:rPr>
          <w:rFonts w:ascii="Tahoma" w:hAnsi="Tahoma" w:cs="Tahoma"/>
          <w:b/>
          <w:sz w:val="22"/>
          <w:szCs w:val="22"/>
          <w:lang w:eastAsia="sl-SI"/>
        </w:rPr>
        <w:t>Z DNE 16.6.2021</w:t>
      </w:r>
    </w:p>
    <w:p w14:paraId="53298EE4" w14:textId="77777777" w:rsidR="006E0E09" w:rsidRPr="006E0E09" w:rsidRDefault="006E0E09" w:rsidP="006E0E09">
      <w:pPr>
        <w:spacing w:line="300" w:lineRule="exact"/>
        <w:jc w:val="center"/>
        <w:rPr>
          <w:rFonts w:ascii="Tahoma" w:hAnsi="Tahoma" w:cs="Tahoma"/>
          <w:b/>
          <w:sz w:val="22"/>
          <w:szCs w:val="22"/>
          <w:lang w:eastAsia="sl-SI"/>
        </w:rPr>
      </w:pPr>
    </w:p>
    <w:p w14:paraId="7C5BB4BD" w14:textId="77777777" w:rsidR="006E0E09" w:rsidRPr="006E0E09" w:rsidRDefault="006E0E09" w:rsidP="006E0E09">
      <w:pPr>
        <w:spacing w:line="320" w:lineRule="exact"/>
        <w:jc w:val="both"/>
        <w:rPr>
          <w:rFonts w:ascii="Tahoma" w:hAnsi="Tahoma" w:cs="Tahoma"/>
          <w:sz w:val="22"/>
          <w:szCs w:val="22"/>
          <w:lang w:eastAsia="sl-SI"/>
        </w:rPr>
      </w:pPr>
    </w:p>
    <w:p w14:paraId="6531B6C9" w14:textId="77777777" w:rsidR="006E0E09" w:rsidRPr="006E0E09" w:rsidRDefault="006E0E09" w:rsidP="006E0E09">
      <w:pPr>
        <w:spacing w:line="240" w:lineRule="auto"/>
        <w:rPr>
          <w:rFonts w:ascii="Tahoma" w:hAnsi="Tahoma" w:cs="Tahoma"/>
          <w:b/>
          <w:szCs w:val="20"/>
          <w:lang w:eastAsia="sl-SI"/>
        </w:rPr>
      </w:pPr>
      <w:r w:rsidRPr="006E0E09">
        <w:rPr>
          <w:rFonts w:ascii="Tahoma" w:hAnsi="Tahoma" w:cs="Tahoma"/>
          <w:b/>
          <w:szCs w:val="20"/>
          <w:lang w:eastAsia="sl-SI"/>
        </w:rPr>
        <w:t>Sklep št. 1:</w:t>
      </w:r>
    </w:p>
    <w:p w14:paraId="3F3E2E3D" w14:textId="77777777" w:rsidR="006E0E09" w:rsidRPr="006E0E09" w:rsidRDefault="006E0E09" w:rsidP="006E0E09">
      <w:pPr>
        <w:spacing w:line="240" w:lineRule="auto"/>
        <w:jc w:val="both"/>
        <w:rPr>
          <w:rFonts w:ascii="Tahoma" w:hAnsi="Tahoma" w:cs="Tahoma"/>
          <w:szCs w:val="20"/>
          <w:lang w:eastAsia="sl-SI"/>
        </w:rPr>
      </w:pPr>
      <w:r w:rsidRPr="006E0E09">
        <w:rPr>
          <w:rFonts w:ascii="Tahoma" w:hAnsi="Tahoma" w:cs="Tahoma"/>
          <w:szCs w:val="20"/>
          <w:lang w:eastAsia="sl-SI"/>
        </w:rPr>
        <w:t>Nadzorni svet Slovenskega podjetniškega sklada (v nadaljevanju Sklad) se je seznanil z vsebino revidiranega Letnega poročila Sklada za leto 2020.</w:t>
      </w:r>
    </w:p>
    <w:p w14:paraId="4F809F3E" w14:textId="77777777" w:rsidR="006E0E09" w:rsidRPr="006E0E09" w:rsidRDefault="006E0E09" w:rsidP="006E0E09">
      <w:pPr>
        <w:spacing w:line="240" w:lineRule="auto"/>
        <w:jc w:val="both"/>
        <w:rPr>
          <w:rFonts w:ascii="Tahoma" w:hAnsi="Tahoma" w:cs="Tahoma"/>
          <w:szCs w:val="20"/>
          <w:lang w:eastAsia="sl-SI"/>
        </w:rPr>
      </w:pPr>
    </w:p>
    <w:p w14:paraId="1469F980" w14:textId="77777777" w:rsidR="006E0E09" w:rsidRPr="006E0E09" w:rsidRDefault="006E0E09" w:rsidP="006E0E09">
      <w:pPr>
        <w:spacing w:line="240" w:lineRule="auto"/>
        <w:jc w:val="both"/>
        <w:rPr>
          <w:rFonts w:ascii="Tahoma" w:hAnsi="Tahoma" w:cs="Tahoma"/>
          <w:szCs w:val="20"/>
          <w:lang w:eastAsia="sl-SI"/>
        </w:rPr>
      </w:pPr>
      <w:r w:rsidRPr="006E0E09">
        <w:rPr>
          <w:rFonts w:ascii="Tahoma" w:hAnsi="Tahoma" w:cs="Tahoma"/>
          <w:szCs w:val="20"/>
          <w:lang w:eastAsia="sl-SI"/>
        </w:rPr>
        <w:t>Nadzorni svet Sklada je sestavil pisno poročilo za Vlado Republike Slovenije, v katerem je zavzel stališče do poslovnega poročila Sklada za leto 2020.</w:t>
      </w:r>
    </w:p>
    <w:p w14:paraId="40954D29" w14:textId="77777777" w:rsidR="006E0E09" w:rsidRPr="006E0E09" w:rsidRDefault="006E0E09" w:rsidP="006E0E09">
      <w:pPr>
        <w:spacing w:line="240" w:lineRule="auto"/>
        <w:jc w:val="both"/>
        <w:rPr>
          <w:rFonts w:ascii="Tahoma" w:hAnsi="Tahoma" w:cs="Tahoma"/>
          <w:szCs w:val="20"/>
          <w:lang w:eastAsia="sl-SI"/>
        </w:rPr>
      </w:pPr>
    </w:p>
    <w:p w14:paraId="3ABDF76F" w14:textId="77777777" w:rsidR="006E0E09" w:rsidRPr="006E0E09" w:rsidRDefault="006E0E09" w:rsidP="006E0E09">
      <w:pPr>
        <w:spacing w:line="240" w:lineRule="auto"/>
        <w:jc w:val="both"/>
        <w:rPr>
          <w:rFonts w:ascii="Tahoma" w:hAnsi="Tahoma" w:cs="Tahoma"/>
          <w:szCs w:val="20"/>
          <w:lang w:eastAsia="sl-SI"/>
        </w:rPr>
      </w:pPr>
      <w:r w:rsidRPr="006E0E09">
        <w:rPr>
          <w:rFonts w:ascii="Tahoma" w:hAnsi="Tahoma" w:cs="Tahoma"/>
          <w:szCs w:val="20"/>
          <w:lang w:eastAsia="sl-SI"/>
        </w:rPr>
        <w:t>Nadzorni svet Sklada zadolži direktorico, da predmetno gradivo posreduje ustanovitelju v sprejem.</w:t>
      </w:r>
    </w:p>
    <w:p w14:paraId="24CA397D" w14:textId="77777777" w:rsidR="006E0E09" w:rsidRPr="006E0E09" w:rsidRDefault="006E0E09" w:rsidP="006E0E09">
      <w:pPr>
        <w:spacing w:line="240" w:lineRule="exact"/>
        <w:rPr>
          <w:rFonts w:ascii="Tahoma" w:hAnsi="Tahoma" w:cs="Tahoma"/>
          <w:bCs/>
          <w:szCs w:val="20"/>
          <w:lang w:eastAsia="sl-SI"/>
        </w:rPr>
      </w:pPr>
    </w:p>
    <w:p w14:paraId="7D0C33EB" w14:textId="77777777" w:rsidR="006E0E09" w:rsidRPr="006E0E09" w:rsidRDefault="006E0E09" w:rsidP="006E0E09">
      <w:pPr>
        <w:spacing w:line="240" w:lineRule="exact"/>
        <w:rPr>
          <w:rFonts w:ascii="Tahoma" w:hAnsi="Tahoma" w:cs="Tahoma"/>
          <w:bCs/>
          <w:szCs w:val="20"/>
          <w:lang w:eastAsia="sl-SI"/>
        </w:rPr>
      </w:pPr>
    </w:p>
    <w:p w14:paraId="5830B176" w14:textId="77777777" w:rsidR="006E0E09" w:rsidRPr="006E0E09" w:rsidRDefault="006E0E09" w:rsidP="006E0E09">
      <w:pPr>
        <w:spacing w:line="240" w:lineRule="exact"/>
        <w:jc w:val="both"/>
        <w:rPr>
          <w:rFonts w:ascii="Tahoma" w:hAnsi="Tahoma" w:cs="Tahoma"/>
          <w:szCs w:val="20"/>
          <w:highlight w:val="yellow"/>
          <w:lang w:eastAsia="sl-SI"/>
        </w:rPr>
      </w:pPr>
      <w:r w:rsidRPr="006E0E09">
        <w:rPr>
          <w:rFonts w:ascii="Tahoma" w:hAnsi="Tahoma" w:cs="Tahoma"/>
          <w:szCs w:val="20"/>
          <w:lang w:eastAsia="sl-SI"/>
        </w:rPr>
        <w:t xml:space="preserve">                                                                                   Namestnik predsednika Nadzornega sveta </w:t>
      </w:r>
    </w:p>
    <w:p w14:paraId="5F14D5B4" w14:textId="77777777" w:rsidR="006E0E09" w:rsidRPr="006E0E09" w:rsidRDefault="006E0E09" w:rsidP="006E0E09">
      <w:pPr>
        <w:spacing w:line="240" w:lineRule="exact"/>
        <w:jc w:val="both"/>
        <w:rPr>
          <w:rFonts w:ascii="Tahoma" w:hAnsi="Tahoma" w:cs="Tahoma"/>
          <w:szCs w:val="20"/>
          <w:lang w:eastAsia="sl-SI"/>
        </w:rPr>
      </w:pPr>
      <w:r w:rsidRPr="006E0E09">
        <w:rPr>
          <w:rFonts w:ascii="Tahoma" w:hAnsi="Tahoma" w:cs="Tahoma"/>
          <w:szCs w:val="20"/>
          <w:lang w:eastAsia="sl-SI"/>
        </w:rPr>
        <w:t xml:space="preserve">                                                                                       Slovenskega podjetniškega sklada</w:t>
      </w:r>
      <w:r w:rsidRPr="006E0E09">
        <w:rPr>
          <w:rFonts w:ascii="Tahoma" w:hAnsi="Tahoma" w:cs="Tahoma"/>
          <w:szCs w:val="20"/>
          <w:lang w:eastAsia="sl-SI"/>
        </w:rPr>
        <w:tab/>
      </w:r>
    </w:p>
    <w:p w14:paraId="3D57526D" w14:textId="77777777" w:rsidR="006E0E09" w:rsidRPr="006E0E09" w:rsidRDefault="00013210" w:rsidP="00013210">
      <w:pPr>
        <w:spacing w:line="240" w:lineRule="auto"/>
        <w:rPr>
          <w:rFonts w:ascii="Tahoma" w:hAnsi="Tahoma" w:cs="Tahoma"/>
          <w:szCs w:val="20"/>
          <w:lang w:eastAsia="sl-SI"/>
        </w:rPr>
      </w:pPr>
      <w:r>
        <w:rPr>
          <w:rFonts w:ascii="Tahoma" w:hAnsi="Tahoma" w:cs="Tahoma"/>
          <w:szCs w:val="20"/>
          <w:lang w:eastAsia="sl-SI"/>
        </w:rPr>
        <w:t xml:space="preserve">                                                              </w:t>
      </w:r>
      <w:r w:rsidR="006E0E09" w:rsidRPr="006E0E09">
        <w:rPr>
          <w:rFonts w:ascii="Tahoma" w:hAnsi="Tahoma" w:cs="Tahoma"/>
          <w:szCs w:val="20"/>
          <w:lang w:eastAsia="sl-SI"/>
        </w:rPr>
        <w:tab/>
      </w:r>
      <w:r w:rsidR="006E0E09" w:rsidRPr="006E0E09">
        <w:rPr>
          <w:rFonts w:ascii="Tahoma" w:hAnsi="Tahoma" w:cs="Tahoma"/>
          <w:szCs w:val="20"/>
          <w:lang w:eastAsia="sl-SI"/>
        </w:rPr>
        <w:tab/>
        <w:t xml:space="preserve">                  Drago Delalut</w:t>
      </w:r>
    </w:p>
    <w:p w14:paraId="5A01F8FC" w14:textId="77777777" w:rsidR="006E0E09" w:rsidRPr="006E0E09" w:rsidRDefault="006E0E09" w:rsidP="006E0E09">
      <w:pPr>
        <w:spacing w:line="240" w:lineRule="exact"/>
        <w:rPr>
          <w:rFonts w:ascii="Tahoma" w:hAnsi="Tahoma" w:cs="Tahoma"/>
          <w:bCs/>
          <w:szCs w:val="20"/>
          <w:lang w:eastAsia="sl-SI"/>
        </w:rPr>
      </w:pPr>
    </w:p>
    <w:p w14:paraId="18B9D023" w14:textId="77777777" w:rsidR="006E0E09" w:rsidRPr="006E0E09" w:rsidRDefault="006E0E09" w:rsidP="006E0E09">
      <w:pPr>
        <w:spacing w:line="240" w:lineRule="auto"/>
        <w:jc w:val="both"/>
        <w:rPr>
          <w:rFonts w:ascii="Tahoma" w:hAnsi="Tahoma" w:cs="Tahoma"/>
          <w:b/>
          <w:szCs w:val="20"/>
          <w:lang w:eastAsia="sl-SI"/>
        </w:rPr>
      </w:pPr>
    </w:p>
    <w:p w14:paraId="2B729A78" w14:textId="77777777" w:rsidR="006E0E09" w:rsidRPr="006E0E09" w:rsidRDefault="006E0E09" w:rsidP="006E0E09">
      <w:pPr>
        <w:spacing w:line="240" w:lineRule="auto"/>
        <w:jc w:val="both"/>
        <w:rPr>
          <w:rFonts w:ascii="Tahoma" w:hAnsi="Tahoma" w:cs="Tahoma"/>
          <w:b/>
          <w:szCs w:val="20"/>
          <w:lang w:eastAsia="sl-SI"/>
        </w:rPr>
      </w:pPr>
    </w:p>
    <w:p w14:paraId="669CB992" w14:textId="77777777" w:rsidR="006E0E09" w:rsidRPr="00013210" w:rsidRDefault="006E0E09" w:rsidP="00013210">
      <w:pPr>
        <w:spacing w:line="320" w:lineRule="exact"/>
        <w:jc w:val="center"/>
        <w:rPr>
          <w:rFonts w:ascii="Tahoma" w:hAnsi="Tahoma" w:cs="Tahoma"/>
          <w:b/>
          <w:sz w:val="22"/>
          <w:szCs w:val="22"/>
        </w:rPr>
      </w:pPr>
      <w:r w:rsidRPr="006E0E09">
        <w:rPr>
          <w:rFonts w:ascii="Times New Roman" w:hAnsi="Times New Roman" w:cs="Tahoma"/>
          <w:sz w:val="24"/>
          <w:lang w:eastAsia="sl-SI"/>
        </w:rPr>
        <w:tab/>
      </w:r>
      <w:r w:rsidRPr="006E0E09">
        <w:rPr>
          <w:rFonts w:ascii="Times New Roman" w:hAnsi="Times New Roman" w:cs="Tahoma"/>
          <w:sz w:val="24"/>
          <w:lang w:eastAsia="sl-SI"/>
        </w:rPr>
        <w:tab/>
      </w:r>
      <w:r w:rsidRPr="006E0E09">
        <w:rPr>
          <w:rFonts w:ascii="Times New Roman" w:hAnsi="Times New Roman" w:cs="Tahoma"/>
          <w:sz w:val="24"/>
          <w:lang w:eastAsia="sl-SI"/>
        </w:rPr>
        <w:tab/>
      </w:r>
      <w:r w:rsidRPr="006E0E09">
        <w:rPr>
          <w:rFonts w:ascii="Times New Roman" w:hAnsi="Times New Roman" w:cs="Tahoma"/>
          <w:sz w:val="24"/>
          <w:lang w:eastAsia="sl-SI"/>
        </w:rPr>
        <w:tab/>
      </w:r>
      <w:r w:rsidRPr="006E0E09">
        <w:rPr>
          <w:rFonts w:ascii="Times New Roman" w:hAnsi="Times New Roman" w:cs="Tahoma"/>
          <w:sz w:val="24"/>
          <w:lang w:eastAsia="sl-SI"/>
        </w:rPr>
        <w:tab/>
      </w:r>
      <w:r w:rsidRPr="006E0E09">
        <w:rPr>
          <w:rFonts w:ascii="Times New Roman" w:hAnsi="Times New Roman" w:cs="Tahoma"/>
          <w:sz w:val="24"/>
          <w:lang w:eastAsia="sl-SI"/>
        </w:rPr>
        <w:tab/>
      </w:r>
      <w:r w:rsidRPr="006E0E09">
        <w:rPr>
          <w:rFonts w:ascii="Times New Roman" w:hAnsi="Times New Roman" w:cs="Tahoma"/>
          <w:sz w:val="24"/>
          <w:lang w:eastAsia="sl-SI"/>
        </w:rPr>
        <w:tab/>
      </w:r>
      <w:r w:rsidRPr="006E0E09">
        <w:rPr>
          <w:rFonts w:ascii="Times New Roman" w:hAnsi="Times New Roman" w:cs="Tahoma"/>
          <w:sz w:val="24"/>
          <w:lang w:eastAsia="sl-SI"/>
        </w:rPr>
        <w:tab/>
      </w:r>
      <w:r w:rsidRPr="006E0E09">
        <w:rPr>
          <w:rFonts w:ascii="Times New Roman" w:hAnsi="Times New Roman" w:cs="Tahoma"/>
          <w:sz w:val="24"/>
          <w:lang w:eastAsia="sl-SI"/>
        </w:rPr>
        <w:tab/>
      </w:r>
    </w:p>
    <w:p w14:paraId="2587F6EC" w14:textId="77777777" w:rsidR="006E0E09" w:rsidRPr="006E0E09" w:rsidRDefault="006E0E09" w:rsidP="006E0E09">
      <w:pPr>
        <w:spacing w:line="240" w:lineRule="auto"/>
        <w:jc w:val="right"/>
        <w:rPr>
          <w:rFonts w:ascii="Times New Roman" w:hAnsi="Times New Roman" w:cs="Tahoma"/>
          <w:b/>
          <w:sz w:val="24"/>
          <w:lang w:eastAsia="sl-SI"/>
        </w:rPr>
      </w:pPr>
    </w:p>
    <w:p w14:paraId="6C189040" w14:textId="77777777" w:rsidR="006E0E09" w:rsidRPr="006E0E09" w:rsidRDefault="006E0E09" w:rsidP="006E0E09">
      <w:pPr>
        <w:spacing w:line="240" w:lineRule="auto"/>
        <w:rPr>
          <w:rFonts w:ascii="Times New Roman" w:hAnsi="Times New Roman" w:cs="Tahoma"/>
          <w:sz w:val="24"/>
          <w:lang w:eastAsia="sl-SI"/>
        </w:rPr>
      </w:pPr>
    </w:p>
    <w:p w14:paraId="0562E343" w14:textId="77777777" w:rsidR="006E0E09" w:rsidRPr="006E0E09" w:rsidRDefault="006E0E09" w:rsidP="006E0E09">
      <w:pPr>
        <w:spacing w:line="240" w:lineRule="auto"/>
        <w:rPr>
          <w:rFonts w:ascii="Times New Roman" w:hAnsi="Times New Roman" w:cs="Tahoma"/>
          <w:sz w:val="24"/>
          <w:lang w:eastAsia="sl-SI"/>
        </w:rPr>
      </w:pPr>
    </w:p>
    <w:p w14:paraId="3DB52621" w14:textId="77777777" w:rsidR="006E0E09" w:rsidRPr="006E0E09" w:rsidRDefault="006E0E09" w:rsidP="006E0E09">
      <w:pPr>
        <w:spacing w:line="240" w:lineRule="auto"/>
        <w:jc w:val="both"/>
        <w:rPr>
          <w:rFonts w:ascii="Tahoma" w:hAnsi="Tahoma" w:cs="Tahoma"/>
          <w:b/>
          <w:szCs w:val="20"/>
          <w:lang w:eastAsia="sl-SI"/>
        </w:rPr>
      </w:pPr>
    </w:p>
    <w:p w14:paraId="6984A0F1" w14:textId="77777777" w:rsidR="006E0E09" w:rsidRPr="006E0E09" w:rsidRDefault="006E0E09" w:rsidP="006E0E09">
      <w:pPr>
        <w:spacing w:line="240" w:lineRule="auto"/>
        <w:jc w:val="both"/>
        <w:rPr>
          <w:rFonts w:ascii="Tahoma" w:hAnsi="Tahoma" w:cs="Tahoma"/>
          <w:b/>
          <w:szCs w:val="20"/>
          <w:lang w:eastAsia="sl-SI"/>
        </w:rPr>
      </w:pPr>
    </w:p>
    <w:p w14:paraId="201F3F67" w14:textId="77777777" w:rsidR="006E0E09" w:rsidRPr="006E0E09" w:rsidRDefault="006E0E09" w:rsidP="006E0E09">
      <w:pPr>
        <w:spacing w:line="240" w:lineRule="auto"/>
        <w:jc w:val="both"/>
        <w:rPr>
          <w:rFonts w:ascii="Tahoma" w:hAnsi="Tahoma" w:cs="Tahoma"/>
          <w:b/>
          <w:szCs w:val="20"/>
          <w:lang w:eastAsia="sl-SI"/>
        </w:rPr>
      </w:pPr>
    </w:p>
    <w:p w14:paraId="69D023F0" w14:textId="77777777" w:rsidR="006E0E09" w:rsidRPr="006E0E09" w:rsidRDefault="006E0E09" w:rsidP="006E0E09">
      <w:pPr>
        <w:spacing w:line="300" w:lineRule="exact"/>
        <w:jc w:val="center"/>
        <w:rPr>
          <w:rFonts w:ascii="Tahoma" w:hAnsi="Tahoma" w:cs="Tahoma"/>
          <w:b/>
          <w:sz w:val="22"/>
          <w:szCs w:val="22"/>
          <w:lang w:eastAsia="sl-SI"/>
        </w:rPr>
      </w:pPr>
      <w:r w:rsidRPr="006E0E09">
        <w:rPr>
          <w:rFonts w:ascii="Tahoma" w:hAnsi="Tahoma" w:cs="Tahoma"/>
          <w:b/>
          <w:sz w:val="22"/>
          <w:szCs w:val="22"/>
          <w:lang w:eastAsia="sl-SI"/>
        </w:rPr>
        <w:t>IZVLEČEK SKLEPA 4./2021 KORESPONDENČNE SEJE NADZORNEGA SVETA</w:t>
      </w:r>
    </w:p>
    <w:p w14:paraId="70FFA000" w14:textId="77777777" w:rsidR="006E0E09" w:rsidRPr="006E0E09" w:rsidRDefault="006E0E09" w:rsidP="006E0E09">
      <w:pPr>
        <w:spacing w:line="300" w:lineRule="exact"/>
        <w:jc w:val="center"/>
        <w:rPr>
          <w:rFonts w:ascii="Tahoma" w:hAnsi="Tahoma" w:cs="Tahoma"/>
          <w:sz w:val="22"/>
          <w:szCs w:val="22"/>
          <w:lang w:eastAsia="sl-SI"/>
        </w:rPr>
      </w:pPr>
      <w:r w:rsidRPr="006E0E09">
        <w:rPr>
          <w:rFonts w:ascii="Tahoma" w:hAnsi="Tahoma" w:cs="Tahoma"/>
          <w:b/>
          <w:sz w:val="22"/>
          <w:szCs w:val="22"/>
          <w:lang w:eastAsia="sl-SI"/>
        </w:rPr>
        <w:t>JAVNEGA SKLADA REPUBLIKE SLOVENIJE ZA PODJETNIŠTVO</w:t>
      </w:r>
    </w:p>
    <w:p w14:paraId="19AA1CD5" w14:textId="77777777" w:rsidR="006E0E09" w:rsidRPr="006E0E09" w:rsidRDefault="006E0E09" w:rsidP="006E0E09">
      <w:pPr>
        <w:spacing w:line="300" w:lineRule="exact"/>
        <w:jc w:val="center"/>
        <w:rPr>
          <w:rFonts w:ascii="Tahoma" w:hAnsi="Tahoma" w:cs="Tahoma"/>
          <w:b/>
          <w:sz w:val="22"/>
          <w:szCs w:val="22"/>
          <w:lang w:eastAsia="sl-SI"/>
        </w:rPr>
      </w:pPr>
      <w:r w:rsidRPr="006E0E09">
        <w:rPr>
          <w:rFonts w:ascii="Tahoma" w:hAnsi="Tahoma" w:cs="Tahoma"/>
          <w:b/>
          <w:sz w:val="22"/>
          <w:szCs w:val="22"/>
          <w:lang w:eastAsia="sl-SI"/>
        </w:rPr>
        <w:t>Z DNE 16.6.2021</w:t>
      </w:r>
    </w:p>
    <w:p w14:paraId="2E20E289" w14:textId="77777777" w:rsidR="006E0E09" w:rsidRPr="006E0E09" w:rsidRDefault="006E0E09" w:rsidP="006E0E09">
      <w:pPr>
        <w:spacing w:line="240" w:lineRule="auto"/>
        <w:jc w:val="both"/>
        <w:rPr>
          <w:rFonts w:ascii="Tahoma" w:hAnsi="Tahoma" w:cs="Tahoma"/>
          <w:b/>
          <w:szCs w:val="20"/>
          <w:lang w:eastAsia="sl-SI"/>
        </w:rPr>
      </w:pPr>
    </w:p>
    <w:p w14:paraId="3E9F5C5D" w14:textId="77777777" w:rsidR="006E0E09" w:rsidRPr="006E0E09" w:rsidRDefault="006E0E09" w:rsidP="006E0E09">
      <w:pPr>
        <w:spacing w:line="240" w:lineRule="auto"/>
        <w:jc w:val="both"/>
        <w:rPr>
          <w:rFonts w:ascii="Tahoma" w:hAnsi="Tahoma" w:cs="Tahoma"/>
          <w:b/>
          <w:szCs w:val="20"/>
          <w:lang w:eastAsia="sl-SI"/>
        </w:rPr>
      </w:pPr>
    </w:p>
    <w:p w14:paraId="02A73747" w14:textId="77777777" w:rsidR="006E0E09" w:rsidRPr="006E0E09" w:rsidRDefault="006E0E09" w:rsidP="006E0E09">
      <w:pPr>
        <w:spacing w:line="240" w:lineRule="auto"/>
        <w:jc w:val="both"/>
        <w:rPr>
          <w:rFonts w:ascii="Tahoma" w:hAnsi="Tahoma" w:cs="Tahoma"/>
          <w:b/>
          <w:szCs w:val="20"/>
          <w:lang w:eastAsia="sl-SI"/>
        </w:rPr>
      </w:pPr>
      <w:r w:rsidRPr="006E0E09">
        <w:rPr>
          <w:rFonts w:ascii="Tahoma" w:hAnsi="Tahoma" w:cs="Tahoma"/>
          <w:b/>
          <w:szCs w:val="20"/>
          <w:lang w:eastAsia="sl-SI"/>
        </w:rPr>
        <w:t>Sklep št. 2:</w:t>
      </w:r>
    </w:p>
    <w:p w14:paraId="640049F3" w14:textId="77777777" w:rsidR="006E0E09" w:rsidRPr="006E0E09" w:rsidRDefault="006E0E09" w:rsidP="006E0E09">
      <w:pPr>
        <w:spacing w:line="240" w:lineRule="auto"/>
        <w:jc w:val="both"/>
        <w:rPr>
          <w:rFonts w:ascii="Tahoma" w:hAnsi="Tahoma" w:cs="Tahoma"/>
          <w:szCs w:val="20"/>
          <w:lang w:eastAsia="sl-SI"/>
        </w:rPr>
      </w:pPr>
      <w:r w:rsidRPr="006E0E09">
        <w:rPr>
          <w:rFonts w:ascii="Tahoma" w:hAnsi="Tahoma" w:cs="Tahoma"/>
          <w:szCs w:val="20"/>
          <w:lang w:eastAsia="sl-SI"/>
        </w:rPr>
        <w:t>V skladu z osmo alineo 16. člena Zakona o javnih skladih (ZJS-1) (Ur. l. RS št. 77/2008) Nadzorni svet Slovenskega podjetniškega sklada predlaga Vladi Republike Slovenije, da se v skladu s peto alineo 13. člena ZJS-1 presežek prihodkov nad odhodki v višini 4.182.470,28 EUR, ugotovljen v računovodskih izkazih Slovenskega podjetniškega sklada za leto 2020, nameni pokrivanju odhodkov Slovenskega podjetniškega sklada v letu 2021.</w:t>
      </w:r>
    </w:p>
    <w:p w14:paraId="7A21E118" w14:textId="77777777" w:rsidR="006E0E09" w:rsidRPr="006E0E09" w:rsidRDefault="006E0E09" w:rsidP="006E0E09">
      <w:pPr>
        <w:spacing w:line="240" w:lineRule="exact"/>
        <w:rPr>
          <w:rFonts w:ascii="Tahoma" w:hAnsi="Tahoma" w:cs="Tahoma"/>
          <w:bCs/>
          <w:szCs w:val="20"/>
          <w:lang w:eastAsia="sl-SI"/>
        </w:rPr>
      </w:pPr>
    </w:p>
    <w:p w14:paraId="00C54331" w14:textId="77777777" w:rsidR="006E0E09" w:rsidRPr="006E0E09" w:rsidRDefault="006E0E09" w:rsidP="006E0E09">
      <w:pPr>
        <w:spacing w:line="240" w:lineRule="exact"/>
        <w:jc w:val="both"/>
        <w:rPr>
          <w:rFonts w:ascii="Tahoma" w:hAnsi="Tahoma" w:cs="Tahoma"/>
          <w:szCs w:val="20"/>
          <w:highlight w:val="yellow"/>
          <w:lang w:eastAsia="sl-SI"/>
        </w:rPr>
      </w:pPr>
      <w:r w:rsidRPr="006E0E09">
        <w:rPr>
          <w:rFonts w:ascii="Tahoma" w:hAnsi="Tahoma" w:cs="Tahoma"/>
          <w:szCs w:val="20"/>
          <w:lang w:eastAsia="sl-SI"/>
        </w:rPr>
        <w:t xml:space="preserve">                                                                                   Namestnik predsednika Nadzornega sveta </w:t>
      </w:r>
    </w:p>
    <w:p w14:paraId="2AAF70D0" w14:textId="77777777" w:rsidR="006E0E09" w:rsidRPr="006E0E09" w:rsidRDefault="006E0E09" w:rsidP="006E0E09">
      <w:pPr>
        <w:spacing w:line="240" w:lineRule="exact"/>
        <w:jc w:val="both"/>
        <w:rPr>
          <w:rFonts w:ascii="Tahoma" w:hAnsi="Tahoma" w:cs="Tahoma"/>
          <w:szCs w:val="20"/>
          <w:lang w:eastAsia="sl-SI"/>
        </w:rPr>
      </w:pPr>
      <w:r w:rsidRPr="006E0E09">
        <w:rPr>
          <w:rFonts w:ascii="Tahoma" w:hAnsi="Tahoma" w:cs="Tahoma"/>
          <w:szCs w:val="20"/>
          <w:lang w:eastAsia="sl-SI"/>
        </w:rPr>
        <w:t xml:space="preserve">                                                                                       Slovenskega podjetniškega sklada</w:t>
      </w:r>
      <w:r w:rsidRPr="006E0E09">
        <w:rPr>
          <w:rFonts w:ascii="Tahoma" w:hAnsi="Tahoma" w:cs="Tahoma"/>
          <w:szCs w:val="20"/>
          <w:lang w:eastAsia="sl-SI"/>
        </w:rPr>
        <w:tab/>
      </w:r>
    </w:p>
    <w:p w14:paraId="2787B661" w14:textId="77777777" w:rsidR="006E0E09" w:rsidRPr="006E0E09" w:rsidRDefault="006E0E09" w:rsidP="006E0E09">
      <w:pPr>
        <w:spacing w:line="240" w:lineRule="exact"/>
        <w:jc w:val="both"/>
        <w:rPr>
          <w:rFonts w:ascii="Tahoma" w:hAnsi="Tahoma" w:cs="Tahoma"/>
          <w:szCs w:val="20"/>
          <w:lang w:eastAsia="sl-SI"/>
        </w:rPr>
      </w:pPr>
      <w:r w:rsidRPr="006E0E09">
        <w:rPr>
          <w:rFonts w:ascii="Tahoma" w:hAnsi="Tahoma" w:cs="Tahoma"/>
          <w:szCs w:val="20"/>
          <w:lang w:eastAsia="sl-SI"/>
        </w:rPr>
        <w:tab/>
      </w:r>
      <w:r w:rsidRPr="006E0E09">
        <w:rPr>
          <w:rFonts w:ascii="Tahoma" w:hAnsi="Tahoma" w:cs="Tahoma"/>
          <w:szCs w:val="20"/>
          <w:lang w:eastAsia="sl-SI"/>
        </w:rPr>
        <w:tab/>
      </w:r>
      <w:r w:rsidRPr="006E0E09">
        <w:rPr>
          <w:rFonts w:ascii="Tahoma" w:hAnsi="Tahoma" w:cs="Tahoma"/>
          <w:szCs w:val="20"/>
          <w:lang w:eastAsia="sl-SI"/>
        </w:rPr>
        <w:tab/>
      </w:r>
      <w:r w:rsidRPr="006E0E09">
        <w:rPr>
          <w:rFonts w:ascii="Tahoma" w:hAnsi="Tahoma" w:cs="Tahoma"/>
          <w:szCs w:val="20"/>
          <w:lang w:eastAsia="sl-SI"/>
        </w:rPr>
        <w:tab/>
      </w:r>
      <w:r w:rsidRPr="006E0E09">
        <w:rPr>
          <w:rFonts w:ascii="Tahoma" w:hAnsi="Tahoma" w:cs="Tahoma"/>
          <w:szCs w:val="20"/>
          <w:lang w:eastAsia="sl-SI"/>
        </w:rPr>
        <w:tab/>
      </w:r>
      <w:r w:rsidRPr="006E0E09">
        <w:rPr>
          <w:rFonts w:ascii="Tahoma" w:hAnsi="Tahoma" w:cs="Tahoma"/>
          <w:szCs w:val="20"/>
          <w:lang w:eastAsia="sl-SI"/>
        </w:rPr>
        <w:tab/>
      </w:r>
      <w:r w:rsidRPr="006E0E09">
        <w:rPr>
          <w:rFonts w:ascii="Tahoma" w:hAnsi="Tahoma" w:cs="Tahoma"/>
          <w:szCs w:val="20"/>
          <w:lang w:eastAsia="sl-SI"/>
        </w:rPr>
        <w:tab/>
        <w:t xml:space="preserve">                  Drago Delalut</w:t>
      </w:r>
    </w:p>
    <w:p w14:paraId="1C6C6BEA" w14:textId="77777777" w:rsidR="006E0E09" w:rsidRPr="006E0E09" w:rsidRDefault="006E0E09" w:rsidP="006E0E09">
      <w:pPr>
        <w:spacing w:line="240" w:lineRule="exact"/>
        <w:rPr>
          <w:rFonts w:ascii="Tahoma" w:hAnsi="Tahoma" w:cs="Tahoma"/>
          <w:bCs/>
          <w:szCs w:val="20"/>
          <w:lang w:eastAsia="sl-SI"/>
        </w:rPr>
      </w:pPr>
    </w:p>
    <w:p w14:paraId="0674A27A" w14:textId="77777777" w:rsidR="006E0E09" w:rsidRPr="006E0E09" w:rsidRDefault="006E0E09" w:rsidP="006E0E09">
      <w:pPr>
        <w:spacing w:line="240" w:lineRule="exact"/>
        <w:rPr>
          <w:rFonts w:ascii="Tahoma" w:hAnsi="Tahoma" w:cs="Tahoma"/>
          <w:bCs/>
          <w:szCs w:val="20"/>
          <w:lang w:eastAsia="sl-SI"/>
        </w:rPr>
      </w:pPr>
    </w:p>
    <w:p w14:paraId="4389CF77" w14:textId="77777777" w:rsidR="006E0E09" w:rsidRPr="006E0E09" w:rsidRDefault="006E0E09" w:rsidP="006E0E09">
      <w:pPr>
        <w:spacing w:line="240" w:lineRule="exact"/>
        <w:rPr>
          <w:rFonts w:ascii="Tahoma" w:hAnsi="Tahoma" w:cs="Tahoma"/>
          <w:bCs/>
          <w:szCs w:val="20"/>
          <w:lang w:eastAsia="sl-SI"/>
        </w:rPr>
      </w:pPr>
    </w:p>
    <w:p w14:paraId="18E8DFB6" w14:textId="77777777" w:rsidR="006E0E09" w:rsidRPr="006E0E09" w:rsidRDefault="006E0E09" w:rsidP="006E0E09">
      <w:pPr>
        <w:spacing w:line="240" w:lineRule="exact"/>
        <w:rPr>
          <w:rFonts w:ascii="Tahoma" w:hAnsi="Tahoma" w:cs="Tahoma"/>
          <w:bCs/>
          <w:szCs w:val="20"/>
          <w:lang w:eastAsia="sl-SI"/>
        </w:rPr>
      </w:pPr>
    </w:p>
    <w:p w14:paraId="38DB123F" w14:textId="77777777" w:rsidR="006E0E09" w:rsidRPr="006E0E09" w:rsidRDefault="006E0E09" w:rsidP="006E0E09">
      <w:pPr>
        <w:spacing w:line="240" w:lineRule="exact"/>
        <w:jc w:val="both"/>
        <w:rPr>
          <w:rFonts w:ascii="Tahoma" w:hAnsi="Tahoma" w:cs="Tahoma"/>
          <w:szCs w:val="20"/>
          <w:lang w:eastAsia="sl-SI"/>
        </w:rPr>
      </w:pPr>
    </w:p>
    <w:p w14:paraId="4757DF84" w14:textId="77777777" w:rsidR="006E0E09" w:rsidRPr="006E0E09" w:rsidRDefault="006E0E09" w:rsidP="006E0E09">
      <w:pPr>
        <w:spacing w:line="240" w:lineRule="auto"/>
        <w:jc w:val="both"/>
        <w:rPr>
          <w:rFonts w:ascii="Tahoma" w:hAnsi="Tahoma" w:cs="Tahoma"/>
          <w:szCs w:val="20"/>
          <w:lang w:eastAsia="sl-SI"/>
        </w:rPr>
      </w:pPr>
    </w:p>
    <w:p w14:paraId="1126A29F" w14:textId="77777777" w:rsidR="006E0E09" w:rsidRPr="006E0E09" w:rsidRDefault="006E0E09" w:rsidP="006E0E09">
      <w:pPr>
        <w:spacing w:line="240" w:lineRule="auto"/>
        <w:jc w:val="both"/>
        <w:rPr>
          <w:rFonts w:ascii="Tahoma" w:hAnsi="Tahoma" w:cs="Tahoma"/>
          <w:b/>
          <w:szCs w:val="20"/>
          <w:lang w:eastAsia="sl-SI"/>
        </w:rPr>
      </w:pPr>
    </w:p>
    <w:p w14:paraId="1239752C" w14:textId="77777777" w:rsidR="006E0E09" w:rsidRDefault="006E0E09">
      <w:pPr>
        <w:spacing w:line="240" w:lineRule="auto"/>
        <w:rPr>
          <w:rFonts w:cs="Arial"/>
          <w:b/>
          <w:szCs w:val="20"/>
          <w:lang w:eastAsia="sl-SI"/>
        </w:rPr>
      </w:pPr>
    </w:p>
    <w:p w14:paraId="4150D06E" w14:textId="12DB763E" w:rsidR="00AF4E48" w:rsidRDefault="007E64D0" w:rsidP="00AF4E48">
      <w:pPr>
        <w:rPr>
          <w:rFonts w:cs="Arial"/>
          <w:b/>
          <w:szCs w:val="20"/>
          <w:lang w:eastAsia="sl-SI"/>
        </w:rPr>
      </w:pPr>
      <w:r w:rsidRPr="00665865">
        <w:rPr>
          <w:rFonts w:cs="Arial"/>
          <w:b/>
          <w:szCs w:val="20"/>
          <w:lang w:eastAsia="sl-SI"/>
        </w:rPr>
        <w:lastRenderedPageBreak/>
        <w:t>PRILOGA 3: Poročilo o delu Nadzornega sveta in potrditvi Letnega poročila Slovenskega</w:t>
      </w:r>
      <w:r w:rsidRPr="00882DD4">
        <w:rPr>
          <w:szCs w:val="20"/>
        </w:rPr>
        <w:t xml:space="preserve"> </w:t>
      </w:r>
      <w:r w:rsidRPr="00665865">
        <w:rPr>
          <w:rFonts w:cs="Arial"/>
          <w:b/>
          <w:szCs w:val="20"/>
          <w:lang w:eastAsia="sl-SI"/>
        </w:rPr>
        <w:t>p</w:t>
      </w:r>
      <w:r w:rsidR="005A2208">
        <w:rPr>
          <w:rFonts w:cs="Arial"/>
          <w:b/>
          <w:szCs w:val="20"/>
          <w:lang w:eastAsia="sl-SI"/>
        </w:rPr>
        <w:t>odjet</w:t>
      </w:r>
      <w:r w:rsidR="00FE3715">
        <w:rPr>
          <w:rFonts w:cs="Arial"/>
          <w:b/>
          <w:szCs w:val="20"/>
          <w:lang w:eastAsia="sl-SI"/>
        </w:rPr>
        <w:t>niškega sklada za leto 20</w:t>
      </w:r>
      <w:r w:rsidR="00465B6F">
        <w:rPr>
          <w:rFonts w:cs="Arial"/>
          <w:b/>
          <w:szCs w:val="20"/>
          <w:lang w:eastAsia="sl-SI"/>
        </w:rPr>
        <w:t>20</w:t>
      </w:r>
    </w:p>
    <w:p w14:paraId="5458F5AF" w14:textId="77777777" w:rsidR="00FE3715" w:rsidRPr="00AF4E48" w:rsidRDefault="00FE3715" w:rsidP="00AF4E48">
      <w:pPr>
        <w:rPr>
          <w:rFonts w:cs="Arial"/>
          <w:b/>
          <w:szCs w:val="20"/>
          <w:lang w:eastAsia="sl-SI"/>
        </w:rPr>
      </w:pPr>
    </w:p>
    <w:p w14:paraId="73D61FB9" w14:textId="77777777" w:rsidR="00AF4E48" w:rsidRPr="00E97B36" w:rsidRDefault="00FE3715" w:rsidP="00AF4E48">
      <w:pPr>
        <w:pStyle w:val="Odstavekseznama"/>
        <w:ind w:left="360"/>
        <w:rPr>
          <w:rFonts w:ascii="Tahoma" w:hAnsi="Tahoma" w:cs="Tahoma"/>
        </w:rPr>
      </w:pPr>
      <w:r w:rsidRPr="00FE3715">
        <w:rPr>
          <w:rFonts w:ascii="Tahoma" w:hAnsi="Tahoma" w:cs="Tahoma"/>
          <w:noProof/>
          <w:lang w:eastAsia="sl-SI"/>
        </w:rPr>
        <w:drawing>
          <wp:inline distT="0" distB="0" distL="0" distR="0" wp14:anchorId="0BCA4A2C" wp14:editId="6A8C3C4B">
            <wp:extent cx="5759450" cy="7748814"/>
            <wp:effectExtent l="0" t="0" r="0" b="508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7748814"/>
                    </a:xfrm>
                    <a:prstGeom prst="rect">
                      <a:avLst/>
                    </a:prstGeom>
                    <a:noFill/>
                    <a:ln>
                      <a:noFill/>
                    </a:ln>
                  </pic:spPr>
                </pic:pic>
              </a:graphicData>
            </a:graphic>
          </wp:inline>
        </w:drawing>
      </w:r>
    </w:p>
    <w:p w14:paraId="788C04A6" w14:textId="77777777" w:rsidR="00756FF7" w:rsidRPr="00E76373" w:rsidRDefault="00756FF7" w:rsidP="00756FF7">
      <w:pPr>
        <w:spacing w:line="240" w:lineRule="auto"/>
        <w:jc w:val="both"/>
        <w:rPr>
          <w:rFonts w:ascii="Tahoma" w:hAnsi="Tahoma" w:cs="Tahoma"/>
          <w:b/>
          <w:szCs w:val="20"/>
        </w:rPr>
      </w:pPr>
      <w:r w:rsidRPr="00E76373">
        <w:rPr>
          <w:rFonts w:ascii="Tahoma" w:hAnsi="Tahoma" w:cs="Tahoma"/>
          <w:b/>
          <w:szCs w:val="20"/>
        </w:rPr>
        <w:t xml:space="preserve">Zakon o javnih skladih (ZJS-1, Ur. l. RS št. 77/08) v 16. členu določa, da nadzorni svet sestavi pisno poročilo ustanovitelju, v katerem zavzame stališče do poslovnega poročila </w:t>
      </w:r>
      <w:r>
        <w:rPr>
          <w:rFonts w:ascii="Tahoma" w:hAnsi="Tahoma" w:cs="Tahoma"/>
          <w:b/>
          <w:szCs w:val="20"/>
        </w:rPr>
        <w:t>javnega sklada</w:t>
      </w:r>
      <w:r w:rsidRPr="00E76373">
        <w:rPr>
          <w:rFonts w:ascii="Tahoma" w:hAnsi="Tahoma" w:cs="Tahoma"/>
          <w:b/>
          <w:szCs w:val="20"/>
        </w:rPr>
        <w:t>.</w:t>
      </w:r>
    </w:p>
    <w:p w14:paraId="2E9B4BAB" w14:textId="77777777" w:rsidR="00756FF7" w:rsidRPr="00E76373" w:rsidRDefault="00756FF7" w:rsidP="00756FF7">
      <w:pPr>
        <w:spacing w:line="240" w:lineRule="auto"/>
        <w:jc w:val="both"/>
        <w:rPr>
          <w:rFonts w:ascii="Tahoma" w:hAnsi="Tahoma" w:cs="Tahoma"/>
          <w:b/>
          <w:szCs w:val="20"/>
        </w:rPr>
      </w:pPr>
    </w:p>
    <w:p w14:paraId="16B2A03D" w14:textId="77777777" w:rsidR="00756FF7" w:rsidRPr="00E76373" w:rsidRDefault="00756FF7" w:rsidP="00756FF7">
      <w:pPr>
        <w:spacing w:line="240" w:lineRule="auto"/>
        <w:jc w:val="both"/>
        <w:rPr>
          <w:rFonts w:ascii="Tahoma" w:hAnsi="Tahoma" w:cs="Tahoma"/>
          <w:b/>
          <w:szCs w:val="20"/>
        </w:rPr>
      </w:pPr>
      <w:r w:rsidRPr="00E76373">
        <w:rPr>
          <w:rFonts w:ascii="Tahoma" w:hAnsi="Tahoma" w:cs="Tahoma"/>
          <w:b/>
          <w:szCs w:val="20"/>
        </w:rPr>
        <w:t xml:space="preserve">Nadzorni svet </w:t>
      </w:r>
      <w:r>
        <w:rPr>
          <w:rFonts w:ascii="Tahoma" w:hAnsi="Tahoma" w:cs="Tahoma"/>
          <w:b/>
          <w:szCs w:val="20"/>
        </w:rPr>
        <w:t>Javnega sklada Republike Slovenije za podjetništvo</w:t>
      </w:r>
      <w:r w:rsidRPr="00E76373">
        <w:rPr>
          <w:rFonts w:ascii="Tahoma" w:hAnsi="Tahoma" w:cs="Tahoma"/>
          <w:b/>
          <w:szCs w:val="20"/>
        </w:rPr>
        <w:t xml:space="preserve"> tako na podlagi zgoraj omenjenega člena daje Vladi Republike Slovenije naslednje pisno poročilo k Letnemu poročilu </w:t>
      </w:r>
      <w:r>
        <w:rPr>
          <w:rFonts w:ascii="Tahoma" w:hAnsi="Tahoma" w:cs="Tahoma"/>
          <w:b/>
          <w:szCs w:val="20"/>
        </w:rPr>
        <w:t>J</w:t>
      </w:r>
      <w:r w:rsidRPr="00E76373">
        <w:rPr>
          <w:rFonts w:ascii="Tahoma" w:hAnsi="Tahoma" w:cs="Tahoma"/>
          <w:b/>
          <w:szCs w:val="20"/>
        </w:rPr>
        <w:t>avnega sklada Republike Slovenije za podjetništvo za leto 2020:</w:t>
      </w:r>
    </w:p>
    <w:p w14:paraId="5DB9F1B7" w14:textId="77777777" w:rsidR="00756FF7" w:rsidRPr="00E76373" w:rsidRDefault="00756FF7" w:rsidP="00756FF7">
      <w:pPr>
        <w:spacing w:line="240" w:lineRule="auto"/>
        <w:jc w:val="both"/>
        <w:rPr>
          <w:rFonts w:ascii="Tahoma" w:hAnsi="Tahoma" w:cs="Tahoma"/>
          <w:b/>
          <w:szCs w:val="20"/>
        </w:rPr>
      </w:pPr>
    </w:p>
    <w:p w14:paraId="417AE41B" w14:textId="77777777" w:rsidR="00756FF7" w:rsidRPr="00E76373" w:rsidRDefault="00756FF7" w:rsidP="00756FF7">
      <w:pPr>
        <w:spacing w:line="240" w:lineRule="auto"/>
        <w:jc w:val="both"/>
        <w:rPr>
          <w:rFonts w:ascii="Tahoma" w:hAnsi="Tahoma" w:cs="Tahoma"/>
          <w:szCs w:val="20"/>
        </w:rPr>
      </w:pPr>
      <w:r>
        <w:rPr>
          <w:rFonts w:ascii="Tahoma" w:hAnsi="Tahoma" w:cs="Tahoma"/>
          <w:szCs w:val="20"/>
        </w:rPr>
        <w:t>Javni sklad Republike Slovenije za podjetništvo</w:t>
      </w:r>
      <w:r w:rsidRPr="00E76373">
        <w:rPr>
          <w:rFonts w:ascii="Tahoma" w:hAnsi="Tahoma" w:cs="Tahoma"/>
          <w:szCs w:val="20"/>
        </w:rPr>
        <w:t xml:space="preserve"> (v nadaljevanju Sklad) je v letu 2020 presegel prvotno načrtovano višino odobrenih finančnih in vsebinskih spodbud</w:t>
      </w:r>
      <w:r>
        <w:rPr>
          <w:rFonts w:ascii="Tahoma" w:hAnsi="Tahoma" w:cs="Tahoma"/>
          <w:szCs w:val="20"/>
        </w:rPr>
        <w:t>. G</w:t>
      </w:r>
      <w:r w:rsidRPr="00E76373">
        <w:rPr>
          <w:rFonts w:ascii="Tahoma" w:hAnsi="Tahoma" w:cs="Tahoma"/>
          <w:szCs w:val="20"/>
        </w:rPr>
        <w:t>lede na prvotne načrte za leto 202</w:t>
      </w:r>
      <w:r>
        <w:rPr>
          <w:rFonts w:ascii="Tahoma" w:hAnsi="Tahoma" w:cs="Tahoma"/>
          <w:szCs w:val="20"/>
        </w:rPr>
        <w:t xml:space="preserve">0 je tako Sklad </w:t>
      </w:r>
      <w:r w:rsidRPr="00E76373">
        <w:rPr>
          <w:rFonts w:ascii="Tahoma" w:hAnsi="Tahoma" w:cs="Tahoma"/>
          <w:szCs w:val="20"/>
        </w:rPr>
        <w:t>dosegel 167 %</w:t>
      </w:r>
      <w:r>
        <w:rPr>
          <w:rFonts w:ascii="Tahoma" w:hAnsi="Tahoma" w:cs="Tahoma"/>
          <w:szCs w:val="20"/>
        </w:rPr>
        <w:t xml:space="preserve"> </w:t>
      </w:r>
      <w:r w:rsidRPr="00E76373">
        <w:rPr>
          <w:rFonts w:ascii="Tahoma" w:hAnsi="Tahoma" w:cs="Tahoma"/>
          <w:szCs w:val="20"/>
        </w:rPr>
        <w:t xml:space="preserve">realizacijo  odobrenih sredstev in 307 % </w:t>
      </w:r>
      <w:r>
        <w:rPr>
          <w:rFonts w:ascii="Tahoma" w:hAnsi="Tahoma" w:cs="Tahoma"/>
          <w:szCs w:val="20"/>
        </w:rPr>
        <w:t xml:space="preserve">realizacijo </w:t>
      </w:r>
      <w:r w:rsidRPr="00E76373">
        <w:rPr>
          <w:rFonts w:ascii="Tahoma" w:hAnsi="Tahoma" w:cs="Tahoma"/>
          <w:szCs w:val="20"/>
        </w:rPr>
        <w:t>po številu podprtih projektov</w:t>
      </w:r>
      <w:r>
        <w:rPr>
          <w:rFonts w:ascii="Tahoma" w:hAnsi="Tahoma" w:cs="Tahoma"/>
          <w:szCs w:val="20"/>
        </w:rPr>
        <w:t>.</w:t>
      </w:r>
      <w:r w:rsidRPr="00E76373">
        <w:rPr>
          <w:rFonts w:ascii="Tahoma" w:hAnsi="Tahoma" w:cs="Tahoma"/>
          <w:szCs w:val="20"/>
        </w:rPr>
        <w:t xml:space="preserve"> </w:t>
      </w:r>
      <w:r>
        <w:rPr>
          <w:rFonts w:ascii="Tahoma" w:hAnsi="Tahoma" w:cs="Tahoma"/>
          <w:szCs w:val="20"/>
        </w:rPr>
        <w:t xml:space="preserve">Takšno preseganje realizacije glede na prvotne načrte Sklada </w:t>
      </w:r>
      <w:r w:rsidRPr="00E76373">
        <w:rPr>
          <w:rFonts w:ascii="Tahoma" w:hAnsi="Tahoma" w:cs="Tahoma"/>
          <w:szCs w:val="20"/>
        </w:rPr>
        <w:t xml:space="preserve">je </w:t>
      </w:r>
      <w:r>
        <w:rPr>
          <w:rFonts w:ascii="Tahoma" w:hAnsi="Tahoma" w:cs="Tahoma"/>
          <w:szCs w:val="20"/>
        </w:rPr>
        <w:t xml:space="preserve">bilo </w:t>
      </w:r>
      <w:r w:rsidRPr="00E76373">
        <w:rPr>
          <w:rFonts w:ascii="Tahoma" w:hAnsi="Tahoma" w:cs="Tahoma"/>
          <w:szCs w:val="20"/>
        </w:rPr>
        <w:t xml:space="preserve">predvsem posledica izvajanja dodatnih ukrepov za blažitev posledic epidemije COVID-19 na gospodarstvo. </w:t>
      </w:r>
    </w:p>
    <w:p w14:paraId="228DA57E" w14:textId="77777777" w:rsidR="00756FF7" w:rsidRPr="00E76373" w:rsidRDefault="00756FF7" w:rsidP="00756FF7">
      <w:pPr>
        <w:spacing w:line="240" w:lineRule="auto"/>
        <w:jc w:val="both"/>
        <w:rPr>
          <w:rFonts w:ascii="Tahoma" w:hAnsi="Tahoma" w:cs="Tahoma"/>
          <w:szCs w:val="20"/>
        </w:rPr>
      </w:pPr>
      <w:r w:rsidRPr="00E76373">
        <w:rPr>
          <w:rFonts w:ascii="Tahoma" w:hAnsi="Tahoma" w:cs="Tahoma"/>
          <w:szCs w:val="20"/>
        </w:rPr>
        <w:t xml:space="preserve">  </w:t>
      </w:r>
    </w:p>
    <w:p w14:paraId="2F12A9C4" w14:textId="77777777" w:rsidR="00756FF7" w:rsidRPr="00E76373" w:rsidRDefault="00756FF7" w:rsidP="00756FF7">
      <w:pPr>
        <w:spacing w:line="240" w:lineRule="auto"/>
        <w:jc w:val="both"/>
        <w:rPr>
          <w:rFonts w:ascii="Tahoma" w:hAnsi="Tahoma" w:cs="Tahoma"/>
          <w:szCs w:val="20"/>
        </w:rPr>
      </w:pPr>
      <w:r w:rsidRPr="00E76373">
        <w:rPr>
          <w:rFonts w:ascii="Tahoma" w:hAnsi="Tahoma" w:cs="Tahoma"/>
          <w:szCs w:val="20"/>
        </w:rPr>
        <w:t>Sklad je preko javnih razpisov z ugodnimi finančnimi spodbudami podprl 8.421 projektov mikro, malih in srednje velikih podjetij (v nadaljevanju MSP) v skupni višini 187,08 mio EUR. Po skupinah produktov so t</w:t>
      </w:r>
      <w:r>
        <w:rPr>
          <w:rFonts w:ascii="Tahoma" w:hAnsi="Tahoma" w:cs="Tahoma"/>
          <w:szCs w:val="20"/>
        </w:rPr>
        <w:t>e</w:t>
      </w:r>
      <w:r w:rsidRPr="00E76373">
        <w:rPr>
          <w:rFonts w:ascii="Tahoma" w:hAnsi="Tahoma" w:cs="Tahoma"/>
          <w:szCs w:val="20"/>
        </w:rPr>
        <w:t xml:space="preserve"> ugodn</w:t>
      </w:r>
      <w:r>
        <w:rPr>
          <w:rFonts w:ascii="Tahoma" w:hAnsi="Tahoma" w:cs="Tahoma"/>
          <w:szCs w:val="20"/>
        </w:rPr>
        <w:t>e</w:t>
      </w:r>
      <w:r w:rsidRPr="00E76373">
        <w:rPr>
          <w:rFonts w:ascii="Tahoma" w:hAnsi="Tahoma" w:cs="Tahoma"/>
          <w:szCs w:val="20"/>
        </w:rPr>
        <w:t xml:space="preserve"> finančn</w:t>
      </w:r>
      <w:r>
        <w:rPr>
          <w:rFonts w:ascii="Tahoma" w:hAnsi="Tahoma" w:cs="Tahoma"/>
          <w:szCs w:val="20"/>
        </w:rPr>
        <w:t>e</w:t>
      </w:r>
      <w:r w:rsidRPr="00E76373">
        <w:rPr>
          <w:rFonts w:ascii="Tahoma" w:hAnsi="Tahoma" w:cs="Tahoma"/>
          <w:szCs w:val="20"/>
        </w:rPr>
        <w:t xml:space="preserve"> </w:t>
      </w:r>
      <w:r>
        <w:rPr>
          <w:rFonts w:ascii="Tahoma" w:hAnsi="Tahoma" w:cs="Tahoma"/>
          <w:szCs w:val="20"/>
        </w:rPr>
        <w:t xml:space="preserve">in vsebinske </w:t>
      </w:r>
      <w:r w:rsidRPr="00E76373">
        <w:rPr>
          <w:rFonts w:ascii="Tahoma" w:hAnsi="Tahoma" w:cs="Tahoma"/>
          <w:szCs w:val="20"/>
        </w:rPr>
        <w:t>s</w:t>
      </w:r>
      <w:r>
        <w:rPr>
          <w:rFonts w:ascii="Tahoma" w:hAnsi="Tahoma" w:cs="Tahoma"/>
          <w:szCs w:val="20"/>
        </w:rPr>
        <w:t>podbude</w:t>
      </w:r>
      <w:r w:rsidRPr="00E76373">
        <w:rPr>
          <w:rFonts w:ascii="Tahoma" w:hAnsi="Tahoma" w:cs="Tahoma"/>
          <w:szCs w:val="20"/>
        </w:rPr>
        <w:t xml:space="preserve"> predstavljal</w:t>
      </w:r>
      <w:r>
        <w:rPr>
          <w:rFonts w:ascii="Tahoma" w:hAnsi="Tahoma" w:cs="Tahoma"/>
          <w:szCs w:val="20"/>
        </w:rPr>
        <w:t>e</w:t>
      </w:r>
      <w:r w:rsidRPr="00E76373">
        <w:rPr>
          <w:rFonts w:ascii="Tahoma" w:hAnsi="Tahoma" w:cs="Tahoma"/>
          <w:szCs w:val="20"/>
        </w:rPr>
        <w:t>:</w:t>
      </w:r>
    </w:p>
    <w:p w14:paraId="7A07999E" w14:textId="77777777" w:rsidR="00756FF7" w:rsidRPr="00E76373" w:rsidRDefault="00756FF7" w:rsidP="00756FF7">
      <w:pPr>
        <w:spacing w:line="240" w:lineRule="auto"/>
        <w:jc w:val="both"/>
        <w:rPr>
          <w:rFonts w:ascii="Tahoma" w:hAnsi="Tahoma" w:cs="Tahoma"/>
          <w:szCs w:val="20"/>
        </w:rPr>
      </w:pPr>
    </w:p>
    <w:tbl>
      <w:tblPr>
        <w:tblW w:w="9072" w:type="dxa"/>
        <w:tblInd w:w="70" w:type="dxa"/>
        <w:tblBorders>
          <w:insideH w:val="single" w:sz="4" w:space="0" w:color="auto"/>
        </w:tblBorders>
        <w:tblCellMar>
          <w:left w:w="70" w:type="dxa"/>
          <w:right w:w="70" w:type="dxa"/>
        </w:tblCellMar>
        <w:tblLook w:val="04A0" w:firstRow="1" w:lastRow="0" w:firstColumn="1" w:lastColumn="0" w:noHBand="0" w:noVBand="1"/>
      </w:tblPr>
      <w:tblGrid>
        <w:gridCol w:w="5245"/>
        <w:gridCol w:w="2693"/>
        <w:gridCol w:w="1134"/>
      </w:tblGrid>
      <w:tr w:rsidR="00756FF7" w:rsidRPr="00A21896" w14:paraId="073789F4" w14:textId="77777777" w:rsidTr="00327601">
        <w:trPr>
          <w:trHeight w:val="397"/>
        </w:trPr>
        <w:tc>
          <w:tcPr>
            <w:tcW w:w="5245" w:type="dxa"/>
            <w:tcBorders>
              <w:top w:val="single" w:sz="4" w:space="0" w:color="auto"/>
              <w:bottom w:val="single" w:sz="4" w:space="0" w:color="auto"/>
            </w:tcBorders>
            <w:shd w:val="clear" w:color="auto" w:fill="202657"/>
            <w:noWrap/>
            <w:vAlign w:val="center"/>
          </w:tcPr>
          <w:p w14:paraId="109D454D" w14:textId="77777777" w:rsidR="00756FF7" w:rsidRPr="00E76373" w:rsidRDefault="00756FF7" w:rsidP="00327601">
            <w:pPr>
              <w:spacing w:line="240" w:lineRule="auto"/>
              <w:rPr>
                <w:rFonts w:ascii="Tahoma" w:hAnsi="Tahoma" w:cs="Tahoma"/>
                <w:b/>
                <w:bCs/>
                <w:szCs w:val="20"/>
                <w:lang w:eastAsia="sl-SI"/>
              </w:rPr>
            </w:pPr>
            <w:r w:rsidRPr="00E76373">
              <w:rPr>
                <w:rFonts w:ascii="Tahoma" w:hAnsi="Tahoma" w:cs="Tahoma"/>
                <w:b/>
                <w:bCs/>
                <w:szCs w:val="20"/>
                <w:lang w:eastAsia="sl-SI"/>
              </w:rPr>
              <w:t>FINANČNE LINIJE</w:t>
            </w:r>
          </w:p>
        </w:tc>
        <w:tc>
          <w:tcPr>
            <w:tcW w:w="2693" w:type="dxa"/>
            <w:tcBorders>
              <w:top w:val="single" w:sz="4" w:space="0" w:color="auto"/>
              <w:bottom w:val="single" w:sz="4" w:space="0" w:color="auto"/>
            </w:tcBorders>
            <w:shd w:val="clear" w:color="auto" w:fill="202657"/>
            <w:noWrap/>
            <w:vAlign w:val="center"/>
          </w:tcPr>
          <w:p w14:paraId="7C785B08" w14:textId="77777777" w:rsidR="00756FF7" w:rsidRPr="00A21896" w:rsidRDefault="00756FF7" w:rsidP="00327601">
            <w:pPr>
              <w:spacing w:line="240" w:lineRule="auto"/>
              <w:rPr>
                <w:rFonts w:ascii="Tahoma" w:hAnsi="Tahoma" w:cs="Tahoma"/>
                <w:b/>
                <w:bCs/>
                <w:szCs w:val="20"/>
                <w:lang w:eastAsia="sl-SI"/>
              </w:rPr>
            </w:pPr>
            <w:r w:rsidRPr="00A21896">
              <w:rPr>
                <w:rFonts w:ascii="Tahoma" w:hAnsi="Tahoma" w:cs="Tahoma"/>
                <w:b/>
                <w:bCs/>
                <w:color w:val="FFFFFF" w:themeColor="background1"/>
                <w:szCs w:val="20"/>
                <w:lang w:eastAsia="sl-SI"/>
              </w:rPr>
              <w:t>Odobreni zneski</w:t>
            </w:r>
          </w:p>
        </w:tc>
        <w:tc>
          <w:tcPr>
            <w:tcW w:w="1134" w:type="dxa"/>
            <w:tcBorders>
              <w:top w:val="single" w:sz="4" w:space="0" w:color="auto"/>
              <w:bottom w:val="single" w:sz="4" w:space="0" w:color="auto"/>
            </w:tcBorders>
            <w:shd w:val="clear" w:color="auto" w:fill="202657"/>
            <w:noWrap/>
            <w:vAlign w:val="center"/>
          </w:tcPr>
          <w:p w14:paraId="30494DB9" w14:textId="77777777" w:rsidR="00756FF7" w:rsidRPr="00A21896" w:rsidRDefault="00756FF7" w:rsidP="00327601">
            <w:pPr>
              <w:spacing w:line="240" w:lineRule="auto"/>
              <w:jc w:val="right"/>
              <w:rPr>
                <w:rFonts w:ascii="Tahoma" w:hAnsi="Tahoma" w:cs="Tahoma"/>
                <w:b/>
                <w:bCs/>
                <w:color w:val="FFFFFF" w:themeColor="background1"/>
                <w:szCs w:val="20"/>
                <w:lang w:eastAsia="sl-SI"/>
              </w:rPr>
            </w:pPr>
            <w:r w:rsidRPr="00A21896">
              <w:rPr>
                <w:rFonts w:ascii="Tahoma" w:hAnsi="Tahoma" w:cs="Tahoma"/>
                <w:b/>
                <w:bCs/>
                <w:color w:val="FFFFFF" w:themeColor="background1"/>
                <w:szCs w:val="20"/>
                <w:lang w:eastAsia="sl-SI"/>
              </w:rPr>
              <w:t>delež</w:t>
            </w:r>
          </w:p>
        </w:tc>
      </w:tr>
      <w:tr w:rsidR="00756FF7" w:rsidRPr="00E76373" w14:paraId="4BF1CA08" w14:textId="77777777" w:rsidTr="00327601">
        <w:trPr>
          <w:trHeight w:val="340"/>
        </w:trPr>
        <w:tc>
          <w:tcPr>
            <w:tcW w:w="5245" w:type="dxa"/>
            <w:tcBorders>
              <w:top w:val="single" w:sz="4" w:space="0" w:color="auto"/>
              <w:bottom w:val="single" w:sz="4" w:space="0" w:color="auto"/>
            </w:tcBorders>
            <w:shd w:val="clear" w:color="auto" w:fill="auto"/>
            <w:noWrap/>
            <w:vAlign w:val="center"/>
            <w:hideMark/>
          </w:tcPr>
          <w:p w14:paraId="78B3FDA6" w14:textId="77777777" w:rsidR="00756FF7" w:rsidRPr="00E76373" w:rsidRDefault="00756FF7" w:rsidP="00327601">
            <w:pPr>
              <w:spacing w:line="240" w:lineRule="auto"/>
              <w:rPr>
                <w:rFonts w:ascii="Tahoma" w:hAnsi="Tahoma" w:cs="Tahoma"/>
                <w:szCs w:val="20"/>
                <w:lang w:eastAsia="sl-SI"/>
              </w:rPr>
            </w:pPr>
            <w:r w:rsidRPr="00E76373">
              <w:rPr>
                <w:rFonts w:ascii="Tahoma" w:hAnsi="Tahoma" w:cs="Tahoma"/>
                <w:szCs w:val="20"/>
                <w:lang w:eastAsia="sl-SI"/>
              </w:rPr>
              <w:t xml:space="preserve">Garancije </w:t>
            </w:r>
          </w:p>
        </w:tc>
        <w:tc>
          <w:tcPr>
            <w:tcW w:w="2693" w:type="dxa"/>
            <w:tcBorders>
              <w:top w:val="single" w:sz="4" w:space="0" w:color="auto"/>
              <w:bottom w:val="single" w:sz="4" w:space="0" w:color="auto"/>
            </w:tcBorders>
            <w:shd w:val="clear" w:color="auto" w:fill="auto"/>
            <w:noWrap/>
            <w:vAlign w:val="center"/>
            <w:hideMark/>
          </w:tcPr>
          <w:p w14:paraId="2C16C95C" w14:textId="77777777" w:rsidR="00756FF7" w:rsidRPr="00E76373" w:rsidRDefault="00756FF7" w:rsidP="00327601">
            <w:pPr>
              <w:spacing w:line="240" w:lineRule="auto"/>
              <w:rPr>
                <w:rFonts w:ascii="Tahoma" w:hAnsi="Tahoma" w:cs="Tahoma"/>
                <w:szCs w:val="20"/>
                <w:lang w:eastAsia="sl-SI"/>
              </w:rPr>
            </w:pPr>
            <w:r w:rsidRPr="00E76373">
              <w:rPr>
                <w:rFonts w:ascii="Tahoma" w:hAnsi="Tahoma" w:cs="Tahoma"/>
                <w:szCs w:val="20"/>
                <w:lang w:eastAsia="sl-SI"/>
              </w:rPr>
              <w:t xml:space="preserve">79,18 mio EUR  </w:t>
            </w:r>
          </w:p>
        </w:tc>
        <w:tc>
          <w:tcPr>
            <w:tcW w:w="1134" w:type="dxa"/>
            <w:tcBorders>
              <w:top w:val="single" w:sz="4" w:space="0" w:color="auto"/>
              <w:bottom w:val="single" w:sz="4" w:space="0" w:color="auto"/>
            </w:tcBorders>
            <w:shd w:val="clear" w:color="auto" w:fill="auto"/>
            <w:noWrap/>
            <w:vAlign w:val="center"/>
            <w:hideMark/>
          </w:tcPr>
          <w:p w14:paraId="0137923C" w14:textId="77777777" w:rsidR="00756FF7" w:rsidRPr="00E76373" w:rsidRDefault="00756FF7" w:rsidP="00327601">
            <w:pPr>
              <w:spacing w:line="240" w:lineRule="auto"/>
              <w:jc w:val="right"/>
              <w:rPr>
                <w:rFonts w:ascii="Tahoma" w:hAnsi="Tahoma" w:cs="Tahoma"/>
                <w:szCs w:val="20"/>
                <w:lang w:eastAsia="sl-SI"/>
              </w:rPr>
            </w:pPr>
            <w:r w:rsidRPr="00E76373">
              <w:rPr>
                <w:rFonts w:ascii="Tahoma" w:hAnsi="Tahoma" w:cs="Tahoma"/>
                <w:szCs w:val="20"/>
                <w:lang w:eastAsia="sl-SI"/>
              </w:rPr>
              <w:t>42,3 %</w:t>
            </w:r>
          </w:p>
        </w:tc>
      </w:tr>
      <w:tr w:rsidR="00756FF7" w:rsidRPr="00E76373" w14:paraId="00A261D0" w14:textId="77777777" w:rsidTr="00327601">
        <w:trPr>
          <w:trHeight w:val="340"/>
        </w:trPr>
        <w:tc>
          <w:tcPr>
            <w:tcW w:w="5245" w:type="dxa"/>
            <w:tcBorders>
              <w:top w:val="single" w:sz="4" w:space="0" w:color="auto"/>
            </w:tcBorders>
            <w:shd w:val="clear" w:color="auto" w:fill="auto"/>
            <w:noWrap/>
            <w:vAlign w:val="center"/>
          </w:tcPr>
          <w:p w14:paraId="15E084A1" w14:textId="77777777" w:rsidR="00756FF7" w:rsidRPr="00E76373" w:rsidRDefault="00756FF7" w:rsidP="00327601">
            <w:pPr>
              <w:spacing w:line="240" w:lineRule="auto"/>
              <w:rPr>
                <w:rFonts w:ascii="Tahoma" w:hAnsi="Tahoma" w:cs="Tahoma"/>
                <w:szCs w:val="20"/>
                <w:lang w:eastAsia="sl-SI"/>
              </w:rPr>
            </w:pPr>
            <w:r w:rsidRPr="00E76373">
              <w:rPr>
                <w:rFonts w:ascii="Tahoma" w:hAnsi="Tahoma" w:cs="Tahoma"/>
                <w:szCs w:val="20"/>
                <w:lang w:eastAsia="sl-SI"/>
              </w:rPr>
              <w:t>Covid (mikro)krediti</w:t>
            </w:r>
          </w:p>
        </w:tc>
        <w:tc>
          <w:tcPr>
            <w:tcW w:w="2693" w:type="dxa"/>
            <w:tcBorders>
              <w:top w:val="single" w:sz="4" w:space="0" w:color="auto"/>
            </w:tcBorders>
            <w:shd w:val="clear" w:color="auto" w:fill="auto"/>
            <w:noWrap/>
            <w:vAlign w:val="center"/>
          </w:tcPr>
          <w:p w14:paraId="614CCCC2" w14:textId="77777777" w:rsidR="00756FF7" w:rsidRPr="00E76373" w:rsidRDefault="00756FF7" w:rsidP="00327601">
            <w:pPr>
              <w:spacing w:line="240" w:lineRule="auto"/>
              <w:rPr>
                <w:rFonts w:ascii="Tahoma" w:hAnsi="Tahoma" w:cs="Tahoma"/>
                <w:szCs w:val="20"/>
                <w:lang w:eastAsia="sl-SI"/>
              </w:rPr>
            </w:pPr>
            <w:r w:rsidRPr="00E76373">
              <w:rPr>
                <w:rFonts w:ascii="Tahoma" w:hAnsi="Tahoma" w:cs="Tahoma"/>
                <w:szCs w:val="20"/>
                <w:lang w:eastAsia="sl-SI"/>
              </w:rPr>
              <w:t xml:space="preserve">44,93 mio EUR  </w:t>
            </w:r>
          </w:p>
        </w:tc>
        <w:tc>
          <w:tcPr>
            <w:tcW w:w="1134" w:type="dxa"/>
            <w:tcBorders>
              <w:top w:val="single" w:sz="4" w:space="0" w:color="auto"/>
            </w:tcBorders>
            <w:shd w:val="clear" w:color="auto" w:fill="auto"/>
            <w:noWrap/>
            <w:vAlign w:val="center"/>
          </w:tcPr>
          <w:p w14:paraId="5A581820" w14:textId="77777777" w:rsidR="00756FF7" w:rsidRPr="00E76373" w:rsidRDefault="00756FF7" w:rsidP="00327601">
            <w:pPr>
              <w:spacing w:line="240" w:lineRule="auto"/>
              <w:jc w:val="right"/>
              <w:rPr>
                <w:rFonts w:ascii="Tahoma" w:hAnsi="Tahoma" w:cs="Tahoma"/>
                <w:szCs w:val="20"/>
                <w:lang w:eastAsia="sl-SI"/>
              </w:rPr>
            </w:pPr>
            <w:r w:rsidRPr="00E76373">
              <w:rPr>
                <w:rFonts w:ascii="Tahoma" w:hAnsi="Tahoma" w:cs="Tahoma"/>
                <w:szCs w:val="20"/>
                <w:lang w:eastAsia="sl-SI"/>
              </w:rPr>
              <w:t>24,0 %</w:t>
            </w:r>
          </w:p>
        </w:tc>
      </w:tr>
      <w:tr w:rsidR="00756FF7" w:rsidRPr="00E76373" w14:paraId="0D0BD536" w14:textId="77777777" w:rsidTr="00327601">
        <w:trPr>
          <w:trHeight w:val="340"/>
        </w:trPr>
        <w:tc>
          <w:tcPr>
            <w:tcW w:w="5245" w:type="dxa"/>
            <w:shd w:val="clear" w:color="auto" w:fill="auto"/>
            <w:noWrap/>
            <w:vAlign w:val="center"/>
            <w:hideMark/>
          </w:tcPr>
          <w:p w14:paraId="708F2866" w14:textId="77777777" w:rsidR="00756FF7" w:rsidRPr="00E76373" w:rsidRDefault="00756FF7" w:rsidP="00327601">
            <w:pPr>
              <w:spacing w:line="240" w:lineRule="auto"/>
              <w:rPr>
                <w:rFonts w:ascii="Tahoma" w:hAnsi="Tahoma" w:cs="Tahoma"/>
                <w:szCs w:val="20"/>
                <w:lang w:eastAsia="sl-SI"/>
              </w:rPr>
            </w:pPr>
            <w:r w:rsidRPr="00E76373">
              <w:rPr>
                <w:rFonts w:ascii="Tahoma" w:hAnsi="Tahoma" w:cs="Tahoma"/>
                <w:szCs w:val="20"/>
                <w:lang w:eastAsia="sl-SI"/>
              </w:rPr>
              <w:t>Mikrokrediti</w:t>
            </w:r>
          </w:p>
        </w:tc>
        <w:tc>
          <w:tcPr>
            <w:tcW w:w="2693" w:type="dxa"/>
            <w:shd w:val="clear" w:color="auto" w:fill="auto"/>
            <w:noWrap/>
            <w:vAlign w:val="center"/>
            <w:hideMark/>
          </w:tcPr>
          <w:p w14:paraId="3F0DC7F8" w14:textId="77777777" w:rsidR="00756FF7" w:rsidRPr="00E76373" w:rsidRDefault="00756FF7" w:rsidP="00327601">
            <w:pPr>
              <w:spacing w:line="240" w:lineRule="auto"/>
              <w:rPr>
                <w:rFonts w:ascii="Tahoma" w:hAnsi="Tahoma" w:cs="Tahoma"/>
                <w:szCs w:val="20"/>
                <w:lang w:eastAsia="sl-SI"/>
              </w:rPr>
            </w:pPr>
            <w:r w:rsidRPr="00E76373">
              <w:rPr>
                <w:rFonts w:ascii="Tahoma" w:hAnsi="Tahoma" w:cs="Tahoma"/>
                <w:szCs w:val="20"/>
                <w:lang w:eastAsia="sl-SI"/>
              </w:rPr>
              <w:t xml:space="preserve">19,80 mio EUR  </w:t>
            </w:r>
          </w:p>
        </w:tc>
        <w:tc>
          <w:tcPr>
            <w:tcW w:w="1134" w:type="dxa"/>
            <w:shd w:val="clear" w:color="auto" w:fill="auto"/>
            <w:noWrap/>
            <w:vAlign w:val="center"/>
            <w:hideMark/>
          </w:tcPr>
          <w:p w14:paraId="0EBD3E4D" w14:textId="77777777" w:rsidR="00756FF7" w:rsidRPr="00E76373" w:rsidRDefault="00756FF7" w:rsidP="00327601">
            <w:pPr>
              <w:spacing w:line="240" w:lineRule="auto"/>
              <w:jc w:val="right"/>
              <w:rPr>
                <w:rFonts w:ascii="Tahoma" w:hAnsi="Tahoma" w:cs="Tahoma"/>
                <w:szCs w:val="20"/>
                <w:lang w:eastAsia="sl-SI"/>
              </w:rPr>
            </w:pPr>
            <w:r w:rsidRPr="00E76373">
              <w:rPr>
                <w:rFonts w:ascii="Tahoma" w:hAnsi="Tahoma" w:cs="Tahoma"/>
                <w:szCs w:val="20"/>
                <w:lang w:eastAsia="sl-SI"/>
              </w:rPr>
              <w:t>10,6 %</w:t>
            </w:r>
          </w:p>
        </w:tc>
      </w:tr>
      <w:tr w:rsidR="00756FF7" w:rsidRPr="00E76373" w14:paraId="1559871D" w14:textId="77777777" w:rsidTr="00327601">
        <w:trPr>
          <w:trHeight w:val="340"/>
        </w:trPr>
        <w:tc>
          <w:tcPr>
            <w:tcW w:w="5245" w:type="dxa"/>
            <w:shd w:val="clear" w:color="auto" w:fill="auto"/>
            <w:noWrap/>
            <w:vAlign w:val="center"/>
            <w:hideMark/>
          </w:tcPr>
          <w:p w14:paraId="19FF25CD" w14:textId="77777777" w:rsidR="00756FF7" w:rsidRPr="00E76373" w:rsidRDefault="00756FF7" w:rsidP="00327601">
            <w:pPr>
              <w:spacing w:line="240" w:lineRule="auto"/>
              <w:rPr>
                <w:rFonts w:ascii="Tahoma" w:hAnsi="Tahoma" w:cs="Tahoma"/>
                <w:szCs w:val="20"/>
                <w:lang w:eastAsia="sl-SI"/>
              </w:rPr>
            </w:pPr>
            <w:r w:rsidRPr="00E76373">
              <w:rPr>
                <w:rFonts w:ascii="Tahoma" w:hAnsi="Tahoma" w:cs="Tahoma"/>
                <w:szCs w:val="20"/>
                <w:lang w:eastAsia="sl-SI"/>
              </w:rPr>
              <w:t>Spodbude za digitalno transformacijo</w:t>
            </w:r>
          </w:p>
        </w:tc>
        <w:tc>
          <w:tcPr>
            <w:tcW w:w="2693" w:type="dxa"/>
            <w:shd w:val="clear" w:color="auto" w:fill="auto"/>
            <w:noWrap/>
            <w:vAlign w:val="center"/>
            <w:hideMark/>
          </w:tcPr>
          <w:p w14:paraId="6C59F140" w14:textId="77777777" w:rsidR="00756FF7" w:rsidRPr="00E76373" w:rsidRDefault="00756FF7" w:rsidP="00327601">
            <w:pPr>
              <w:spacing w:line="240" w:lineRule="auto"/>
              <w:rPr>
                <w:rFonts w:ascii="Tahoma" w:hAnsi="Tahoma" w:cs="Tahoma"/>
                <w:szCs w:val="20"/>
                <w:lang w:eastAsia="sl-SI"/>
              </w:rPr>
            </w:pPr>
            <w:r w:rsidRPr="00E76373">
              <w:rPr>
                <w:rFonts w:ascii="Tahoma" w:hAnsi="Tahoma" w:cs="Tahoma"/>
                <w:szCs w:val="20"/>
                <w:lang w:eastAsia="sl-SI"/>
              </w:rPr>
              <w:t xml:space="preserve">12,70 mio EUR </w:t>
            </w:r>
          </w:p>
        </w:tc>
        <w:tc>
          <w:tcPr>
            <w:tcW w:w="1134" w:type="dxa"/>
            <w:shd w:val="clear" w:color="auto" w:fill="auto"/>
            <w:noWrap/>
            <w:vAlign w:val="center"/>
            <w:hideMark/>
          </w:tcPr>
          <w:p w14:paraId="518924E7" w14:textId="77777777" w:rsidR="00756FF7" w:rsidRPr="00E76373" w:rsidRDefault="00756FF7" w:rsidP="00327601">
            <w:pPr>
              <w:spacing w:line="240" w:lineRule="auto"/>
              <w:jc w:val="right"/>
              <w:rPr>
                <w:rFonts w:ascii="Tahoma" w:hAnsi="Tahoma" w:cs="Tahoma"/>
                <w:szCs w:val="20"/>
                <w:lang w:eastAsia="sl-SI"/>
              </w:rPr>
            </w:pPr>
            <w:r w:rsidRPr="00E76373">
              <w:rPr>
                <w:rFonts w:ascii="Tahoma" w:hAnsi="Tahoma" w:cs="Tahoma"/>
                <w:szCs w:val="20"/>
                <w:lang w:eastAsia="sl-SI"/>
              </w:rPr>
              <w:t>6,8 %</w:t>
            </w:r>
          </w:p>
        </w:tc>
      </w:tr>
      <w:tr w:rsidR="00756FF7" w:rsidRPr="00E76373" w14:paraId="03F64D35" w14:textId="77777777" w:rsidTr="00327601">
        <w:trPr>
          <w:trHeight w:val="340"/>
        </w:trPr>
        <w:tc>
          <w:tcPr>
            <w:tcW w:w="5245" w:type="dxa"/>
            <w:shd w:val="clear" w:color="auto" w:fill="auto"/>
            <w:noWrap/>
            <w:vAlign w:val="center"/>
            <w:hideMark/>
          </w:tcPr>
          <w:p w14:paraId="26A12B2B" w14:textId="77777777" w:rsidR="00756FF7" w:rsidRPr="00E76373" w:rsidRDefault="00756FF7" w:rsidP="00327601">
            <w:pPr>
              <w:spacing w:line="240" w:lineRule="auto"/>
              <w:rPr>
                <w:rFonts w:ascii="Tahoma" w:hAnsi="Tahoma" w:cs="Tahoma"/>
                <w:szCs w:val="20"/>
                <w:lang w:eastAsia="sl-SI"/>
              </w:rPr>
            </w:pPr>
            <w:r w:rsidRPr="00E76373">
              <w:rPr>
                <w:rFonts w:ascii="Tahoma" w:hAnsi="Tahoma" w:cs="Tahoma"/>
                <w:szCs w:val="20"/>
                <w:lang w:eastAsia="sl-SI"/>
              </w:rPr>
              <w:t>Spodbude za les</w:t>
            </w:r>
          </w:p>
        </w:tc>
        <w:tc>
          <w:tcPr>
            <w:tcW w:w="2693" w:type="dxa"/>
            <w:shd w:val="clear" w:color="auto" w:fill="auto"/>
            <w:noWrap/>
            <w:vAlign w:val="center"/>
            <w:hideMark/>
          </w:tcPr>
          <w:p w14:paraId="1001DCFA" w14:textId="77777777" w:rsidR="00756FF7" w:rsidRPr="00E76373" w:rsidRDefault="00756FF7" w:rsidP="00327601">
            <w:pPr>
              <w:spacing w:line="240" w:lineRule="auto"/>
              <w:rPr>
                <w:rFonts w:ascii="Tahoma" w:hAnsi="Tahoma" w:cs="Tahoma"/>
                <w:szCs w:val="20"/>
                <w:lang w:eastAsia="sl-SI"/>
              </w:rPr>
            </w:pPr>
            <w:r w:rsidRPr="00E76373">
              <w:rPr>
                <w:rFonts w:ascii="Tahoma" w:hAnsi="Tahoma" w:cs="Tahoma"/>
                <w:szCs w:val="20"/>
                <w:lang w:eastAsia="sl-SI"/>
              </w:rPr>
              <w:t xml:space="preserve"> 5,11 mio EUR </w:t>
            </w:r>
          </w:p>
        </w:tc>
        <w:tc>
          <w:tcPr>
            <w:tcW w:w="1134" w:type="dxa"/>
            <w:shd w:val="clear" w:color="auto" w:fill="auto"/>
            <w:noWrap/>
            <w:vAlign w:val="center"/>
            <w:hideMark/>
          </w:tcPr>
          <w:p w14:paraId="328719D2" w14:textId="77777777" w:rsidR="00756FF7" w:rsidRPr="00E76373" w:rsidRDefault="00756FF7" w:rsidP="00327601">
            <w:pPr>
              <w:spacing w:line="240" w:lineRule="auto"/>
              <w:jc w:val="right"/>
              <w:rPr>
                <w:rFonts w:ascii="Tahoma" w:hAnsi="Tahoma" w:cs="Tahoma"/>
                <w:szCs w:val="20"/>
                <w:lang w:eastAsia="sl-SI"/>
              </w:rPr>
            </w:pPr>
            <w:r w:rsidRPr="00E76373">
              <w:rPr>
                <w:rFonts w:ascii="Tahoma" w:hAnsi="Tahoma" w:cs="Tahoma"/>
                <w:szCs w:val="20"/>
                <w:lang w:eastAsia="sl-SI"/>
              </w:rPr>
              <w:t>2,7 %</w:t>
            </w:r>
          </w:p>
        </w:tc>
      </w:tr>
      <w:tr w:rsidR="00756FF7" w:rsidRPr="00E76373" w14:paraId="1739B1F8" w14:textId="77777777" w:rsidTr="00327601">
        <w:trPr>
          <w:trHeight w:val="340"/>
        </w:trPr>
        <w:tc>
          <w:tcPr>
            <w:tcW w:w="5245" w:type="dxa"/>
            <w:shd w:val="clear" w:color="auto" w:fill="auto"/>
            <w:noWrap/>
            <w:vAlign w:val="center"/>
            <w:hideMark/>
          </w:tcPr>
          <w:p w14:paraId="1AFC9B69" w14:textId="77777777" w:rsidR="00756FF7" w:rsidRPr="00E76373" w:rsidRDefault="00756FF7" w:rsidP="00327601">
            <w:pPr>
              <w:spacing w:line="240" w:lineRule="auto"/>
              <w:rPr>
                <w:rFonts w:ascii="Tahoma" w:hAnsi="Tahoma" w:cs="Tahoma"/>
                <w:szCs w:val="20"/>
                <w:lang w:eastAsia="sl-SI"/>
              </w:rPr>
            </w:pPr>
            <w:r w:rsidRPr="00E76373">
              <w:rPr>
                <w:rFonts w:ascii="Tahoma" w:hAnsi="Tahoma" w:cs="Tahoma"/>
                <w:szCs w:val="20"/>
                <w:lang w:eastAsia="sl-SI"/>
              </w:rPr>
              <w:t>Zagonske spodbude</w:t>
            </w:r>
          </w:p>
        </w:tc>
        <w:tc>
          <w:tcPr>
            <w:tcW w:w="2693" w:type="dxa"/>
            <w:shd w:val="clear" w:color="auto" w:fill="auto"/>
            <w:noWrap/>
            <w:vAlign w:val="center"/>
            <w:hideMark/>
          </w:tcPr>
          <w:p w14:paraId="67E2C49D" w14:textId="77777777" w:rsidR="00756FF7" w:rsidRPr="00E76373" w:rsidRDefault="00756FF7" w:rsidP="00327601">
            <w:pPr>
              <w:spacing w:line="240" w:lineRule="auto"/>
              <w:rPr>
                <w:rFonts w:ascii="Tahoma" w:hAnsi="Tahoma" w:cs="Tahoma"/>
                <w:szCs w:val="20"/>
                <w:lang w:eastAsia="sl-SI"/>
              </w:rPr>
            </w:pPr>
            <w:r w:rsidRPr="00E76373">
              <w:rPr>
                <w:rFonts w:ascii="Tahoma" w:hAnsi="Tahoma" w:cs="Tahoma"/>
                <w:szCs w:val="20"/>
                <w:lang w:eastAsia="sl-SI"/>
              </w:rPr>
              <w:t xml:space="preserve"> 4,36 mio EUR </w:t>
            </w:r>
          </w:p>
        </w:tc>
        <w:tc>
          <w:tcPr>
            <w:tcW w:w="1134" w:type="dxa"/>
            <w:shd w:val="clear" w:color="auto" w:fill="auto"/>
            <w:noWrap/>
            <w:vAlign w:val="center"/>
            <w:hideMark/>
          </w:tcPr>
          <w:p w14:paraId="019DA117" w14:textId="77777777" w:rsidR="00756FF7" w:rsidRPr="00E76373" w:rsidRDefault="00756FF7" w:rsidP="00327601">
            <w:pPr>
              <w:spacing w:line="240" w:lineRule="auto"/>
              <w:jc w:val="right"/>
              <w:rPr>
                <w:rFonts w:ascii="Tahoma" w:hAnsi="Tahoma" w:cs="Tahoma"/>
                <w:szCs w:val="20"/>
                <w:lang w:eastAsia="sl-SI"/>
              </w:rPr>
            </w:pPr>
            <w:r w:rsidRPr="00E76373">
              <w:rPr>
                <w:rFonts w:ascii="Tahoma" w:hAnsi="Tahoma" w:cs="Tahoma"/>
                <w:szCs w:val="20"/>
                <w:lang w:eastAsia="sl-SI"/>
              </w:rPr>
              <w:t>2,3 %</w:t>
            </w:r>
          </w:p>
        </w:tc>
      </w:tr>
      <w:tr w:rsidR="00756FF7" w:rsidRPr="00E76373" w14:paraId="5E28604F" w14:textId="77777777" w:rsidTr="00327601">
        <w:trPr>
          <w:trHeight w:val="340"/>
        </w:trPr>
        <w:tc>
          <w:tcPr>
            <w:tcW w:w="5245" w:type="dxa"/>
            <w:shd w:val="clear" w:color="auto" w:fill="auto"/>
            <w:noWrap/>
            <w:vAlign w:val="center"/>
            <w:hideMark/>
          </w:tcPr>
          <w:p w14:paraId="1B6D3CEE" w14:textId="77777777" w:rsidR="00756FF7" w:rsidRPr="00E76373" w:rsidRDefault="00756FF7" w:rsidP="00327601">
            <w:pPr>
              <w:spacing w:line="240" w:lineRule="auto"/>
              <w:rPr>
                <w:rFonts w:ascii="Tahoma" w:hAnsi="Tahoma" w:cs="Tahoma"/>
                <w:szCs w:val="20"/>
                <w:lang w:eastAsia="sl-SI"/>
              </w:rPr>
            </w:pPr>
            <w:r w:rsidRPr="00E76373">
              <w:rPr>
                <w:rFonts w:ascii="Tahoma" w:hAnsi="Tahoma" w:cs="Tahoma"/>
                <w:szCs w:val="20"/>
                <w:lang w:eastAsia="sl-SI"/>
              </w:rPr>
              <w:t>Semenski kapital</w:t>
            </w:r>
          </w:p>
        </w:tc>
        <w:tc>
          <w:tcPr>
            <w:tcW w:w="2693" w:type="dxa"/>
            <w:shd w:val="clear" w:color="auto" w:fill="auto"/>
            <w:noWrap/>
            <w:vAlign w:val="center"/>
            <w:hideMark/>
          </w:tcPr>
          <w:p w14:paraId="48C74087" w14:textId="77777777" w:rsidR="00756FF7" w:rsidRPr="00E76373" w:rsidRDefault="00756FF7" w:rsidP="00327601">
            <w:pPr>
              <w:spacing w:line="240" w:lineRule="auto"/>
              <w:rPr>
                <w:rFonts w:ascii="Tahoma" w:hAnsi="Tahoma" w:cs="Tahoma"/>
                <w:szCs w:val="20"/>
                <w:lang w:eastAsia="sl-SI"/>
              </w:rPr>
            </w:pPr>
            <w:r w:rsidRPr="00E76373">
              <w:rPr>
                <w:rFonts w:ascii="Tahoma" w:hAnsi="Tahoma" w:cs="Tahoma"/>
                <w:szCs w:val="20"/>
                <w:lang w:eastAsia="sl-SI"/>
              </w:rPr>
              <w:t xml:space="preserve"> 2,10 mio EUR </w:t>
            </w:r>
          </w:p>
        </w:tc>
        <w:tc>
          <w:tcPr>
            <w:tcW w:w="1134" w:type="dxa"/>
            <w:shd w:val="clear" w:color="auto" w:fill="auto"/>
            <w:noWrap/>
            <w:vAlign w:val="center"/>
            <w:hideMark/>
          </w:tcPr>
          <w:p w14:paraId="1F0356DF" w14:textId="77777777" w:rsidR="00756FF7" w:rsidRPr="00E76373" w:rsidRDefault="00756FF7" w:rsidP="00327601">
            <w:pPr>
              <w:spacing w:line="240" w:lineRule="auto"/>
              <w:jc w:val="right"/>
              <w:rPr>
                <w:rFonts w:ascii="Tahoma" w:hAnsi="Tahoma" w:cs="Tahoma"/>
                <w:szCs w:val="20"/>
                <w:lang w:eastAsia="sl-SI"/>
              </w:rPr>
            </w:pPr>
            <w:r w:rsidRPr="00E76373">
              <w:rPr>
                <w:rFonts w:ascii="Tahoma" w:hAnsi="Tahoma" w:cs="Tahoma"/>
                <w:szCs w:val="20"/>
                <w:lang w:eastAsia="sl-SI"/>
              </w:rPr>
              <w:t>1,1 %</w:t>
            </w:r>
          </w:p>
        </w:tc>
      </w:tr>
      <w:tr w:rsidR="00756FF7" w:rsidRPr="00E76373" w14:paraId="14A903A5" w14:textId="77777777" w:rsidTr="00327601">
        <w:trPr>
          <w:trHeight w:val="397"/>
        </w:trPr>
        <w:tc>
          <w:tcPr>
            <w:tcW w:w="5245" w:type="dxa"/>
            <w:shd w:val="clear" w:color="auto" w:fill="202657"/>
            <w:noWrap/>
            <w:vAlign w:val="center"/>
          </w:tcPr>
          <w:p w14:paraId="4E03927C" w14:textId="77777777" w:rsidR="00756FF7" w:rsidRPr="00E76373" w:rsidRDefault="00756FF7" w:rsidP="00327601">
            <w:pPr>
              <w:spacing w:line="240" w:lineRule="auto"/>
              <w:rPr>
                <w:rFonts w:ascii="Tahoma" w:hAnsi="Tahoma" w:cs="Tahoma"/>
                <w:b/>
                <w:bCs/>
                <w:szCs w:val="20"/>
                <w:lang w:eastAsia="sl-SI"/>
              </w:rPr>
            </w:pPr>
            <w:r w:rsidRPr="00E76373">
              <w:rPr>
                <w:rFonts w:ascii="Tahoma" w:hAnsi="Tahoma" w:cs="Tahoma"/>
                <w:b/>
                <w:bCs/>
                <w:szCs w:val="20"/>
                <w:lang w:eastAsia="sl-SI"/>
              </w:rPr>
              <w:t>VSEBINSKE LINIJE</w:t>
            </w:r>
          </w:p>
        </w:tc>
        <w:tc>
          <w:tcPr>
            <w:tcW w:w="2693" w:type="dxa"/>
            <w:shd w:val="clear" w:color="auto" w:fill="202657"/>
            <w:noWrap/>
            <w:vAlign w:val="center"/>
          </w:tcPr>
          <w:p w14:paraId="7A178C70" w14:textId="77777777" w:rsidR="00756FF7" w:rsidRPr="00E76373" w:rsidRDefault="00756FF7" w:rsidP="00327601">
            <w:pPr>
              <w:spacing w:line="240" w:lineRule="auto"/>
              <w:rPr>
                <w:rFonts w:ascii="Tahoma" w:hAnsi="Tahoma" w:cs="Tahoma"/>
                <w:b/>
                <w:bCs/>
                <w:szCs w:val="20"/>
                <w:lang w:eastAsia="sl-SI"/>
              </w:rPr>
            </w:pPr>
            <w:r w:rsidRPr="00A21896">
              <w:rPr>
                <w:rFonts w:ascii="Tahoma" w:hAnsi="Tahoma" w:cs="Tahoma"/>
                <w:b/>
                <w:bCs/>
                <w:color w:val="FFFFFF" w:themeColor="background1"/>
                <w:szCs w:val="20"/>
                <w:lang w:eastAsia="sl-SI"/>
              </w:rPr>
              <w:t>Odobreni zneski</w:t>
            </w:r>
          </w:p>
        </w:tc>
        <w:tc>
          <w:tcPr>
            <w:tcW w:w="1134" w:type="dxa"/>
            <w:shd w:val="clear" w:color="auto" w:fill="202657"/>
            <w:noWrap/>
            <w:vAlign w:val="center"/>
          </w:tcPr>
          <w:p w14:paraId="7473AC61" w14:textId="77777777" w:rsidR="00756FF7" w:rsidRPr="00E76373" w:rsidRDefault="00756FF7" w:rsidP="00327601">
            <w:pPr>
              <w:spacing w:line="240" w:lineRule="auto"/>
              <w:jc w:val="right"/>
              <w:rPr>
                <w:rFonts w:ascii="Tahoma" w:hAnsi="Tahoma" w:cs="Tahoma"/>
                <w:b/>
                <w:bCs/>
                <w:szCs w:val="20"/>
                <w:lang w:eastAsia="sl-SI"/>
              </w:rPr>
            </w:pPr>
            <w:r w:rsidRPr="00A21896">
              <w:rPr>
                <w:rFonts w:ascii="Tahoma" w:hAnsi="Tahoma" w:cs="Tahoma"/>
                <w:b/>
                <w:bCs/>
                <w:color w:val="FFFFFF" w:themeColor="background1"/>
                <w:szCs w:val="20"/>
                <w:lang w:eastAsia="sl-SI"/>
              </w:rPr>
              <w:t>delež</w:t>
            </w:r>
          </w:p>
        </w:tc>
      </w:tr>
      <w:tr w:rsidR="00756FF7" w:rsidRPr="00E76373" w14:paraId="625A564C" w14:textId="77777777" w:rsidTr="00327601">
        <w:trPr>
          <w:trHeight w:val="340"/>
        </w:trPr>
        <w:tc>
          <w:tcPr>
            <w:tcW w:w="5245" w:type="dxa"/>
            <w:shd w:val="clear" w:color="auto" w:fill="auto"/>
            <w:noWrap/>
            <w:vAlign w:val="center"/>
            <w:hideMark/>
          </w:tcPr>
          <w:p w14:paraId="32FD94E7" w14:textId="77777777" w:rsidR="00756FF7" w:rsidRPr="00E76373" w:rsidRDefault="00756FF7" w:rsidP="00327601">
            <w:pPr>
              <w:spacing w:line="240" w:lineRule="auto"/>
              <w:rPr>
                <w:rFonts w:ascii="Tahoma" w:hAnsi="Tahoma" w:cs="Tahoma"/>
                <w:szCs w:val="20"/>
                <w:lang w:eastAsia="sl-SI"/>
              </w:rPr>
            </w:pPr>
            <w:r w:rsidRPr="00E76373">
              <w:rPr>
                <w:rFonts w:ascii="Tahoma" w:hAnsi="Tahoma" w:cs="Tahoma"/>
                <w:szCs w:val="20"/>
                <w:lang w:eastAsia="sl-SI"/>
              </w:rPr>
              <w:t>Subvencija za zaščitno opremo</w:t>
            </w:r>
          </w:p>
        </w:tc>
        <w:tc>
          <w:tcPr>
            <w:tcW w:w="2693" w:type="dxa"/>
            <w:shd w:val="clear" w:color="auto" w:fill="auto"/>
            <w:noWrap/>
            <w:vAlign w:val="center"/>
            <w:hideMark/>
          </w:tcPr>
          <w:p w14:paraId="45463217" w14:textId="77777777" w:rsidR="00756FF7" w:rsidRPr="00E76373" w:rsidRDefault="00756FF7" w:rsidP="00327601">
            <w:pPr>
              <w:spacing w:line="240" w:lineRule="auto"/>
              <w:rPr>
                <w:rFonts w:ascii="Tahoma" w:hAnsi="Tahoma" w:cs="Tahoma"/>
                <w:szCs w:val="20"/>
                <w:lang w:eastAsia="sl-SI"/>
              </w:rPr>
            </w:pPr>
            <w:r w:rsidRPr="00E76373">
              <w:rPr>
                <w:rFonts w:ascii="Tahoma" w:hAnsi="Tahoma" w:cs="Tahoma"/>
                <w:szCs w:val="20"/>
                <w:lang w:eastAsia="sl-SI"/>
              </w:rPr>
              <w:t xml:space="preserve">9,99 mio EUR </w:t>
            </w:r>
          </w:p>
        </w:tc>
        <w:tc>
          <w:tcPr>
            <w:tcW w:w="1134" w:type="dxa"/>
            <w:shd w:val="clear" w:color="auto" w:fill="auto"/>
            <w:noWrap/>
            <w:vAlign w:val="center"/>
            <w:hideMark/>
          </w:tcPr>
          <w:p w14:paraId="30FC83D5" w14:textId="77777777" w:rsidR="00756FF7" w:rsidRPr="00E76373" w:rsidRDefault="00756FF7" w:rsidP="00327601">
            <w:pPr>
              <w:spacing w:line="240" w:lineRule="auto"/>
              <w:jc w:val="right"/>
              <w:rPr>
                <w:rFonts w:ascii="Tahoma" w:hAnsi="Tahoma" w:cs="Tahoma"/>
                <w:szCs w:val="20"/>
                <w:lang w:eastAsia="sl-SI"/>
              </w:rPr>
            </w:pPr>
            <w:r w:rsidRPr="00E76373">
              <w:rPr>
                <w:rFonts w:ascii="Tahoma" w:hAnsi="Tahoma" w:cs="Tahoma"/>
                <w:szCs w:val="20"/>
                <w:lang w:eastAsia="sl-SI"/>
              </w:rPr>
              <w:t>5,3 %</w:t>
            </w:r>
          </w:p>
        </w:tc>
      </w:tr>
      <w:tr w:rsidR="00756FF7" w:rsidRPr="00E76373" w14:paraId="1E91AA45" w14:textId="77777777" w:rsidTr="00327601">
        <w:trPr>
          <w:trHeight w:val="340"/>
        </w:trPr>
        <w:tc>
          <w:tcPr>
            <w:tcW w:w="5245" w:type="dxa"/>
            <w:tcBorders>
              <w:bottom w:val="single" w:sz="4" w:space="0" w:color="auto"/>
            </w:tcBorders>
            <w:shd w:val="clear" w:color="auto" w:fill="auto"/>
            <w:noWrap/>
            <w:vAlign w:val="center"/>
            <w:hideMark/>
          </w:tcPr>
          <w:p w14:paraId="3EAD8C3C" w14:textId="77777777" w:rsidR="00756FF7" w:rsidRPr="00E76373" w:rsidRDefault="00756FF7" w:rsidP="00327601">
            <w:pPr>
              <w:spacing w:line="240" w:lineRule="auto"/>
              <w:rPr>
                <w:rFonts w:ascii="Tahoma" w:hAnsi="Tahoma" w:cs="Tahoma"/>
                <w:szCs w:val="20"/>
                <w:lang w:eastAsia="sl-SI"/>
              </w:rPr>
            </w:pPr>
            <w:r w:rsidRPr="00E76373">
              <w:rPr>
                <w:rFonts w:ascii="Tahoma" w:hAnsi="Tahoma" w:cs="Tahoma"/>
                <w:szCs w:val="20"/>
                <w:lang w:eastAsia="sl-SI"/>
              </w:rPr>
              <w:t>Vavčerji</w:t>
            </w:r>
          </w:p>
        </w:tc>
        <w:tc>
          <w:tcPr>
            <w:tcW w:w="2693" w:type="dxa"/>
            <w:tcBorders>
              <w:bottom w:val="single" w:sz="4" w:space="0" w:color="auto"/>
            </w:tcBorders>
            <w:shd w:val="clear" w:color="auto" w:fill="auto"/>
            <w:noWrap/>
            <w:vAlign w:val="center"/>
            <w:hideMark/>
          </w:tcPr>
          <w:p w14:paraId="22E99F7B" w14:textId="77777777" w:rsidR="00756FF7" w:rsidRPr="00E76373" w:rsidRDefault="00756FF7" w:rsidP="00327601">
            <w:pPr>
              <w:spacing w:line="240" w:lineRule="auto"/>
              <w:rPr>
                <w:rFonts w:ascii="Tahoma" w:hAnsi="Tahoma" w:cs="Tahoma"/>
                <w:szCs w:val="20"/>
                <w:lang w:eastAsia="sl-SI"/>
              </w:rPr>
            </w:pPr>
            <w:r w:rsidRPr="00E76373">
              <w:rPr>
                <w:rFonts w:ascii="Tahoma" w:hAnsi="Tahoma" w:cs="Tahoma"/>
                <w:szCs w:val="20"/>
                <w:lang w:eastAsia="sl-SI"/>
              </w:rPr>
              <w:t xml:space="preserve">6,94 mio EUR </w:t>
            </w:r>
          </w:p>
        </w:tc>
        <w:tc>
          <w:tcPr>
            <w:tcW w:w="1134" w:type="dxa"/>
            <w:tcBorders>
              <w:bottom w:val="single" w:sz="4" w:space="0" w:color="auto"/>
            </w:tcBorders>
            <w:shd w:val="clear" w:color="auto" w:fill="auto"/>
            <w:noWrap/>
            <w:vAlign w:val="center"/>
            <w:hideMark/>
          </w:tcPr>
          <w:p w14:paraId="779808AC" w14:textId="77777777" w:rsidR="00756FF7" w:rsidRPr="00E76373" w:rsidRDefault="00756FF7" w:rsidP="00327601">
            <w:pPr>
              <w:spacing w:line="240" w:lineRule="auto"/>
              <w:jc w:val="right"/>
              <w:rPr>
                <w:rFonts w:ascii="Tahoma" w:hAnsi="Tahoma" w:cs="Tahoma"/>
                <w:szCs w:val="20"/>
                <w:lang w:eastAsia="sl-SI"/>
              </w:rPr>
            </w:pPr>
            <w:r w:rsidRPr="00E76373">
              <w:rPr>
                <w:rFonts w:ascii="Tahoma" w:hAnsi="Tahoma" w:cs="Tahoma"/>
                <w:szCs w:val="20"/>
                <w:lang w:eastAsia="sl-SI"/>
              </w:rPr>
              <w:t>3,7 %</w:t>
            </w:r>
          </w:p>
        </w:tc>
      </w:tr>
      <w:tr w:rsidR="00756FF7" w:rsidRPr="00E76373" w14:paraId="597B199D" w14:textId="77777777" w:rsidTr="00327601">
        <w:trPr>
          <w:trHeight w:val="340"/>
        </w:trPr>
        <w:tc>
          <w:tcPr>
            <w:tcW w:w="5245" w:type="dxa"/>
            <w:tcBorders>
              <w:top w:val="single" w:sz="4" w:space="0" w:color="auto"/>
              <w:bottom w:val="single" w:sz="4" w:space="0" w:color="auto"/>
            </w:tcBorders>
            <w:shd w:val="clear" w:color="auto" w:fill="auto"/>
            <w:noWrap/>
            <w:vAlign w:val="center"/>
            <w:hideMark/>
          </w:tcPr>
          <w:p w14:paraId="553DCF3D" w14:textId="77777777" w:rsidR="00756FF7" w:rsidRPr="00E76373" w:rsidRDefault="00756FF7" w:rsidP="00327601">
            <w:pPr>
              <w:spacing w:line="240" w:lineRule="auto"/>
              <w:rPr>
                <w:rFonts w:ascii="Tahoma" w:hAnsi="Tahoma" w:cs="Tahoma"/>
                <w:szCs w:val="20"/>
                <w:lang w:eastAsia="sl-SI"/>
              </w:rPr>
            </w:pPr>
            <w:r w:rsidRPr="00E76373">
              <w:rPr>
                <w:rFonts w:ascii="Tahoma" w:hAnsi="Tahoma" w:cs="Tahoma"/>
                <w:szCs w:val="20"/>
                <w:lang w:eastAsia="sl-SI"/>
              </w:rPr>
              <w:t>Vsebinska podpora</w:t>
            </w:r>
          </w:p>
        </w:tc>
        <w:tc>
          <w:tcPr>
            <w:tcW w:w="2693" w:type="dxa"/>
            <w:tcBorders>
              <w:top w:val="single" w:sz="4" w:space="0" w:color="auto"/>
              <w:bottom w:val="single" w:sz="4" w:space="0" w:color="auto"/>
            </w:tcBorders>
            <w:shd w:val="clear" w:color="auto" w:fill="auto"/>
            <w:noWrap/>
            <w:vAlign w:val="center"/>
            <w:hideMark/>
          </w:tcPr>
          <w:p w14:paraId="3F443D83" w14:textId="77777777" w:rsidR="00756FF7" w:rsidRPr="00E76373" w:rsidRDefault="00756FF7" w:rsidP="00327601">
            <w:pPr>
              <w:spacing w:line="240" w:lineRule="auto"/>
              <w:rPr>
                <w:rFonts w:ascii="Tahoma" w:hAnsi="Tahoma" w:cs="Tahoma"/>
                <w:szCs w:val="20"/>
                <w:lang w:eastAsia="sl-SI"/>
              </w:rPr>
            </w:pPr>
            <w:r w:rsidRPr="00E76373">
              <w:rPr>
                <w:rFonts w:ascii="Tahoma" w:hAnsi="Tahoma" w:cs="Tahoma"/>
                <w:szCs w:val="20"/>
                <w:lang w:eastAsia="sl-SI"/>
              </w:rPr>
              <w:t xml:space="preserve">1,97 mio EUR </w:t>
            </w:r>
          </w:p>
        </w:tc>
        <w:tc>
          <w:tcPr>
            <w:tcW w:w="1134" w:type="dxa"/>
            <w:tcBorders>
              <w:top w:val="single" w:sz="4" w:space="0" w:color="auto"/>
              <w:bottom w:val="single" w:sz="4" w:space="0" w:color="auto"/>
            </w:tcBorders>
            <w:shd w:val="clear" w:color="auto" w:fill="auto"/>
            <w:noWrap/>
            <w:vAlign w:val="center"/>
            <w:hideMark/>
          </w:tcPr>
          <w:p w14:paraId="37F8A913" w14:textId="77777777" w:rsidR="00756FF7" w:rsidRPr="00E76373" w:rsidRDefault="00756FF7" w:rsidP="00327601">
            <w:pPr>
              <w:spacing w:line="240" w:lineRule="auto"/>
              <w:jc w:val="right"/>
              <w:rPr>
                <w:rFonts w:ascii="Tahoma" w:hAnsi="Tahoma" w:cs="Tahoma"/>
                <w:szCs w:val="20"/>
                <w:lang w:eastAsia="sl-SI"/>
              </w:rPr>
            </w:pPr>
            <w:r w:rsidRPr="00E76373">
              <w:rPr>
                <w:rFonts w:ascii="Tahoma" w:hAnsi="Tahoma" w:cs="Tahoma"/>
                <w:szCs w:val="20"/>
                <w:lang w:eastAsia="sl-SI"/>
              </w:rPr>
              <w:t>1,1 %</w:t>
            </w:r>
          </w:p>
        </w:tc>
      </w:tr>
    </w:tbl>
    <w:p w14:paraId="62928276" w14:textId="77777777" w:rsidR="00756FF7" w:rsidRPr="00E76373" w:rsidRDefault="00756FF7" w:rsidP="00756FF7">
      <w:pPr>
        <w:spacing w:line="240" w:lineRule="auto"/>
        <w:jc w:val="both"/>
        <w:rPr>
          <w:rFonts w:ascii="Tahoma" w:hAnsi="Tahoma" w:cs="Tahoma"/>
          <w:szCs w:val="20"/>
        </w:rPr>
      </w:pPr>
    </w:p>
    <w:p w14:paraId="29A3CE52" w14:textId="77777777" w:rsidR="00756FF7" w:rsidRPr="00E76373" w:rsidRDefault="00756FF7" w:rsidP="00756FF7">
      <w:pPr>
        <w:spacing w:line="240" w:lineRule="auto"/>
        <w:jc w:val="both"/>
        <w:rPr>
          <w:rFonts w:ascii="Tahoma" w:hAnsi="Tahoma" w:cs="Tahoma"/>
          <w:szCs w:val="20"/>
        </w:rPr>
      </w:pPr>
      <w:r w:rsidRPr="00E76373">
        <w:rPr>
          <w:rFonts w:ascii="Tahoma" w:hAnsi="Tahoma" w:cs="Tahoma"/>
          <w:szCs w:val="20"/>
        </w:rPr>
        <w:t xml:space="preserve">Z omenjenimi </w:t>
      </w:r>
      <w:r>
        <w:rPr>
          <w:rFonts w:ascii="Tahoma" w:hAnsi="Tahoma" w:cs="Tahoma"/>
          <w:szCs w:val="20"/>
        </w:rPr>
        <w:t xml:space="preserve">finančnimi in vsebinskimi </w:t>
      </w:r>
      <w:r w:rsidRPr="00E76373">
        <w:rPr>
          <w:rFonts w:ascii="Tahoma" w:hAnsi="Tahoma" w:cs="Tahoma"/>
          <w:szCs w:val="20"/>
        </w:rPr>
        <w:t xml:space="preserve">spodbudami je Sklad v gospodarstvu spodbudil cca 298,01 mio EUR investicij. </w:t>
      </w:r>
    </w:p>
    <w:p w14:paraId="0C2EF762" w14:textId="77777777" w:rsidR="00756FF7" w:rsidRPr="00E76373" w:rsidRDefault="00756FF7" w:rsidP="00756FF7">
      <w:pPr>
        <w:spacing w:line="240" w:lineRule="auto"/>
        <w:jc w:val="both"/>
        <w:rPr>
          <w:rFonts w:ascii="Tahoma" w:hAnsi="Tahoma" w:cs="Tahoma"/>
          <w:szCs w:val="20"/>
        </w:rPr>
      </w:pPr>
    </w:p>
    <w:p w14:paraId="00D52B0B" w14:textId="77777777" w:rsidR="00756FF7" w:rsidRPr="00E76373" w:rsidRDefault="00756FF7" w:rsidP="00756FF7">
      <w:pPr>
        <w:spacing w:line="240" w:lineRule="auto"/>
        <w:jc w:val="both"/>
        <w:rPr>
          <w:rFonts w:ascii="Tahoma" w:hAnsi="Tahoma" w:cs="Tahoma"/>
          <w:szCs w:val="20"/>
        </w:rPr>
      </w:pPr>
      <w:r w:rsidRPr="00E76373">
        <w:rPr>
          <w:rFonts w:ascii="Tahoma" w:hAnsi="Tahoma" w:cs="Tahoma"/>
          <w:szCs w:val="20"/>
        </w:rPr>
        <w:t xml:space="preserve">Sklad </w:t>
      </w:r>
      <w:r>
        <w:rPr>
          <w:rFonts w:ascii="Tahoma" w:hAnsi="Tahoma" w:cs="Tahoma"/>
          <w:szCs w:val="20"/>
        </w:rPr>
        <w:t xml:space="preserve">je še v istem mesecu, ko je bila razglašena epidemija COVID-19, torej </w:t>
      </w:r>
      <w:r w:rsidRPr="00E76373">
        <w:rPr>
          <w:rFonts w:ascii="Tahoma" w:hAnsi="Tahoma" w:cs="Tahoma"/>
          <w:szCs w:val="20"/>
        </w:rPr>
        <w:t xml:space="preserve"> marc</w:t>
      </w:r>
      <w:r>
        <w:rPr>
          <w:rFonts w:ascii="Tahoma" w:hAnsi="Tahoma" w:cs="Tahoma"/>
          <w:szCs w:val="20"/>
        </w:rPr>
        <w:t>a 2020,</w:t>
      </w:r>
      <w:r w:rsidRPr="00E76373">
        <w:rPr>
          <w:rFonts w:ascii="Tahoma" w:hAnsi="Tahoma" w:cs="Tahoma"/>
          <w:szCs w:val="20"/>
        </w:rPr>
        <w:t xml:space="preserve"> pričel s prilagajanjem produktov za blažitev posledic epidemije COVID-19 na gospodarstvo</w:t>
      </w:r>
      <w:r>
        <w:rPr>
          <w:rFonts w:ascii="Tahoma" w:hAnsi="Tahoma" w:cs="Tahoma"/>
          <w:szCs w:val="20"/>
        </w:rPr>
        <w:t>. Pri tem</w:t>
      </w:r>
      <w:r w:rsidRPr="00E76373">
        <w:rPr>
          <w:rFonts w:ascii="Tahoma" w:hAnsi="Tahoma" w:cs="Tahoma"/>
          <w:szCs w:val="20"/>
        </w:rPr>
        <w:t xml:space="preserve"> je moral delovati skladno s sprejetimi ukrepi Vlade RS (protikoronski paketi). </w:t>
      </w:r>
      <w:r>
        <w:rPr>
          <w:rFonts w:ascii="Tahoma" w:hAnsi="Tahoma" w:cs="Tahoma"/>
          <w:szCs w:val="20"/>
        </w:rPr>
        <w:t>Na podlagi tega je Sklad, zraven</w:t>
      </w:r>
      <w:r w:rsidRPr="00E76373">
        <w:rPr>
          <w:rFonts w:ascii="Tahoma" w:hAnsi="Tahoma" w:cs="Tahoma"/>
          <w:szCs w:val="20"/>
        </w:rPr>
        <w:t xml:space="preserve"> vseh prvotno načrtovanih </w:t>
      </w:r>
      <w:r>
        <w:rPr>
          <w:rFonts w:ascii="Tahoma" w:hAnsi="Tahoma" w:cs="Tahoma"/>
          <w:szCs w:val="20"/>
        </w:rPr>
        <w:t>finančnih in vsebinskih spodbud</w:t>
      </w:r>
      <w:r w:rsidRPr="00E76373">
        <w:rPr>
          <w:rFonts w:ascii="Tahoma" w:hAnsi="Tahoma" w:cs="Tahoma"/>
          <w:szCs w:val="20"/>
        </w:rPr>
        <w:t xml:space="preserve">, dodatno </w:t>
      </w:r>
      <w:r>
        <w:rPr>
          <w:rFonts w:ascii="Tahoma" w:hAnsi="Tahoma" w:cs="Tahoma"/>
          <w:szCs w:val="20"/>
        </w:rPr>
        <w:t>izvedel</w:t>
      </w:r>
      <w:r w:rsidRPr="00E76373">
        <w:rPr>
          <w:rFonts w:ascii="Tahoma" w:hAnsi="Tahoma" w:cs="Tahoma"/>
          <w:szCs w:val="20"/>
        </w:rPr>
        <w:t xml:space="preserve"> </w:t>
      </w:r>
      <w:r>
        <w:rPr>
          <w:rFonts w:ascii="Tahoma" w:hAnsi="Tahoma" w:cs="Tahoma"/>
          <w:szCs w:val="20"/>
        </w:rPr>
        <w:t xml:space="preserve">javni razpis za </w:t>
      </w:r>
      <w:r w:rsidRPr="00E76373">
        <w:rPr>
          <w:rFonts w:ascii="Tahoma" w:hAnsi="Tahoma" w:cs="Tahoma"/>
          <w:szCs w:val="20"/>
        </w:rPr>
        <w:t xml:space="preserve">COVID mikrokredite, </w:t>
      </w:r>
      <w:r>
        <w:rPr>
          <w:rFonts w:ascii="Tahoma" w:hAnsi="Tahoma" w:cs="Tahoma"/>
          <w:szCs w:val="20"/>
        </w:rPr>
        <w:t xml:space="preserve">javni razpis za </w:t>
      </w:r>
      <w:r w:rsidRPr="00E76373">
        <w:rPr>
          <w:rFonts w:ascii="Tahoma" w:hAnsi="Tahoma" w:cs="Tahoma"/>
          <w:szCs w:val="20"/>
        </w:rPr>
        <w:t xml:space="preserve">COVID kredite za gostinstvo in turizem, </w:t>
      </w:r>
      <w:r>
        <w:rPr>
          <w:rFonts w:ascii="Tahoma" w:hAnsi="Tahoma" w:cs="Tahoma"/>
          <w:szCs w:val="20"/>
        </w:rPr>
        <w:t>j</w:t>
      </w:r>
      <w:r w:rsidRPr="00E76373">
        <w:rPr>
          <w:rFonts w:ascii="Tahoma" w:hAnsi="Tahoma" w:cs="Tahoma"/>
          <w:szCs w:val="20"/>
        </w:rPr>
        <w:t xml:space="preserve">avni poziv za nakup zaščitne opreme </w:t>
      </w:r>
      <w:r>
        <w:rPr>
          <w:rFonts w:ascii="Tahoma" w:hAnsi="Tahoma" w:cs="Tahoma"/>
          <w:szCs w:val="20"/>
        </w:rPr>
        <w:t>ter</w:t>
      </w:r>
      <w:r w:rsidRPr="00E76373">
        <w:rPr>
          <w:rFonts w:ascii="Tahoma" w:hAnsi="Tahoma" w:cs="Tahoma"/>
          <w:szCs w:val="20"/>
        </w:rPr>
        <w:t xml:space="preserve"> odobraval </w:t>
      </w:r>
      <w:r>
        <w:rPr>
          <w:rFonts w:ascii="Tahoma" w:hAnsi="Tahoma" w:cs="Tahoma"/>
          <w:szCs w:val="20"/>
        </w:rPr>
        <w:t>dodatne</w:t>
      </w:r>
      <w:r w:rsidRPr="00E76373">
        <w:rPr>
          <w:rFonts w:ascii="Tahoma" w:hAnsi="Tahoma" w:cs="Tahoma"/>
          <w:szCs w:val="20"/>
        </w:rPr>
        <w:t xml:space="preserve"> moratorije obstoječi</w:t>
      </w:r>
      <w:r>
        <w:rPr>
          <w:rFonts w:ascii="Tahoma" w:hAnsi="Tahoma" w:cs="Tahoma"/>
          <w:szCs w:val="20"/>
        </w:rPr>
        <w:t>m</w:t>
      </w:r>
      <w:r w:rsidRPr="00E76373">
        <w:rPr>
          <w:rFonts w:ascii="Tahoma" w:hAnsi="Tahoma" w:cs="Tahoma"/>
          <w:szCs w:val="20"/>
        </w:rPr>
        <w:t xml:space="preserve"> kreditojemalc</w:t>
      </w:r>
      <w:r>
        <w:rPr>
          <w:rFonts w:ascii="Tahoma" w:hAnsi="Tahoma" w:cs="Tahoma"/>
          <w:szCs w:val="20"/>
        </w:rPr>
        <w:t>em</w:t>
      </w:r>
      <w:r w:rsidRPr="00E76373">
        <w:rPr>
          <w:rFonts w:ascii="Tahoma" w:hAnsi="Tahoma" w:cs="Tahoma"/>
          <w:szCs w:val="20"/>
        </w:rPr>
        <w:t xml:space="preserve"> in koristnik</w:t>
      </w:r>
      <w:r>
        <w:rPr>
          <w:rFonts w:ascii="Tahoma" w:hAnsi="Tahoma" w:cs="Tahoma"/>
          <w:szCs w:val="20"/>
        </w:rPr>
        <w:t>om</w:t>
      </w:r>
      <w:r w:rsidRPr="00E76373">
        <w:rPr>
          <w:rFonts w:ascii="Tahoma" w:hAnsi="Tahoma" w:cs="Tahoma"/>
          <w:szCs w:val="20"/>
        </w:rPr>
        <w:t xml:space="preserve"> garancij pri zavarovanju bančnih kredit</w:t>
      </w:r>
      <w:r>
        <w:rPr>
          <w:rFonts w:ascii="Tahoma" w:hAnsi="Tahoma" w:cs="Tahoma"/>
          <w:szCs w:val="20"/>
        </w:rPr>
        <w:t>ov</w:t>
      </w:r>
      <w:r w:rsidRPr="00E76373">
        <w:rPr>
          <w:rFonts w:ascii="Tahoma" w:hAnsi="Tahoma" w:cs="Tahoma"/>
          <w:szCs w:val="20"/>
        </w:rPr>
        <w:t xml:space="preserve"> (1.525 </w:t>
      </w:r>
      <w:r>
        <w:rPr>
          <w:rFonts w:ascii="Tahoma" w:hAnsi="Tahoma" w:cs="Tahoma"/>
          <w:szCs w:val="20"/>
        </w:rPr>
        <w:t>odobrenih</w:t>
      </w:r>
      <w:r w:rsidRPr="00E76373">
        <w:rPr>
          <w:rFonts w:ascii="Tahoma" w:hAnsi="Tahoma" w:cs="Tahoma"/>
          <w:szCs w:val="20"/>
        </w:rPr>
        <w:t xml:space="preserve"> moratorijev).  </w:t>
      </w:r>
    </w:p>
    <w:p w14:paraId="0CE10091" w14:textId="77777777" w:rsidR="00756FF7" w:rsidRPr="00E76373" w:rsidRDefault="00756FF7" w:rsidP="00756FF7">
      <w:pPr>
        <w:spacing w:line="240" w:lineRule="auto"/>
        <w:jc w:val="both"/>
        <w:rPr>
          <w:rFonts w:ascii="Tahoma" w:hAnsi="Tahoma" w:cs="Tahoma"/>
          <w:szCs w:val="20"/>
          <w:lang w:eastAsia="sl-SI"/>
        </w:rPr>
      </w:pPr>
    </w:p>
    <w:p w14:paraId="2EDF7DAA" w14:textId="77777777" w:rsidR="00756FF7" w:rsidRPr="00E76373" w:rsidRDefault="00756FF7" w:rsidP="00756FF7">
      <w:pPr>
        <w:spacing w:line="240" w:lineRule="auto"/>
        <w:jc w:val="both"/>
        <w:rPr>
          <w:rFonts w:ascii="Tahoma" w:eastAsia="Calibri" w:hAnsi="Tahoma" w:cs="Tahoma"/>
          <w:szCs w:val="20"/>
        </w:rPr>
      </w:pPr>
      <w:r w:rsidRPr="00E76373">
        <w:rPr>
          <w:rFonts w:ascii="Tahoma" w:eastAsia="Calibri" w:hAnsi="Tahoma" w:cs="Tahoma"/>
          <w:szCs w:val="20"/>
        </w:rPr>
        <w:t>Zaradi že omenjenih nepredvidljivih gospodarskih in tržnih razmer zaradi izbruha epidemije COVID</w:t>
      </w:r>
      <w:r>
        <w:rPr>
          <w:rFonts w:ascii="Tahoma" w:eastAsia="Calibri" w:hAnsi="Tahoma" w:cs="Tahoma"/>
          <w:szCs w:val="20"/>
        </w:rPr>
        <w:t>-</w:t>
      </w:r>
      <w:r w:rsidRPr="00E76373">
        <w:rPr>
          <w:rFonts w:ascii="Tahoma" w:eastAsia="Calibri" w:hAnsi="Tahoma" w:cs="Tahoma"/>
          <w:szCs w:val="20"/>
        </w:rPr>
        <w:t xml:space="preserve">19 je Sklad v letu 2020 posebno pozornost namenjal upravljanju tveganj. Gospodarski položaj večine podjetij v posameznih panogah se je zelo poslabšal, kar vpliva na višjo tveganost kreditnega portfelja Sklada. </w:t>
      </w:r>
    </w:p>
    <w:p w14:paraId="4EE4B092" w14:textId="77777777" w:rsidR="00756FF7" w:rsidRPr="00E76373" w:rsidRDefault="00756FF7" w:rsidP="00756FF7">
      <w:pPr>
        <w:spacing w:line="240" w:lineRule="auto"/>
        <w:jc w:val="both"/>
        <w:rPr>
          <w:rFonts w:ascii="Tahoma" w:eastAsia="Calibri" w:hAnsi="Tahoma" w:cs="Tahoma"/>
          <w:szCs w:val="20"/>
        </w:rPr>
      </w:pPr>
    </w:p>
    <w:p w14:paraId="3656B003" w14:textId="77777777" w:rsidR="00756FF7" w:rsidRPr="00E76373" w:rsidRDefault="00756FF7" w:rsidP="00756FF7">
      <w:pPr>
        <w:spacing w:line="240" w:lineRule="auto"/>
        <w:jc w:val="both"/>
        <w:rPr>
          <w:rFonts w:ascii="Tahoma" w:eastAsia="Calibri" w:hAnsi="Tahoma" w:cs="Tahoma"/>
          <w:szCs w:val="20"/>
        </w:rPr>
      </w:pPr>
      <w:r w:rsidRPr="00E76373">
        <w:rPr>
          <w:rFonts w:ascii="Tahoma" w:eastAsia="Calibri" w:hAnsi="Tahoma" w:cs="Tahoma"/>
          <w:szCs w:val="20"/>
        </w:rPr>
        <w:t xml:space="preserve">Sklad je v letu 2020 pozorno spremljal in analiziral svoj portfelj, gibanje tveganega portfelja, število sklenjenih moratorijev, zamude pri plačilih, realizirano bruto in neto izgubo ter tako zagotavljal stalen nadzor nad kreditnim tveganjem Sklada. Podrobna analiza vseh omenjenih dejavnikov na dan 31. 12. 2020 je pokazala, da Sklad na nobenem področju oziroma produktu ne dosega potencialno načrtovanih izgub, oblikovane rezervacije na področju (mikro)kreditov in garancij, kjer je izpostavljenost največja, </w:t>
      </w:r>
      <w:r w:rsidRPr="00E76373">
        <w:rPr>
          <w:rFonts w:ascii="Tahoma" w:eastAsia="Calibri" w:hAnsi="Tahoma" w:cs="Tahoma"/>
          <w:szCs w:val="20"/>
        </w:rPr>
        <w:lastRenderedPageBreak/>
        <w:t xml:space="preserve">pa znašajo večkratnik tveganega portfelja Sklada. To pomeni, da je Sklad kreditno tveganje v letu 2020 uspešno nadzoroval in obvladoval. </w:t>
      </w:r>
    </w:p>
    <w:p w14:paraId="36AB3284" w14:textId="77777777" w:rsidR="00756FF7" w:rsidRPr="00E76373" w:rsidRDefault="00756FF7" w:rsidP="00756FF7">
      <w:pPr>
        <w:spacing w:line="240" w:lineRule="auto"/>
        <w:jc w:val="both"/>
        <w:rPr>
          <w:rFonts w:ascii="Tahoma" w:eastAsia="Calibri" w:hAnsi="Tahoma" w:cs="Tahoma"/>
          <w:szCs w:val="20"/>
        </w:rPr>
      </w:pPr>
    </w:p>
    <w:p w14:paraId="60BDBA1B" w14:textId="77777777" w:rsidR="00756FF7" w:rsidRPr="00E76373" w:rsidRDefault="00756FF7" w:rsidP="00756FF7">
      <w:pPr>
        <w:spacing w:line="240" w:lineRule="auto"/>
        <w:jc w:val="both"/>
        <w:rPr>
          <w:rFonts w:ascii="Tahoma" w:eastAsia="Calibri" w:hAnsi="Tahoma" w:cs="Tahoma"/>
          <w:b/>
        </w:rPr>
      </w:pPr>
      <w:r w:rsidRPr="00E76373">
        <w:rPr>
          <w:rFonts w:ascii="Tahoma" w:eastAsia="Calibri" w:hAnsi="Tahoma" w:cs="Tahoma"/>
          <w:szCs w:val="20"/>
        </w:rPr>
        <w:t>Sklad je</w:t>
      </w:r>
      <w:r>
        <w:rPr>
          <w:rFonts w:ascii="Tahoma" w:eastAsia="Calibri" w:hAnsi="Tahoma" w:cs="Tahoma"/>
          <w:szCs w:val="20"/>
        </w:rPr>
        <w:t>,</w:t>
      </w:r>
      <w:r w:rsidRPr="00E76373">
        <w:rPr>
          <w:rFonts w:ascii="Tahoma" w:eastAsia="Calibri" w:hAnsi="Tahoma" w:cs="Tahoma"/>
          <w:szCs w:val="20"/>
        </w:rPr>
        <w:t xml:space="preserve"> glede na zaostrene razmere zaradi širjenja korona</w:t>
      </w:r>
      <w:r>
        <w:rPr>
          <w:rFonts w:ascii="Tahoma" w:eastAsia="Calibri" w:hAnsi="Tahoma" w:cs="Tahoma"/>
          <w:szCs w:val="20"/>
        </w:rPr>
        <w:t xml:space="preserve"> </w:t>
      </w:r>
      <w:r w:rsidRPr="00E76373">
        <w:rPr>
          <w:rFonts w:ascii="Tahoma" w:eastAsia="Calibri" w:hAnsi="Tahoma" w:cs="Tahoma"/>
          <w:szCs w:val="20"/>
        </w:rPr>
        <w:t>virusa, izvedel oceno potreb po potencialno višjih zneskih rezervacij zaradi zviševanja kreditnega tveganja ter pričakovanj poslabšanja kreditnega portfelja po izteku moratorijev, sklenjenih v okviru tako imenovanih protikoronskih ukrepov. Iz ocene izhaja, da oblikovane rezervacije tudi v primeru črnih scenarijev zadoščajo za potencialne izgube iz naslova produktov Sklada. Ker so trenutne gospodarske in tržne razmere nepredvidljive</w:t>
      </w:r>
      <w:r>
        <w:rPr>
          <w:rFonts w:ascii="Tahoma" w:eastAsia="Calibri" w:hAnsi="Tahoma" w:cs="Tahoma"/>
          <w:szCs w:val="20"/>
        </w:rPr>
        <w:t>,</w:t>
      </w:r>
      <w:r w:rsidRPr="00E76373">
        <w:rPr>
          <w:rFonts w:ascii="Tahoma" w:eastAsia="Calibri" w:hAnsi="Tahoma" w:cs="Tahoma"/>
          <w:szCs w:val="20"/>
        </w:rPr>
        <w:t xml:space="preserve"> ter odvisne od dolžine trajanja učinkov epidemije </w:t>
      </w:r>
      <w:r>
        <w:rPr>
          <w:rFonts w:ascii="Tahoma" w:eastAsia="Calibri" w:hAnsi="Tahoma" w:cs="Tahoma"/>
          <w:szCs w:val="20"/>
        </w:rPr>
        <w:t>COVID-19</w:t>
      </w:r>
      <w:r w:rsidRPr="00E76373">
        <w:rPr>
          <w:rFonts w:ascii="Tahoma" w:eastAsia="Calibri" w:hAnsi="Tahoma" w:cs="Tahoma"/>
          <w:szCs w:val="20"/>
        </w:rPr>
        <w:t>, bo Sklad še naprej spremljal dogajanja v gospodarstvu in za obvladovanje zaznanih povečanih tveganj po potrebi izvajal dodatne ukrepe.</w:t>
      </w:r>
    </w:p>
    <w:p w14:paraId="69999AF0" w14:textId="77777777" w:rsidR="00756FF7" w:rsidRPr="00E76373" w:rsidRDefault="00756FF7" w:rsidP="00756FF7">
      <w:pPr>
        <w:spacing w:line="240" w:lineRule="auto"/>
        <w:ind w:left="567" w:hanging="567"/>
        <w:jc w:val="both"/>
        <w:rPr>
          <w:rFonts w:ascii="Tahoma" w:eastAsia="Calibri" w:hAnsi="Tahoma" w:cs="Tahoma"/>
          <w:b/>
        </w:rPr>
      </w:pPr>
    </w:p>
    <w:p w14:paraId="44D9D010" w14:textId="77777777" w:rsidR="00756FF7" w:rsidRPr="00E76373" w:rsidRDefault="00756FF7" w:rsidP="00756FF7">
      <w:pPr>
        <w:spacing w:line="240" w:lineRule="auto"/>
        <w:jc w:val="both"/>
        <w:rPr>
          <w:rFonts w:ascii="Tahoma" w:hAnsi="Tahoma" w:cs="Tahoma"/>
          <w:szCs w:val="20"/>
          <w:lang w:eastAsia="sl-SI"/>
        </w:rPr>
      </w:pPr>
      <w:r>
        <w:rPr>
          <w:rFonts w:ascii="Tahoma" w:hAnsi="Tahoma" w:cs="Tahoma"/>
          <w:szCs w:val="20"/>
          <w:lang w:eastAsia="sl-SI"/>
        </w:rPr>
        <w:t>V letu 2020 se je n</w:t>
      </w:r>
      <w:r w:rsidRPr="00E76373">
        <w:rPr>
          <w:rFonts w:ascii="Tahoma" w:hAnsi="Tahoma" w:cs="Tahoma"/>
          <w:szCs w:val="20"/>
          <w:lang w:eastAsia="sl-SI"/>
        </w:rPr>
        <w:t>adaljevalo sodelovanje Sklada v projektu Srednjeevropskega sklada skladov tveganega in zasebnega kapitala (Central Europe Fund of Funds – CEFoF), ki omogoča MSP in mid-caps podjetjem (podjetja do 500 zaposlenih) v fazi hitre rasti dostop do tveganega kapitala preko podprtih skladov tveganega in zasebnega kapitala. Upravljavec CEFoF-a je Evropski investicijski sklad (EIF). Poleg Slovenije v projektu sodelujejo tudi Češka, Madžarska, Slovaška, Mednarodna investicijska banka in EIF. Velikost CEFOF-a znaša 97 mio EUR</w:t>
      </w:r>
      <w:r>
        <w:rPr>
          <w:rFonts w:ascii="Tahoma" w:hAnsi="Tahoma" w:cs="Tahoma"/>
          <w:szCs w:val="20"/>
          <w:lang w:eastAsia="sl-SI"/>
        </w:rPr>
        <w:t xml:space="preserve"> sredstev</w:t>
      </w:r>
      <w:r w:rsidRPr="00E76373">
        <w:rPr>
          <w:rFonts w:ascii="Tahoma" w:hAnsi="Tahoma" w:cs="Tahoma"/>
          <w:szCs w:val="20"/>
          <w:lang w:eastAsia="sl-SI"/>
        </w:rPr>
        <w:t>, izbrani skladi tveganega in zasebnega kapitala pa bodo vrednost še dodatno oplemenitili, tako da bodo imeli MSP z veliki potencialom rasti na voljo cca 200 mio EUR</w:t>
      </w:r>
      <w:r>
        <w:rPr>
          <w:rFonts w:ascii="Tahoma" w:hAnsi="Tahoma" w:cs="Tahoma"/>
          <w:szCs w:val="20"/>
          <w:lang w:eastAsia="sl-SI"/>
        </w:rPr>
        <w:t xml:space="preserve"> sredstev</w:t>
      </w:r>
      <w:r w:rsidRPr="00E76373">
        <w:rPr>
          <w:rFonts w:ascii="Tahoma" w:hAnsi="Tahoma" w:cs="Tahoma"/>
          <w:szCs w:val="20"/>
          <w:lang w:eastAsia="sl-SI"/>
        </w:rPr>
        <w:t xml:space="preserve">. Republika Slovenija </w:t>
      </w:r>
      <w:r>
        <w:rPr>
          <w:rFonts w:ascii="Tahoma" w:hAnsi="Tahoma" w:cs="Tahoma"/>
          <w:szCs w:val="20"/>
          <w:lang w:eastAsia="sl-SI"/>
        </w:rPr>
        <w:t xml:space="preserve">preko Sklada </w:t>
      </w:r>
      <w:r w:rsidRPr="00E76373">
        <w:rPr>
          <w:rFonts w:ascii="Tahoma" w:hAnsi="Tahoma" w:cs="Tahoma"/>
          <w:szCs w:val="20"/>
          <w:lang w:eastAsia="sl-SI"/>
        </w:rPr>
        <w:t>v projektu sodeluje s participacijo 8 mio EUR</w:t>
      </w:r>
      <w:r>
        <w:rPr>
          <w:rFonts w:ascii="Tahoma" w:hAnsi="Tahoma" w:cs="Tahoma"/>
          <w:szCs w:val="20"/>
          <w:lang w:eastAsia="sl-SI"/>
        </w:rPr>
        <w:t xml:space="preserve"> sredstev</w:t>
      </w:r>
      <w:r w:rsidRPr="00E76373">
        <w:rPr>
          <w:rFonts w:ascii="Tahoma" w:hAnsi="Tahoma" w:cs="Tahoma"/>
          <w:szCs w:val="20"/>
          <w:lang w:eastAsia="sl-SI"/>
        </w:rPr>
        <w:t xml:space="preserve">. </w:t>
      </w:r>
    </w:p>
    <w:p w14:paraId="730FDEB6" w14:textId="77777777" w:rsidR="00756FF7" w:rsidRPr="00E76373" w:rsidRDefault="00756FF7" w:rsidP="00756FF7">
      <w:pPr>
        <w:spacing w:line="240" w:lineRule="auto"/>
        <w:jc w:val="both"/>
        <w:rPr>
          <w:rFonts w:ascii="Tahoma" w:hAnsi="Tahoma" w:cs="Tahoma"/>
          <w:szCs w:val="20"/>
          <w:lang w:eastAsia="sl-SI"/>
        </w:rPr>
      </w:pPr>
    </w:p>
    <w:p w14:paraId="42DFD158" w14:textId="77777777" w:rsidR="00756FF7" w:rsidRPr="00E76373" w:rsidRDefault="00756FF7" w:rsidP="00756FF7">
      <w:pPr>
        <w:spacing w:line="240" w:lineRule="auto"/>
        <w:jc w:val="both"/>
        <w:rPr>
          <w:rFonts w:ascii="Tahoma" w:hAnsi="Tahoma" w:cs="Tahoma"/>
          <w:szCs w:val="20"/>
        </w:rPr>
      </w:pPr>
      <w:r w:rsidRPr="00E76373">
        <w:rPr>
          <w:rFonts w:ascii="Tahoma" w:hAnsi="Tahoma" w:cs="Tahoma"/>
          <w:szCs w:val="20"/>
          <w:lang w:eastAsia="sl-SI"/>
        </w:rPr>
        <w:t xml:space="preserve">V letu 2020 se je nadaljevalo tudi sodelovanje z Evropskim investicijskim skladom </w:t>
      </w:r>
      <w:r>
        <w:rPr>
          <w:rFonts w:ascii="Tahoma" w:hAnsi="Tahoma" w:cs="Tahoma"/>
          <w:szCs w:val="20"/>
          <w:lang w:eastAsia="sl-SI"/>
        </w:rPr>
        <w:t xml:space="preserve">in sicer </w:t>
      </w:r>
      <w:r w:rsidRPr="00E76373">
        <w:rPr>
          <w:rFonts w:ascii="Tahoma" w:hAnsi="Tahoma" w:cs="Tahoma"/>
          <w:szCs w:val="20"/>
          <w:lang w:eastAsia="sl-SI"/>
        </w:rPr>
        <w:t xml:space="preserve">v okviru programov COSME in EASI. Omenjena programa sta </w:t>
      </w:r>
      <w:r w:rsidRPr="00E76373">
        <w:rPr>
          <w:rFonts w:ascii="Tahoma" w:hAnsi="Tahoma" w:cs="Tahoma"/>
          <w:szCs w:val="20"/>
        </w:rPr>
        <w:t>del</w:t>
      </w:r>
      <w:r w:rsidRPr="00E76373">
        <w:rPr>
          <w:rFonts w:ascii="Tahoma" w:hAnsi="Tahoma" w:cs="Tahoma"/>
          <w:b/>
          <w:bCs/>
          <w:szCs w:val="20"/>
        </w:rPr>
        <w:t xml:space="preserve"> </w:t>
      </w:r>
      <w:r w:rsidRPr="00E76373">
        <w:rPr>
          <w:rFonts w:ascii="Tahoma" w:hAnsi="Tahoma" w:cs="Tahoma"/>
          <w:szCs w:val="20"/>
        </w:rPr>
        <w:t xml:space="preserve">Naložbenega načrta za Evropo oz. t.i. Junckerjev načrt. S tem Sklad prispeva h koriščenju sredstev Evropskega sklada za strateške naložbe (EFSI) na ravni Republike Slovenije. </w:t>
      </w:r>
    </w:p>
    <w:p w14:paraId="1F6F0618" w14:textId="77777777" w:rsidR="00756FF7" w:rsidRPr="00E76373" w:rsidRDefault="00756FF7" w:rsidP="00756FF7">
      <w:pPr>
        <w:spacing w:line="240" w:lineRule="auto"/>
        <w:jc w:val="both"/>
        <w:rPr>
          <w:rFonts w:ascii="Tahoma" w:hAnsi="Tahoma" w:cs="Tahoma"/>
          <w:szCs w:val="20"/>
        </w:rPr>
      </w:pPr>
    </w:p>
    <w:p w14:paraId="01499A7E" w14:textId="77777777" w:rsidR="00756FF7" w:rsidRPr="00E76373" w:rsidRDefault="00756FF7" w:rsidP="00756FF7">
      <w:pPr>
        <w:spacing w:line="240" w:lineRule="auto"/>
        <w:jc w:val="both"/>
        <w:rPr>
          <w:rFonts w:ascii="Tahoma" w:hAnsi="Tahoma" w:cs="Tahoma"/>
          <w:szCs w:val="20"/>
        </w:rPr>
      </w:pPr>
      <w:r w:rsidRPr="00E76373">
        <w:rPr>
          <w:rFonts w:ascii="Tahoma" w:hAnsi="Tahoma" w:cs="Tahoma"/>
          <w:szCs w:val="20"/>
        </w:rPr>
        <w:t>Velikega pomena za povečanje vključenosti evropskih virov so bile tudi izvedene aktivnosti v skladu z Okvirnimi finančnimi sporazumi</w:t>
      </w:r>
      <w:r>
        <w:rPr>
          <w:rFonts w:ascii="Tahoma" w:hAnsi="Tahoma" w:cs="Tahoma"/>
          <w:szCs w:val="20"/>
        </w:rPr>
        <w:t>,</w:t>
      </w:r>
      <w:r w:rsidRPr="00E76373">
        <w:rPr>
          <w:rFonts w:ascii="Tahoma" w:hAnsi="Tahoma" w:cs="Tahoma"/>
          <w:szCs w:val="20"/>
        </w:rPr>
        <w:t xml:space="preserve"> sklenjenimi s SID banko d.d., kot upravljavko Sklada skladov za izvajanje mikrokreditov in semenskega kapitala. </w:t>
      </w:r>
      <w:r>
        <w:rPr>
          <w:rFonts w:ascii="Tahoma" w:hAnsi="Tahoma" w:cs="Tahoma"/>
          <w:szCs w:val="20"/>
        </w:rPr>
        <w:t>V</w:t>
      </w:r>
      <w:r w:rsidRPr="00E76373">
        <w:rPr>
          <w:rFonts w:ascii="Tahoma" w:hAnsi="Tahoma" w:cs="Tahoma"/>
          <w:szCs w:val="20"/>
        </w:rPr>
        <w:t xml:space="preserve"> letu 2020  </w:t>
      </w:r>
      <w:r>
        <w:rPr>
          <w:rFonts w:ascii="Tahoma" w:hAnsi="Tahoma" w:cs="Tahoma"/>
          <w:szCs w:val="20"/>
        </w:rPr>
        <w:t xml:space="preserve">je Sklad s </w:t>
      </w:r>
      <w:r w:rsidRPr="00E76373">
        <w:rPr>
          <w:rFonts w:ascii="Tahoma" w:hAnsi="Tahoma" w:cs="Tahoma"/>
          <w:szCs w:val="20"/>
        </w:rPr>
        <w:t>SID bank</w:t>
      </w:r>
      <w:r>
        <w:rPr>
          <w:rFonts w:ascii="Tahoma" w:hAnsi="Tahoma" w:cs="Tahoma"/>
          <w:szCs w:val="20"/>
        </w:rPr>
        <w:t>o</w:t>
      </w:r>
      <w:r w:rsidRPr="00E76373">
        <w:rPr>
          <w:rFonts w:ascii="Tahoma" w:hAnsi="Tahoma" w:cs="Tahoma"/>
          <w:szCs w:val="20"/>
        </w:rPr>
        <w:t xml:space="preserve"> d.d. sklenil </w:t>
      </w:r>
      <w:r>
        <w:rPr>
          <w:rFonts w:ascii="Tahoma" w:hAnsi="Tahoma" w:cs="Tahoma"/>
          <w:szCs w:val="20"/>
        </w:rPr>
        <w:t xml:space="preserve">dodatna </w:t>
      </w:r>
      <w:r w:rsidRPr="00E76373">
        <w:rPr>
          <w:rFonts w:ascii="Tahoma" w:hAnsi="Tahoma" w:cs="Tahoma"/>
          <w:szCs w:val="20"/>
        </w:rPr>
        <w:t>Finančna sporazuma za izvajanje COVID mikrokreditov v skupni višini 37,29 mio EUR</w:t>
      </w:r>
      <w:r>
        <w:rPr>
          <w:rFonts w:ascii="Tahoma" w:hAnsi="Tahoma" w:cs="Tahoma"/>
          <w:szCs w:val="20"/>
        </w:rPr>
        <w:t>. Ta sredstva</w:t>
      </w:r>
      <w:r w:rsidRPr="00E76373">
        <w:rPr>
          <w:rFonts w:ascii="Tahoma" w:hAnsi="Tahoma" w:cs="Tahoma"/>
          <w:szCs w:val="20"/>
        </w:rPr>
        <w:t xml:space="preserve"> je Sklad </w:t>
      </w:r>
      <w:r>
        <w:rPr>
          <w:rFonts w:ascii="Tahoma" w:hAnsi="Tahoma" w:cs="Tahoma"/>
          <w:szCs w:val="20"/>
        </w:rPr>
        <w:t xml:space="preserve">za izvedbo javnega razpisa </w:t>
      </w:r>
      <w:r w:rsidRPr="00E76373">
        <w:rPr>
          <w:rFonts w:ascii="Tahoma" w:hAnsi="Tahoma" w:cs="Tahoma"/>
          <w:szCs w:val="20"/>
        </w:rPr>
        <w:t xml:space="preserve">dodatno oplemenitil z lastnimi sredstvi.  </w:t>
      </w:r>
    </w:p>
    <w:p w14:paraId="7FB88A18" w14:textId="77777777" w:rsidR="00756FF7" w:rsidRPr="00E76373" w:rsidRDefault="00756FF7" w:rsidP="00756FF7">
      <w:pPr>
        <w:spacing w:line="240" w:lineRule="auto"/>
        <w:jc w:val="both"/>
        <w:rPr>
          <w:rFonts w:ascii="Tahoma" w:hAnsi="Tahoma" w:cs="Tahoma"/>
          <w:szCs w:val="20"/>
        </w:rPr>
      </w:pPr>
    </w:p>
    <w:p w14:paraId="6596AF02" w14:textId="77777777" w:rsidR="00756FF7" w:rsidRPr="00E76373" w:rsidRDefault="00756FF7" w:rsidP="00756FF7">
      <w:pPr>
        <w:spacing w:line="240" w:lineRule="auto"/>
        <w:jc w:val="both"/>
        <w:rPr>
          <w:rFonts w:ascii="Tahoma" w:hAnsi="Tahoma" w:cs="Tahoma"/>
          <w:szCs w:val="20"/>
        </w:rPr>
      </w:pPr>
      <w:r w:rsidRPr="00E76373">
        <w:rPr>
          <w:rFonts w:ascii="Tahoma" w:hAnsi="Tahoma" w:cs="Tahoma"/>
          <w:szCs w:val="20"/>
        </w:rPr>
        <w:t xml:space="preserve">Sklad je v letu 2020 </w:t>
      </w:r>
      <w:r>
        <w:rPr>
          <w:rFonts w:ascii="Tahoma" w:hAnsi="Tahoma" w:cs="Tahoma"/>
          <w:szCs w:val="20"/>
        </w:rPr>
        <w:t>realiziral</w:t>
      </w:r>
      <w:r w:rsidRPr="00E76373">
        <w:rPr>
          <w:rFonts w:ascii="Tahoma" w:hAnsi="Tahoma" w:cs="Tahoma"/>
          <w:szCs w:val="20"/>
        </w:rPr>
        <w:t xml:space="preserve"> 27,07 mio EUR skupnih prihodkov in 22,89 mio EUR skupnih odhodkov. Višina prihodkov v letu 2020 je kar skoraj 6 krat višja kot v letu 2019. Do takšnega povečanja prihodkov je prišlo, ker je Sklad iz proračuna prejel transferne prihodke za izvajanje vsebinske podpore in vavčerjev v bistveno višjih zneskih kot v letu 2019. V letu 2020 je Sklad izvedel tudi javni poziv za vavčerje za zaščitno opremo. Tako je samo </w:t>
      </w:r>
      <w:r>
        <w:rPr>
          <w:rFonts w:ascii="Tahoma" w:hAnsi="Tahoma" w:cs="Tahoma"/>
          <w:szCs w:val="20"/>
        </w:rPr>
        <w:t xml:space="preserve">za </w:t>
      </w:r>
      <w:r w:rsidRPr="00E76373">
        <w:rPr>
          <w:rFonts w:ascii="Tahoma" w:hAnsi="Tahoma" w:cs="Tahoma"/>
          <w:szCs w:val="20"/>
        </w:rPr>
        <w:t xml:space="preserve">izplačilo vavčerjev Sklad prejel 18,80 mio EUR in dodatno še 3,50 mio EUR kot predplačilo za izplačila vavčerjev v letu 2021. Za vsebinsko podporo je Sklad prejel 1,57 mio EUR transfernih prihodkov ter 0,40 mio EUR kot preplačilo za izvedbo vsebinske podpore v letu 2021. </w:t>
      </w:r>
    </w:p>
    <w:p w14:paraId="60C4C182" w14:textId="77777777" w:rsidR="00756FF7" w:rsidRPr="00E76373" w:rsidRDefault="00756FF7" w:rsidP="00756FF7">
      <w:pPr>
        <w:spacing w:line="240" w:lineRule="auto"/>
        <w:jc w:val="both"/>
        <w:rPr>
          <w:rFonts w:ascii="Tahoma" w:hAnsi="Tahoma" w:cs="Tahoma"/>
          <w:szCs w:val="20"/>
        </w:rPr>
      </w:pPr>
    </w:p>
    <w:p w14:paraId="774073A3" w14:textId="77777777" w:rsidR="00756FF7" w:rsidRPr="00E76373" w:rsidRDefault="00756FF7" w:rsidP="00756FF7">
      <w:pPr>
        <w:spacing w:line="240" w:lineRule="auto"/>
        <w:jc w:val="both"/>
        <w:rPr>
          <w:rFonts w:ascii="Tahoma" w:eastAsia="Calibri" w:hAnsi="Tahoma" w:cs="Tahoma"/>
          <w:szCs w:val="20"/>
        </w:rPr>
      </w:pPr>
      <w:r w:rsidRPr="00E76373">
        <w:rPr>
          <w:rFonts w:ascii="Tahoma" w:hAnsi="Tahoma" w:cs="Tahoma"/>
          <w:szCs w:val="20"/>
          <w:lang w:eastAsia="sl-SI"/>
        </w:rPr>
        <w:t xml:space="preserve">Skupni presežek prihodkov nad odhodki je </w:t>
      </w:r>
      <w:r>
        <w:rPr>
          <w:rFonts w:ascii="Tahoma" w:hAnsi="Tahoma" w:cs="Tahoma"/>
          <w:szCs w:val="20"/>
          <w:lang w:eastAsia="sl-SI"/>
        </w:rPr>
        <w:t xml:space="preserve">v letu 2020 </w:t>
      </w:r>
      <w:r w:rsidRPr="00E76373">
        <w:rPr>
          <w:rFonts w:ascii="Tahoma" w:hAnsi="Tahoma" w:cs="Tahoma"/>
          <w:szCs w:val="20"/>
          <w:lang w:eastAsia="sl-SI"/>
        </w:rPr>
        <w:t xml:space="preserve">znašal 4,18 mio EUR, od tega se </w:t>
      </w:r>
      <w:r w:rsidRPr="00E76373">
        <w:rPr>
          <w:rFonts w:ascii="Tahoma" w:eastAsia="Calibri" w:hAnsi="Tahoma" w:cs="Tahoma"/>
          <w:szCs w:val="20"/>
        </w:rPr>
        <w:t xml:space="preserve">3,90 mio EUR nanaša na prejeto predplačilo za izplačilo vavčerjev in vsebinske podpore v letu 2021, 0,28 mio EUR pa znaša presežek, ki se nanaša na tekoče poslovanje Sklada. V finančnem načrtu </w:t>
      </w:r>
      <w:r>
        <w:rPr>
          <w:rFonts w:ascii="Tahoma" w:eastAsia="Calibri" w:hAnsi="Tahoma" w:cs="Tahoma"/>
          <w:szCs w:val="20"/>
        </w:rPr>
        <w:t xml:space="preserve">za leto 2020 </w:t>
      </w:r>
      <w:r w:rsidRPr="00E76373">
        <w:rPr>
          <w:rFonts w:ascii="Tahoma" w:eastAsia="Calibri" w:hAnsi="Tahoma" w:cs="Tahoma"/>
          <w:szCs w:val="20"/>
        </w:rPr>
        <w:t xml:space="preserve">je Sklad planiral presežek odhodkov nad prihodki (0,34 mio EUR), vendar je zaradi manjših odhodkov v letu 2020 Sklad realiziral presežek prihodkov nad odhodki. Sklad je sicer za svoje delovanje planiral porabiti tudi presežke prihodkov nad odhodki iz preteklih let in sicer presežke iz naslova provizije za upravljanje sredstev (PIFI sredstva), vendar se v letu 2020 ti presežki ne bodo porabljali. Presežek prihodkov nad odhodki, realiziran v letu 2020, se bo tako prenesel v porabo za leto 2021. </w:t>
      </w:r>
    </w:p>
    <w:p w14:paraId="7EA12521" w14:textId="77777777" w:rsidR="00756FF7" w:rsidRPr="00E76373" w:rsidRDefault="00756FF7" w:rsidP="00756FF7">
      <w:pPr>
        <w:spacing w:line="240" w:lineRule="auto"/>
        <w:jc w:val="both"/>
        <w:rPr>
          <w:rFonts w:ascii="Tahoma" w:hAnsi="Tahoma" w:cs="Tahoma"/>
          <w:szCs w:val="20"/>
          <w:lang w:eastAsia="sl-SI"/>
        </w:rPr>
      </w:pPr>
    </w:p>
    <w:p w14:paraId="071A5901" w14:textId="77777777" w:rsidR="00756FF7" w:rsidRPr="00E76373" w:rsidRDefault="00756FF7" w:rsidP="00756FF7">
      <w:pPr>
        <w:spacing w:line="240" w:lineRule="auto"/>
        <w:jc w:val="both"/>
        <w:rPr>
          <w:rFonts w:ascii="Tahoma" w:hAnsi="Tahoma" w:cs="Tahoma"/>
          <w:szCs w:val="20"/>
          <w:lang w:eastAsia="sl-SI"/>
        </w:rPr>
      </w:pPr>
      <w:r w:rsidRPr="00E76373">
        <w:rPr>
          <w:rFonts w:ascii="Tahoma" w:hAnsi="Tahoma" w:cs="Tahoma"/>
          <w:szCs w:val="20"/>
          <w:lang w:eastAsia="sl-SI"/>
        </w:rPr>
        <w:t xml:space="preserve">Bistveni finančni kazalniki za leto 2020 so: </w:t>
      </w:r>
    </w:p>
    <w:p w14:paraId="18D53223" w14:textId="77777777" w:rsidR="00756FF7" w:rsidRPr="00E76373" w:rsidRDefault="00756FF7" w:rsidP="00756FF7">
      <w:pPr>
        <w:numPr>
          <w:ilvl w:val="0"/>
          <w:numId w:val="23"/>
        </w:numPr>
        <w:spacing w:line="240" w:lineRule="auto"/>
        <w:jc w:val="both"/>
        <w:rPr>
          <w:rFonts w:ascii="Tahoma" w:hAnsi="Tahoma" w:cs="Tahoma"/>
          <w:bCs/>
          <w:iCs/>
          <w:szCs w:val="20"/>
          <w:lang w:eastAsia="sl-SI"/>
        </w:rPr>
      </w:pPr>
      <w:r w:rsidRPr="00E76373">
        <w:rPr>
          <w:rFonts w:ascii="Tahoma" w:hAnsi="Tahoma" w:cs="Tahoma"/>
          <w:bCs/>
          <w:iCs/>
          <w:szCs w:val="20"/>
          <w:lang w:eastAsia="sl-SI"/>
        </w:rPr>
        <w:t>prihodki: 27,07 mio EUR</w:t>
      </w:r>
    </w:p>
    <w:p w14:paraId="45F13A16" w14:textId="77777777" w:rsidR="00756FF7" w:rsidRPr="00E76373" w:rsidRDefault="00756FF7" w:rsidP="00756FF7">
      <w:pPr>
        <w:numPr>
          <w:ilvl w:val="0"/>
          <w:numId w:val="23"/>
        </w:numPr>
        <w:spacing w:line="240" w:lineRule="auto"/>
        <w:jc w:val="both"/>
        <w:rPr>
          <w:rFonts w:ascii="Tahoma" w:hAnsi="Tahoma" w:cs="Tahoma"/>
          <w:bCs/>
          <w:iCs/>
          <w:szCs w:val="20"/>
          <w:lang w:eastAsia="sl-SI"/>
        </w:rPr>
      </w:pPr>
      <w:r w:rsidRPr="00E76373">
        <w:rPr>
          <w:rFonts w:ascii="Tahoma" w:hAnsi="Tahoma" w:cs="Tahoma"/>
          <w:bCs/>
          <w:iCs/>
          <w:szCs w:val="20"/>
          <w:lang w:eastAsia="sl-SI"/>
        </w:rPr>
        <w:t>odhodki: 22,89 mio EUR</w:t>
      </w:r>
    </w:p>
    <w:p w14:paraId="524E41DF" w14:textId="77777777" w:rsidR="00756FF7" w:rsidRPr="00E76373" w:rsidRDefault="00756FF7" w:rsidP="00756FF7">
      <w:pPr>
        <w:numPr>
          <w:ilvl w:val="0"/>
          <w:numId w:val="23"/>
        </w:numPr>
        <w:spacing w:line="240" w:lineRule="auto"/>
        <w:jc w:val="both"/>
        <w:rPr>
          <w:rFonts w:ascii="Tahoma" w:hAnsi="Tahoma" w:cs="Tahoma"/>
          <w:bCs/>
          <w:iCs/>
          <w:szCs w:val="20"/>
          <w:lang w:eastAsia="sl-SI"/>
        </w:rPr>
      </w:pPr>
      <w:r w:rsidRPr="00E76373">
        <w:rPr>
          <w:rFonts w:ascii="Tahoma" w:hAnsi="Tahoma" w:cs="Tahoma"/>
          <w:bCs/>
          <w:iCs/>
          <w:szCs w:val="20"/>
          <w:lang w:eastAsia="sl-SI"/>
        </w:rPr>
        <w:t>presežek prihodkov nad odhodki: 4,18 mio EUR, od tega se 3,90 mio EUR nanaša na prejeto predplačilo za izplačilo vavčerjev in vsebinske podpore v letu 2021, 0,28 mio EUR pa znaša presežek, ki se nanaša na tekoče poslov</w:t>
      </w:r>
      <w:r>
        <w:rPr>
          <w:rFonts w:ascii="Tahoma" w:hAnsi="Tahoma" w:cs="Tahoma"/>
          <w:bCs/>
          <w:iCs/>
          <w:szCs w:val="20"/>
          <w:lang w:eastAsia="sl-SI"/>
        </w:rPr>
        <w:t>a</w:t>
      </w:r>
      <w:r w:rsidRPr="00E76373">
        <w:rPr>
          <w:rFonts w:ascii="Tahoma" w:hAnsi="Tahoma" w:cs="Tahoma"/>
          <w:bCs/>
          <w:iCs/>
          <w:szCs w:val="20"/>
          <w:lang w:eastAsia="sl-SI"/>
        </w:rPr>
        <w:t>nje Sklada in se v takšni višini prenese v porabo za leto 2021</w:t>
      </w:r>
    </w:p>
    <w:p w14:paraId="1F41E6B9" w14:textId="77777777" w:rsidR="00756FF7" w:rsidRPr="00E76373" w:rsidRDefault="00756FF7" w:rsidP="00756FF7">
      <w:pPr>
        <w:numPr>
          <w:ilvl w:val="0"/>
          <w:numId w:val="23"/>
        </w:numPr>
        <w:spacing w:line="240" w:lineRule="auto"/>
        <w:jc w:val="both"/>
        <w:rPr>
          <w:rFonts w:ascii="Tahoma" w:hAnsi="Tahoma" w:cs="Tahoma"/>
          <w:bCs/>
          <w:iCs/>
          <w:szCs w:val="20"/>
          <w:lang w:eastAsia="sl-SI"/>
        </w:rPr>
      </w:pPr>
      <w:r w:rsidRPr="00E76373">
        <w:rPr>
          <w:rFonts w:ascii="Tahoma" w:hAnsi="Tahoma" w:cs="Tahoma"/>
          <w:bCs/>
          <w:iCs/>
          <w:szCs w:val="20"/>
          <w:lang w:eastAsia="sl-SI"/>
        </w:rPr>
        <w:t>namensko premoženje: 73,94 mio EUR</w:t>
      </w:r>
    </w:p>
    <w:p w14:paraId="3E3D1176" w14:textId="77777777" w:rsidR="00756FF7" w:rsidRPr="00E76373" w:rsidRDefault="00756FF7" w:rsidP="00756FF7">
      <w:pPr>
        <w:numPr>
          <w:ilvl w:val="0"/>
          <w:numId w:val="23"/>
        </w:numPr>
        <w:spacing w:line="240" w:lineRule="auto"/>
        <w:jc w:val="both"/>
        <w:rPr>
          <w:rFonts w:ascii="Tahoma" w:hAnsi="Tahoma" w:cs="Tahoma"/>
          <w:bCs/>
          <w:iCs/>
          <w:szCs w:val="20"/>
          <w:lang w:eastAsia="sl-SI"/>
        </w:rPr>
      </w:pPr>
      <w:r w:rsidRPr="00E76373">
        <w:rPr>
          <w:rFonts w:ascii="Tahoma" w:hAnsi="Tahoma" w:cs="Tahoma"/>
          <w:bCs/>
          <w:iCs/>
          <w:szCs w:val="20"/>
          <w:lang w:eastAsia="sl-SI"/>
        </w:rPr>
        <w:t>bilančna vsota po bančnem principu (skupaj z izven bilančno evidenco): 743,65 mio EUR</w:t>
      </w:r>
    </w:p>
    <w:p w14:paraId="47D3B5EE" w14:textId="77777777" w:rsidR="00756FF7" w:rsidRPr="00E76373" w:rsidRDefault="00756FF7" w:rsidP="00756FF7">
      <w:pPr>
        <w:spacing w:line="240" w:lineRule="auto"/>
        <w:jc w:val="both"/>
        <w:rPr>
          <w:rFonts w:ascii="Tahoma" w:hAnsi="Tahoma" w:cs="Tahoma"/>
          <w:szCs w:val="20"/>
          <w:highlight w:val="red"/>
        </w:rPr>
      </w:pPr>
      <w:bookmarkStart w:id="1" w:name="_Hlk66960234"/>
    </w:p>
    <w:p w14:paraId="1FF7520A" w14:textId="77777777" w:rsidR="00756FF7" w:rsidRPr="00E76373" w:rsidRDefault="00756FF7" w:rsidP="00756FF7">
      <w:pPr>
        <w:spacing w:line="240" w:lineRule="auto"/>
        <w:jc w:val="both"/>
        <w:rPr>
          <w:rFonts w:ascii="Tahoma" w:hAnsi="Tahoma" w:cs="Tahoma"/>
          <w:szCs w:val="20"/>
        </w:rPr>
      </w:pPr>
      <w:r w:rsidRPr="00E76373">
        <w:rPr>
          <w:rFonts w:ascii="Tahoma" w:hAnsi="Tahoma" w:cs="Tahoma"/>
          <w:szCs w:val="20"/>
        </w:rPr>
        <w:t>Revizijska družba Deloitte revizija, d.o.o., pooblaščena za revidiranje Letnega poročila Sklada za leto 2020, je podala pozitivno mnenje oziroma potrdila, da so računovodski izkazi Sklada pripravljeni v skladu z Zakonom o računovodstvu.</w:t>
      </w:r>
    </w:p>
    <w:bookmarkEnd w:id="1"/>
    <w:p w14:paraId="6E1316A8" w14:textId="77777777" w:rsidR="00756FF7" w:rsidRPr="00E76373" w:rsidRDefault="00756FF7" w:rsidP="00756FF7">
      <w:pPr>
        <w:spacing w:line="240" w:lineRule="auto"/>
        <w:jc w:val="both"/>
        <w:rPr>
          <w:rFonts w:ascii="Tahoma" w:hAnsi="Tahoma" w:cs="Tahoma"/>
          <w:szCs w:val="20"/>
        </w:rPr>
      </w:pPr>
    </w:p>
    <w:p w14:paraId="6D5920BE" w14:textId="77777777" w:rsidR="00756FF7" w:rsidRPr="00E76373" w:rsidRDefault="00756FF7" w:rsidP="00756FF7">
      <w:pPr>
        <w:spacing w:line="240" w:lineRule="auto"/>
        <w:jc w:val="both"/>
        <w:rPr>
          <w:rFonts w:ascii="Tahoma" w:hAnsi="Tahoma" w:cs="Tahoma"/>
          <w:b/>
          <w:szCs w:val="20"/>
        </w:rPr>
      </w:pPr>
      <w:r w:rsidRPr="00E76373">
        <w:rPr>
          <w:rFonts w:ascii="Tahoma" w:hAnsi="Tahoma" w:cs="Tahoma"/>
          <w:szCs w:val="20"/>
        </w:rPr>
        <w:lastRenderedPageBreak/>
        <w:t>V sled navedenega Nadzorni svet Sklada daje pozitivno stališče k Letnemu poročilu Javnega Sklada Republike Slovenije za podjetništvo za leto 2020.</w:t>
      </w:r>
    </w:p>
    <w:p w14:paraId="0F4A00A7" w14:textId="77777777" w:rsidR="00756FF7" w:rsidRPr="00E76373" w:rsidRDefault="00756FF7" w:rsidP="00756FF7">
      <w:pPr>
        <w:spacing w:line="240" w:lineRule="auto"/>
        <w:ind w:left="3540" w:firstLine="708"/>
        <w:jc w:val="both"/>
        <w:rPr>
          <w:rFonts w:ascii="Tahoma" w:hAnsi="Tahoma" w:cs="Tahoma"/>
          <w:b/>
          <w:szCs w:val="20"/>
        </w:rPr>
      </w:pPr>
    </w:p>
    <w:p w14:paraId="2507C23D" w14:textId="77777777" w:rsidR="00756FF7" w:rsidRPr="00E76373" w:rsidRDefault="00756FF7" w:rsidP="00756FF7">
      <w:pPr>
        <w:spacing w:line="240" w:lineRule="auto"/>
        <w:ind w:left="3540" w:firstLine="708"/>
        <w:jc w:val="both"/>
        <w:rPr>
          <w:rFonts w:ascii="Tahoma" w:hAnsi="Tahoma" w:cs="Tahoma"/>
          <w:b/>
          <w:szCs w:val="20"/>
        </w:rPr>
      </w:pPr>
    </w:p>
    <w:p w14:paraId="35B36126" w14:textId="77777777" w:rsidR="00756FF7" w:rsidRPr="00E76373" w:rsidRDefault="00756FF7" w:rsidP="00756FF7">
      <w:pPr>
        <w:spacing w:line="240" w:lineRule="auto"/>
        <w:ind w:left="3540" w:firstLine="708"/>
        <w:jc w:val="both"/>
        <w:rPr>
          <w:rFonts w:ascii="Tahoma" w:hAnsi="Tahoma" w:cs="Tahoma"/>
          <w:b/>
          <w:szCs w:val="20"/>
        </w:rPr>
      </w:pPr>
    </w:p>
    <w:p w14:paraId="3DA2B11E" w14:textId="77777777" w:rsidR="00756FF7" w:rsidRPr="00192A8B" w:rsidRDefault="00756FF7" w:rsidP="00756FF7">
      <w:pPr>
        <w:spacing w:line="240" w:lineRule="exact"/>
        <w:jc w:val="both"/>
        <w:rPr>
          <w:rFonts w:ascii="Tahoma" w:hAnsi="Tahoma" w:cs="Tahoma"/>
          <w:szCs w:val="20"/>
          <w:highlight w:val="yellow"/>
        </w:rPr>
      </w:pPr>
      <w:r>
        <w:rPr>
          <w:rFonts w:ascii="Tahoma" w:hAnsi="Tahoma" w:cs="Tahoma"/>
          <w:szCs w:val="20"/>
        </w:rPr>
        <w:t xml:space="preserve">                                                                              </w:t>
      </w:r>
      <w:r w:rsidRPr="008828D9">
        <w:rPr>
          <w:rFonts w:ascii="Tahoma" w:hAnsi="Tahoma" w:cs="Tahoma"/>
          <w:szCs w:val="20"/>
        </w:rPr>
        <w:t xml:space="preserve">Namestnik predsednika Nadzornega sveta </w:t>
      </w:r>
    </w:p>
    <w:p w14:paraId="25719C39" w14:textId="77777777" w:rsidR="00756FF7" w:rsidRPr="0040466A" w:rsidRDefault="00756FF7" w:rsidP="00756FF7">
      <w:pPr>
        <w:spacing w:line="240" w:lineRule="exact"/>
        <w:jc w:val="both"/>
        <w:rPr>
          <w:rFonts w:ascii="Tahoma" w:hAnsi="Tahoma" w:cs="Tahoma"/>
          <w:szCs w:val="20"/>
        </w:rPr>
      </w:pPr>
      <w:r w:rsidRPr="0040466A">
        <w:rPr>
          <w:rFonts w:ascii="Tahoma" w:hAnsi="Tahoma" w:cs="Tahoma"/>
          <w:szCs w:val="20"/>
        </w:rPr>
        <w:t xml:space="preserve">                                                                                  Slovenskega podjetniškega sklada</w:t>
      </w:r>
      <w:r w:rsidRPr="0040466A">
        <w:rPr>
          <w:rFonts w:ascii="Tahoma" w:hAnsi="Tahoma" w:cs="Tahoma"/>
          <w:szCs w:val="20"/>
        </w:rPr>
        <w:tab/>
      </w:r>
    </w:p>
    <w:p w14:paraId="128305C2" w14:textId="77777777" w:rsidR="00756FF7" w:rsidRDefault="00756FF7" w:rsidP="00756FF7">
      <w:pPr>
        <w:spacing w:line="240" w:lineRule="exact"/>
        <w:jc w:val="both"/>
        <w:rPr>
          <w:rFonts w:ascii="Tahoma" w:hAnsi="Tahoma" w:cs="Tahoma"/>
          <w:szCs w:val="20"/>
        </w:rPr>
      </w:pPr>
      <w:r w:rsidRPr="0040466A">
        <w:rPr>
          <w:rFonts w:ascii="Tahoma" w:hAnsi="Tahoma" w:cs="Tahoma"/>
          <w:szCs w:val="20"/>
        </w:rPr>
        <w:tab/>
      </w:r>
      <w:r w:rsidRPr="0040466A">
        <w:rPr>
          <w:rFonts w:ascii="Tahoma" w:hAnsi="Tahoma" w:cs="Tahoma"/>
          <w:szCs w:val="20"/>
        </w:rPr>
        <w:tab/>
      </w:r>
      <w:r w:rsidRPr="0040466A">
        <w:rPr>
          <w:rFonts w:ascii="Tahoma" w:hAnsi="Tahoma" w:cs="Tahoma"/>
          <w:szCs w:val="20"/>
        </w:rPr>
        <w:tab/>
      </w:r>
      <w:r w:rsidRPr="0040466A">
        <w:rPr>
          <w:rFonts w:ascii="Tahoma" w:hAnsi="Tahoma" w:cs="Tahoma"/>
          <w:szCs w:val="20"/>
        </w:rPr>
        <w:tab/>
      </w:r>
      <w:r w:rsidRPr="0040466A">
        <w:rPr>
          <w:rFonts w:ascii="Tahoma" w:hAnsi="Tahoma" w:cs="Tahoma"/>
          <w:szCs w:val="20"/>
        </w:rPr>
        <w:tab/>
      </w:r>
      <w:r w:rsidRPr="0040466A">
        <w:rPr>
          <w:rFonts w:ascii="Tahoma" w:hAnsi="Tahoma" w:cs="Tahoma"/>
          <w:szCs w:val="20"/>
        </w:rPr>
        <w:tab/>
      </w:r>
      <w:r w:rsidRPr="0040466A">
        <w:rPr>
          <w:rFonts w:ascii="Tahoma" w:hAnsi="Tahoma" w:cs="Tahoma"/>
          <w:szCs w:val="20"/>
        </w:rPr>
        <w:tab/>
        <w:t xml:space="preserve">                </w:t>
      </w:r>
      <w:r>
        <w:rPr>
          <w:rFonts w:ascii="Tahoma" w:hAnsi="Tahoma" w:cs="Tahoma"/>
          <w:szCs w:val="20"/>
        </w:rPr>
        <w:t>Drago Delalut</w:t>
      </w:r>
    </w:p>
    <w:p w14:paraId="4780AF27" w14:textId="77777777" w:rsidR="00756FF7" w:rsidRPr="00E76373" w:rsidRDefault="00756FF7" w:rsidP="00756FF7">
      <w:pPr>
        <w:spacing w:line="240" w:lineRule="auto"/>
        <w:ind w:left="5664"/>
        <w:rPr>
          <w:rFonts w:ascii="Tahoma" w:hAnsi="Tahoma" w:cs="Tahoma"/>
        </w:rPr>
      </w:pPr>
      <w:r w:rsidRPr="00E76373">
        <w:rPr>
          <w:rFonts w:ascii="Tahoma" w:hAnsi="Tahoma" w:cs="Tahoma"/>
        </w:rPr>
        <w:t xml:space="preserve">   </w:t>
      </w:r>
    </w:p>
    <w:p w14:paraId="2ECC568B" w14:textId="77777777" w:rsidR="007B74AA" w:rsidRDefault="007B74AA" w:rsidP="00AF4E48">
      <w:pPr>
        <w:spacing w:line="259" w:lineRule="auto"/>
        <w:jc w:val="both"/>
        <w:rPr>
          <w:rFonts w:ascii="Calibri" w:eastAsia="Calibri" w:hAnsi="Calibri"/>
          <w:sz w:val="22"/>
          <w:szCs w:val="22"/>
        </w:rPr>
      </w:pPr>
    </w:p>
    <w:p w14:paraId="7020D122" w14:textId="77777777" w:rsidR="00AF4E48" w:rsidRDefault="00AF4E48" w:rsidP="00AF4E48">
      <w:pPr>
        <w:spacing w:line="259" w:lineRule="auto"/>
        <w:jc w:val="both"/>
        <w:rPr>
          <w:rFonts w:ascii="Calibri" w:eastAsia="Calibri" w:hAnsi="Calibri"/>
          <w:sz w:val="22"/>
          <w:szCs w:val="22"/>
        </w:rPr>
      </w:pPr>
    </w:p>
    <w:p w14:paraId="3603FFDC" w14:textId="77777777" w:rsidR="00AF4E48" w:rsidRDefault="00AF4E48" w:rsidP="00AF4E48">
      <w:pPr>
        <w:spacing w:line="259" w:lineRule="auto"/>
        <w:jc w:val="both"/>
        <w:rPr>
          <w:rFonts w:ascii="Calibri" w:eastAsia="Calibri" w:hAnsi="Calibri"/>
          <w:sz w:val="22"/>
          <w:szCs w:val="22"/>
        </w:rPr>
      </w:pPr>
    </w:p>
    <w:p w14:paraId="527B7429" w14:textId="77777777" w:rsidR="00AF4E48" w:rsidRDefault="00AF4E48" w:rsidP="00AF4E48">
      <w:pPr>
        <w:spacing w:line="259" w:lineRule="auto"/>
        <w:jc w:val="both"/>
        <w:rPr>
          <w:rFonts w:ascii="Calibri" w:eastAsia="Calibri" w:hAnsi="Calibri"/>
          <w:sz w:val="22"/>
          <w:szCs w:val="22"/>
        </w:rPr>
      </w:pPr>
    </w:p>
    <w:p w14:paraId="65242F8B" w14:textId="77777777" w:rsidR="00AF4E48" w:rsidRDefault="00AF4E48" w:rsidP="00AF4E48">
      <w:pPr>
        <w:spacing w:line="259" w:lineRule="auto"/>
        <w:jc w:val="both"/>
        <w:rPr>
          <w:rFonts w:ascii="Calibri" w:eastAsia="Calibri" w:hAnsi="Calibri"/>
          <w:sz w:val="22"/>
          <w:szCs w:val="22"/>
        </w:rPr>
      </w:pPr>
    </w:p>
    <w:p w14:paraId="3840E1DB" w14:textId="77777777" w:rsidR="00AF4E48" w:rsidRDefault="00AF4E48" w:rsidP="00AF4E48">
      <w:pPr>
        <w:spacing w:line="259" w:lineRule="auto"/>
        <w:jc w:val="both"/>
        <w:rPr>
          <w:rFonts w:ascii="Calibri" w:eastAsia="Calibri" w:hAnsi="Calibri"/>
          <w:sz w:val="22"/>
          <w:szCs w:val="22"/>
        </w:rPr>
      </w:pPr>
    </w:p>
    <w:p w14:paraId="2C2559CA" w14:textId="77777777" w:rsidR="00AF4E48" w:rsidRDefault="00AF4E48" w:rsidP="00AF4E48">
      <w:pPr>
        <w:spacing w:line="259" w:lineRule="auto"/>
        <w:jc w:val="both"/>
        <w:rPr>
          <w:rFonts w:ascii="Calibri" w:eastAsia="Calibri" w:hAnsi="Calibri"/>
          <w:sz w:val="22"/>
          <w:szCs w:val="22"/>
        </w:rPr>
      </w:pPr>
    </w:p>
    <w:p w14:paraId="2FF25BF2" w14:textId="77777777" w:rsidR="00AF4E48" w:rsidRPr="0066329B" w:rsidRDefault="00AF4E48" w:rsidP="0066329B">
      <w:pPr>
        <w:pStyle w:val="Naslovpredpisa"/>
        <w:spacing w:line="260" w:lineRule="exact"/>
        <w:jc w:val="left"/>
        <w:rPr>
          <w:sz w:val="20"/>
          <w:szCs w:val="20"/>
        </w:rPr>
      </w:pPr>
      <w:r>
        <w:rPr>
          <w:rFonts w:ascii="Calibri" w:eastAsia="Calibri" w:hAnsi="Calibri"/>
        </w:rPr>
        <w:br w:type="page"/>
      </w:r>
      <w:r w:rsidRPr="0066329B">
        <w:rPr>
          <w:sz w:val="20"/>
          <w:szCs w:val="20"/>
        </w:rPr>
        <w:lastRenderedPageBreak/>
        <w:t xml:space="preserve">PRILOGA 4: IZRAČUN PRESEŽKOV PRIHODKOV NAD ODHODKI (skladno z 9.i členom Zakona o javnih financah (Uradni list RS, št. 11/11 – uradno prečiščeno besedilo, 14/13 – popr., 101/13, 55/15 – ZFisP, 96/15 – ZIPRS1617 in 13/18)): </w:t>
      </w:r>
    </w:p>
    <w:p w14:paraId="7FBE2A47" w14:textId="77777777" w:rsidR="00AF4E48" w:rsidRPr="00AF4E48" w:rsidRDefault="00AF4E48" w:rsidP="00AF4E48">
      <w:pPr>
        <w:spacing w:line="259" w:lineRule="auto"/>
        <w:jc w:val="both"/>
        <w:rPr>
          <w:rFonts w:ascii="Calibri" w:eastAsia="Calibri" w:hAnsi="Calibri"/>
          <w:sz w:val="22"/>
          <w:szCs w:val="22"/>
        </w:rPr>
      </w:pPr>
    </w:p>
    <w:p w14:paraId="3D68DE0E" w14:textId="77777777" w:rsidR="00ED4512" w:rsidRPr="00ED4512" w:rsidRDefault="00ED4512" w:rsidP="00ED4512">
      <w:pPr>
        <w:rPr>
          <w:rFonts w:ascii="Tahoma" w:hAnsi="Tahoma" w:cs="Tahoma"/>
          <w:szCs w:val="20"/>
        </w:rPr>
      </w:pPr>
      <w:r w:rsidRPr="00ED4512">
        <w:rPr>
          <w:rFonts w:ascii="Tahoma" w:hAnsi="Tahoma" w:cs="Tahoma"/>
          <w:szCs w:val="20"/>
        </w:rPr>
        <w:t xml:space="preserve">OBRAZLOŽITEV: </w:t>
      </w:r>
    </w:p>
    <w:p w14:paraId="7B1B8717" w14:textId="77777777" w:rsidR="00ED4512" w:rsidRPr="00ED4512" w:rsidRDefault="00ED4512" w:rsidP="00ED4512">
      <w:pPr>
        <w:pStyle w:val="Odstavekseznama"/>
        <w:ind w:left="360"/>
        <w:rPr>
          <w:rFonts w:ascii="Tahoma" w:hAnsi="Tahoma" w:cs="Tahoma"/>
          <w:szCs w:val="20"/>
        </w:rPr>
      </w:pPr>
      <w:r w:rsidRPr="00ED4512">
        <w:rPr>
          <w:rFonts w:ascii="Tahoma" w:hAnsi="Tahoma" w:cs="Tahoma"/>
          <w:szCs w:val="20"/>
        </w:rPr>
        <w:t>Sklad je v izkazu prihodkov in odhodkov za leto 2020 izkazal 27.072.467,96 EUR skupnih prihodkov in 22.889.997,68 EUR skupnih odhodkov. Presežek prihodkov nad odhodki znaša 4.182.470,28 EUR.</w:t>
      </w:r>
    </w:p>
    <w:p w14:paraId="6A1A6C8C" w14:textId="77777777" w:rsidR="00ED4512" w:rsidRPr="00ED4512" w:rsidRDefault="00ED4512" w:rsidP="00ED4512">
      <w:pPr>
        <w:pStyle w:val="Odstavekseznama"/>
        <w:ind w:left="360"/>
        <w:rPr>
          <w:rFonts w:ascii="Tahoma" w:hAnsi="Tahoma" w:cs="Tahoma"/>
          <w:szCs w:val="20"/>
        </w:rPr>
      </w:pPr>
    </w:p>
    <w:p w14:paraId="12C325FB" w14:textId="77777777" w:rsidR="00ED4512" w:rsidRPr="00ED4512" w:rsidRDefault="00ED4512" w:rsidP="00ED4512">
      <w:pPr>
        <w:pStyle w:val="Odstavekseznama"/>
        <w:ind w:left="360"/>
        <w:rPr>
          <w:rFonts w:ascii="Tahoma" w:hAnsi="Tahoma" w:cs="Tahoma"/>
          <w:szCs w:val="20"/>
        </w:rPr>
      </w:pPr>
      <w:r w:rsidRPr="00ED4512">
        <w:rPr>
          <w:rFonts w:ascii="Tahoma" w:hAnsi="Tahoma" w:cs="Tahoma"/>
          <w:szCs w:val="20"/>
        </w:rPr>
        <w:t>Prihodki Sklada v letu 2020 so sestavljeni iz:</w:t>
      </w:r>
    </w:p>
    <w:p w14:paraId="6394CFF8" w14:textId="77777777" w:rsidR="00ED4512" w:rsidRPr="00ED4512" w:rsidRDefault="00ED4512" w:rsidP="00ED4512">
      <w:pPr>
        <w:pStyle w:val="Odstavekseznama"/>
        <w:numPr>
          <w:ilvl w:val="0"/>
          <w:numId w:val="36"/>
        </w:numPr>
        <w:spacing w:after="200" w:line="240" w:lineRule="auto"/>
        <w:contextualSpacing/>
        <w:jc w:val="both"/>
        <w:rPr>
          <w:rFonts w:ascii="Tahoma" w:hAnsi="Tahoma" w:cs="Tahoma"/>
          <w:szCs w:val="20"/>
        </w:rPr>
      </w:pPr>
      <w:r w:rsidRPr="00ED4512">
        <w:rPr>
          <w:rFonts w:ascii="Tahoma" w:hAnsi="Tahoma" w:cs="Tahoma"/>
          <w:szCs w:val="20"/>
        </w:rPr>
        <w:t>370.831,70 EUR prihodkov od obresti,</w:t>
      </w:r>
    </w:p>
    <w:p w14:paraId="5EFB495D" w14:textId="77777777" w:rsidR="00ED4512" w:rsidRPr="00ED4512" w:rsidRDefault="00ED4512" w:rsidP="00ED4512">
      <w:pPr>
        <w:pStyle w:val="Odstavekseznama"/>
        <w:numPr>
          <w:ilvl w:val="0"/>
          <w:numId w:val="36"/>
        </w:numPr>
        <w:spacing w:after="200" w:line="240" w:lineRule="auto"/>
        <w:contextualSpacing/>
        <w:jc w:val="both"/>
        <w:rPr>
          <w:rFonts w:ascii="Tahoma" w:hAnsi="Tahoma" w:cs="Tahoma"/>
          <w:szCs w:val="20"/>
        </w:rPr>
      </w:pPr>
      <w:r w:rsidRPr="00ED4512">
        <w:rPr>
          <w:rFonts w:ascii="Tahoma" w:hAnsi="Tahoma" w:cs="Tahoma"/>
          <w:szCs w:val="20"/>
        </w:rPr>
        <w:t>1.806.045,77 EUR prihodkov od provizije za upravljanje prejetih sredstev,</w:t>
      </w:r>
    </w:p>
    <w:p w14:paraId="693A60AE" w14:textId="77777777" w:rsidR="00ED4512" w:rsidRPr="00ED4512" w:rsidRDefault="00ED4512" w:rsidP="00ED4512">
      <w:pPr>
        <w:pStyle w:val="Odstavekseznama"/>
        <w:numPr>
          <w:ilvl w:val="0"/>
          <w:numId w:val="36"/>
        </w:numPr>
        <w:spacing w:after="200" w:line="240" w:lineRule="auto"/>
        <w:contextualSpacing/>
        <w:jc w:val="both"/>
        <w:rPr>
          <w:rFonts w:ascii="Tahoma" w:hAnsi="Tahoma" w:cs="Tahoma"/>
          <w:szCs w:val="20"/>
        </w:rPr>
      </w:pPr>
      <w:r w:rsidRPr="00ED4512">
        <w:rPr>
          <w:rFonts w:ascii="Tahoma" w:hAnsi="Tahoma" w:cs="Tahoma"/>
          <w:szCs w:val="20"/>
        </w:rPr>
        <w:t>24.852.198,79 EUR transfernih prihodkov iz naslova projekta TP, vsebinske podpore in zunanjega komuniciranja, od tega znaša predplačilo za odhodke v letu 2021 3.904.000,00 EUR in</w:t>
      </w:r>
    </w:p>
    <w:p w14:paraId="7F9BE2A0" w14:textId="77777777" w:rsidR="00ED4512" w:rsidRPr="00ED4512" w:rsidRDefault="00ED4512" w:rsidP="00ED4512">
      <w:pPr>
        <w:pStyle w:val="Odstavekseznama"/>
        <w:numPr>
          <w:ilvl w:val="0"/>
          <w:numId w:val="36"/>
        </w:numPr>
        <w:spacing w:after="200" w:line="240" w:lineRule="auto"/>
        <w:contextualSpacing/>
        <w:jc w:val="both"/>
        <w:rPr>
          <w:rFonts w:ascii="Tahoma" w:hAnsi="Tahoma" w:cs="Tahoma"/>
          <w:szCs w:val="20"/>
        </w:rPr>
      </w:pPr>
      <w:r w:rsidRPr="00ED4512">
        <w:rPr>
          <w:rFonts w:ascii="Tahoma" w:hAnsi="Tahoma" w:cs="Tahoma"/>
          <w:szCs w:val="20"/>
        </w:rPr>
        <w:t>43.391,70 EUR kapitalskih prihodkov in drugih izrednih prihodkov.</w:t>
      </w:r>
    </w:p>
    <w:p w14:paraId="1A521827" w14:textId="77777777" w:rsidR="00ED4512" w:rsidRPr="00ED4512" w:rsidRDefault="00ED4512" w:rsidP="00ED4512">
      <w:pPr>
        <w:pStyle w:val="Odstavekseznama"/>
        <w:ind w:left="360"/>
        <w:rPr>
          <w:rFonts w:ascii="Tahoma" w:hAnsi="Tahoma" w:cs="Tahoma"/>
          <w:szCs w:val="20"/>
        </w:rPr>
      </w:pPr>
    </w:p>
    <w:p w14:paraId="5A7545BE" w14:textId="77777777" w:rsidR="00ED4512" w:rsidRPr="00ED4512" w:rsidRDefault="00ED4512" w:rsidP="00ED4512">
      <w:pPr>
        <w:pStyle w:val="Odstavekseznama"/>
        <w:ind w:left="360"/>
        <w:rPr>
          <w:rFonts w:ascii="Tahoma" w:hAnsi="Tahoma" w:cs="Tahoma"/>
          <w:szCs w:val="20"/>
        </w:rPr>
      </w:pPr>
      <w:r w:rsidRPr="00ED4512">
        <w:rPr>
          <w:rFonts w:ascii="Tahoma" w:hAnsi="Tahoma" w:cs="Tahoma"/>
          <w:szCs w:val="20"/>
        </w:rPr>
        <w:t xml:space="preserve">Odhodki Sklada v letu 2020 so sestavljeni iz: </w:t>
      </w:r>
    </w:p>
    <w:p w14:paraId="60015EFE" w14:textId="77777777" w:rsidR="00ED4512" w:rsidRPr="00ED4512" w:rsidRDefault="00ED4512" w:rsidP="00ED4512">
      <w:pPr>
        <w:pStyle w:val="Odstavekseznama"/>
        <w:numPr>
          <w:ilvl w:val="0"/>
          <w:numId w:val="37"/>
        </w:numPr>
        <w:spacing w:after="200" w:line="240" w:lineRule="auto"/>
        <w:contextualSpacing/>
        <w:jc w:val="both"/>
        <w:rPr>
          <w:rFonts w:ascii="Tahoma" w:hAnsi="Tahoma" w:cs="Tahoma"/>
          <w:szCs w:val="20"/>
        </w:rPr>
      </w:pPr>
      <w:r w:rsidRPr="00ED4512">
        <w:rPr>
          <w:rFonts w:ascii="Tahoma" w:hAnsi="Tahoma" w:cs="Tahoma"/>
          <w:szCs w:val="20"/>
        </w:rPr>
        <w:t>1.594.777,90 EUR odhodki za plače,</w:t>
      </w:r>
    </w:p>
    <w:p w14:paraId="2FA60F5D" w14:textId="77777777" w:rsidR="00ED4512" w:rsidRPr="00ED4512" w:rsidRDefault="00ED4512" w:rsidP="00ED4512">
      <w:pPr>
        <w:pStyle w:val="Odstavekseznama"/>
        <w:numPr>
          <w:ilvl w:val="0"/>
          <w:numId w:val="37"/>
        </w:numPr>
        <w:spacing w:after="200" w:line="240" w:lineRule="auto"/>
        <w:contextualSpacing/>
        <w:jc w:val="both"/>
        <w:rPr>
          <w:rFonts w:ascii="Tahoma" w:hAnsi="Tahoma" w:cs="Tahoma"/>
          <w:szCs w:val="20"/>
        </w:rPr>
      </w:pPr>
      <w:r w:rsidRPr="00ED4512">
        <w:rPr>
          <w:rFonts w:ascii="Tahoma" w:hAnsi="Tahoma" w:cs="Tahoma"/>
          <w:szCs w:val="20"/>
        </w:rPr>
        <w:t>2.269.052,78 EUR odhodkov za blago in storitve,</w:t>
      </w:r>
    </w:p>
    <w:p w14:paraId="10A83B81" w14:textId="77777777" w:rsidR="00ED4512" w:rsidRPr="00ED4512" w:rsidRDefault="00ED4512" w:rsidP="00ED4512">
      <w:pPr>
        <w:pStyle w:val="Odstavekseznama"/>
        <w:numPr>
          <w:ilvl w:val="0"/>
          <w:numId w:val="37"/>
        </w:numPr>
        <w:spacing w:after="200" w:line="240" w:lineRule="auto"/>
        <w:contextualSpacing/>
        <w:jc w:val="both"/>
        <w:rPr>
          <w:rFonts w:ascii="Tahoma" w:hAnsi="Tahoma" w:cs="Tahoma"/>
          <w:szCs w:val="20"/>
        </w:rPr>
      </w:pPr>
      <w:r w:rsidRPr="00ED4512">
        <w:rPr>
          <w:rFonts w:ascii="Tahoma" w:hAnsi="Tahoma" w:cs="Tahoma"/>
          <w:szCs w:val="20"/>
        </w:rPr>
        <w:t>18.799.618,00 EUR odhodki vavčerji, vavčerji zaščitna oprema in subvencije obrestne mere za MSP,</w:t>
      </w:r>
    </w:p>
    <w:p w14:paraId="20FF79BD" w14:textId="77777777" w:rsidR="00ED4512" w:rsidRPr="00ED4512" w:rsidRDefault="00ED4512" w:rsidP="00ED4512">
      <w:pPr>
        <w:pStyle w:val="Odstavekseznama"/>
        <w:numPr>
          <w:ilvl w:val="0"/>
          <w:numId w:val="37"/>
        </w:numPr>
        <w:spacing w:after="200" w:line="240" w:lineRule="auto"/>
        <w:contextualSpacing/>
        <w:jc w:val="both"/>
        <w:rPr>
          <w:rFonts w:ascii="Tahoma" w:hAnsi="Tahoma" w:cs="Tahoma"/>
          <w:szCs w:val="20"/>
        </w:rPr>
      </w:pPr>
      <w:r w:rsidRPr="00ED4512">
        <w:rPr>
          <w:rFonts w:ascii="Tahoma" w:hAnsi="Tahoma" w:cs="Tahoma"/>
          <w:szCs w:val="20"/>
        </w:rPr>
        <w:t>226.549,00 EUR investicijskih odhodkov.</w:t>
      </w:r>
    </w:p>
    <w:p w14:paraId="03EE1225" w14:textId="77777777" w:rsidR="00ED4512" w:rsidRPr="00ED4512" w:rsidRDefault="00ED4512" w:rsidP="00ED4512">
      <w:pPr>
        <w:pStyle w:val="Odstavekseznama"/>
        <w:ind w:left="360"/>
        <w:rPr>
          <w:rFonts w:ascii="Tahoma" w:hAnsi="Tahoma" w:cs="Tahoma"/>
          <w:szCs w:val="20"/>
        </w:rPr>
      </w:pPr>
    </w:p>
    <w:p w14:paraId="5F3AB7AF" w14:textId="77777777" w:rsidR="00ED4512" w:rsidRPr="00ED4512" w:rsidRDefault="00ED4512" w:rsidP="00ED4512">
      <w:pPr>
        <w:pStyle w:val="Odstavekseznama"/>
        <w:ind w:left="360"/>
        <w:rPr>
          <w:rFonts w:ascii="Tahoma" w:hAnsi="Tahoma" w:cs="Tahoma"/>
          <w:szCs w:val="20"/>
        </w:rPr>
      </w:pPr>
      <w:r w:rsidRPr="00ED4512">
        <w:rPr>
          <w:rFonts w:ascii="Tahoma" w:hAnsi="Tahoma" w:cs="Tahoma"/>
          <w:szCs w:val="20"/>
        </w:rPr>
        <w:t>Glede na določbe ZJS-1, ki predvideva, da se presežek prihodkov nad odhodki najprej nameni za financiranje delovanja Sklada v letu 2021, Sklad predlaga, da se presežek prihodkov nad odhodki nameni pokrivanju odhodkov Sklada v letu 2021.</w:t>
      </w:r>
    </w:p>
    <w:p w14:paraId="6AA58EC9" w14:textId="77777777" w:rsidR="00ED4512" w:rsidRPr="00ED4512" w:rsidRDefault="00ED4512" w:rsidP="00ED4512">
      <w:pPr>
        <w:pStyle w:val="Odstavekseznama"/>
        <w:ind w:left="360"/>
        <w:rPr>
          <w:rFonts w:ascii="Tahoma" w:hAnsi="Tahoma" w:cs="Tahoma"/>
          <w:szCs w:val="20"/>
        </w:rPr>
      </w:pPr>
    </w:p>
    <w:p w14:paraId="6C63A988" w14:textId="77777777" w:rsidR="00ED4512" w:rsidRPr="00ED4512" w:rsidRDefault="00ED4512" w:rsidP="00ED4512">
      <w:pPr>
        <w:pStyle w:val="Odstavekseznama"/>
        <w:ind w:left="360"/>
        <w:rPr>
          <w:rFonts w:ascii="Tahoma" w:hAnsi="Tahoma" w:cs="Tahoma"/>
          <w:szCs w:val="20"/>
        </w:rPr>
      </w:pPr>
      <w:r w:rsidRPr="00ED4512">
        <w:rPr>
          <w:rFonts w:ascii="Tahoma" w:hAnsi="Tahoma" w:cs="Tahoma"/>
          <w:szCs w:val="20"/>
        </w:rPr>
        <w:t>V finančnem načrtu za leto 2020 je Sklad planiral presežek odhodkov nad prihodki (344.234,00 EUR), realiziran pa je bil presežek prihodkov nad odhodki v znesku 4.182.470,28 EUR, od tega se znesek 3.904.000,00 EUR nanaša na prejeto predplačilo konec leta 2020 za porabo v letu 2021 (vavčerji, vsebinska podpora), presežek v višini 278.470,28 EUR pa se nanaša na samo delovanje Sklada. Sklad je za svoje delovanje v letu 2020 planiral porabiti tudi presežke prihodkov nad odhodki iz preteklih let in sicer presežke iz naslova provizije za upravljanje sredstev (PIFI sredstva). Le-ti so namenjeni za pokrivanje odhodkov, ki nastajajo pri vodenju in spremljanju pogodb (kreditne, garancijske idr. pogodbe s prejemniki). Realiziran presežek prihodkov nad odhodki v skupni višini 4.182.470,28 EUR se bo tako namenil za pokrivanje odhodkov v letu 2021.</w:t>
      </w:r>
    </w:p>
    <w:p w14:paraId="466BB18E" w14:textId="77777777" w:rsidR="00ED4512" w:rsidRPr="00ED4512" w:rsidRDefault="00ED4512" w:rsidP="00ED4512">
      <w:pPr>
        <w:pStyle w:val="Odstavekseznama"/>
        <w:ind w:left="360"/>
        <w:rPr>
          <w:rFonts w:ascii="Tahoma" w:hAnsi="Tahoma" w:cs="Tahoma"/>
          <w:szCs w:val="20"/>
        </w:rPr>
      </w:pPr>
    </w:p>
    <w:p w14:paraId="2C8764D6" w14:textId="77777777" w:rsidR="00ED4512" w:rsidRPr="00ED4512" w:rsidRDefault="00ED4512" w:rsidP="00ED4512">
      <w:pPr>
        <w:pStyle w:val="Odstavekseznama"/>
        <w:ind w:left="360"/>
        <w:rPr>
          <w:rFonts w:ascii="Tahoma" w:hAnsi="Tahoma" w:cs="Tahoma"/>
          <w:szCs w:val="20"/>
        </w:rPr>
      </w:pPr>
      <w:r w:rsidRPr="00ED4512">
        <w:rPr>
          <w:rFonts w:ascii="Tahoma" w:hAnsi="Tahoma" w:cs="Tahoma"/>
          <w:szCs w:val="20"/>
        </w:rPr>
        <w:t>Skladno z 9.i členom Zakona o javnih financah in navodil, ki jih je skupaj s predstavniki Ministrstva za finance pripravila Zveza računovodij, finančnikov in revizorjev Slovenije, je Sklad izračunal oziroma ugotovil presežek odhodkov nad prihodki po fiskalnem pravilu (glej Prilogo). Ker izračun presežka po fiskalnem pravilu izkazuje negativno stanje, se ves ugotovljen presežek po denarnem toku na podlagi računovodskih izkazov Sklada za leto 2020, razporeja skladno z ZJS-1. Skupni presežek odhodkov in izdatkov nad prihodki in prejemki tako znaša 8.324.680,12 EUR (skupno zmanjšanje sredstev na računih – v izkazu »Račun financiranja«), presežek prihodkov nad odhodki (v »Izkazu prihodkov in odhodkov«) pa znaša 4.182.470,28 EUR.</w:t>
      </w:r>
    </w:p>
    <w:p w14:paraId="61342DD2" w14:textId="77777777" w:rsidR="00ED4512" w:rsidRDefault="00ED4512" w:rsidP="00ED4512">
      <w:pPr>
        <w:pStyle w:val="Odstavekseznama"/>
        <w:ind w:left="360"/>
        <w:rPr>
          <w:rFonts w:ascii="Tahoma" w:hAnsi="Tahoma" w:cs="Tahoma"/>
          <w:szCs w:val="20"/>
        </w:rPr>
      </w:pPr>
    </w:p>
    <w:p w14:paraId="29CEC774" w14:textId="77777777" w:rsidR="00ED4512" w:rsidRDefault="00ED4512" w:rsidP="00ED4512">
      <w:pPr>
        <w:pStyle w:val="Odstavekseznama"/>
        <w:ind w:left="360"/>
        <w:rPr>
          <w:rFonts w:ascii="Tahoma" w:hAnsi="Tahoma" w:cs="Tahoma"/>
          <w:szCs w:val="20"/>
        </w:rPr>
      </w:pPr>
    </w:p>
    <w:p w14:paraId="7CC671C6" w14:textId="77777777" w:rsidR="00ED4512" w:rsidRDefault="00ED4512" w:rsidP="00ED4512">
      <w:pPr>
        <w:pStyle w:val="Odstavekseznama"/>
        <w:ind w:left="360"/>
        <w:rPr>
          <w:rFonts w:ascii="Tahoma" w:hAnsi="Tahoma" w:cs="Tahoma"/>
          <w:szCs w:val="20"/>
        </w:rPr>
      </w:pPr>
    </w:p>
    <w:p w14:paraId="6407A174" w14:textId="77777777" w:rsidR="00ED4512" w:rsidRDefault="00ED4512" w:rsidP="00ED4512">
      <w:pPr>
        <w:pStyle w:val="Odstavekseznama"/>
        <w:ind w:left="360"/>
        <w:rPr>
          <w:rFonts w:ascii="Tahoma" w:hAnsi="Tahoma" w:cs="Tahoma"/>
          <w:szCs w:val="20"/>
        </w:rPr>
      </w:pPr>
    </w:p>
    <w:p w14:paraId="13C9C7F8" w14:textId="77777777" w:rsidR="00ED4512" w:rsidRDefault="00ED4512" w:rsidP="00ED4512">
      <w:pPr>
        <w:pStyle w:val="Odstavekseznama"/>
        <w:ind w:left="360"/>
        <w:rPr>
          <w:rFonts w:ascii="Tahoma" w:hAnsi="Tahoma" w:cs="Tahoma"/>
          <w:szCs w:val="20"/>
        </w:rPr>
      </w:pPr>
    </w:p>
    <w:p w14:paraId="3F092CFE" w14:textId="77777777" w:rsidR="00ED4512" w:rsidRDefault="00ED4512" w:rsidP="00ED4512">
      <w:pPr>
        <w:pStyle w:val="Odstavekseznama"/>
        <w:ind w:left="360"/>
        <w:rPr>
          <w:rFonts w:ascii="Tahoma" w:hAnsi="Tahoma" w:cs="Tahoma"/>
          <w:szCs w:val="20"/>
        </w:rPr>
      </w:pPr>
    </w:p>
    <w:p w14:paraId="5E0FD314" w14:textId="77777777" w:rsidR="00ED4512" w:rsidRDefault="00ED4512" w:rsidP="00ED4512">
      <w:pPr>
        <w:pStyle w:val="Odstavekseznama"/>
        <w:ind w:left="360"/>
        <w:rPr>
          <w:rFonts w:ascii="Tahoma" w:hAnsi="Tahoma" w:cs="Tahoma"/>
          <w:szCs w:val="20"/>
        </w:rPr>
      </w:pPr>
    </w:p>
    <w:p w14:paraId="2021990F" w14:textId="77777777" w:rsidR="00ED4512" w:rsidRDefault="00ED4512" w:rsidP="00ED4512">
      <w:pPr>
        <w:pStyle w:val="Odstavekseznama"/>
        <w:ind w:left="360"/>
        <w:rPr>
          <w:rFonts w:ascii="Tahoma" w:hAnsi="Tahoma" w:cs="Tahoma"/>
          <w:szCs w:val="20"/>
        </w:rPr>
      </w:pPr>
    </w:p>
    <w:p w14:paraId="43F9926A" w14:textId="77777777" w:rsidR="00ED4512" w:rsidRDefault="00ED4512" w:rsidP="00ED4512">
      <w:pPr>
        <w:pStyle w:val="Odstavekseznama"/>
        <w:ind w:left="360"/>
        <w:rPr>
          <w:rFonts w:ascii="Tahoma" w:hAnsi="Tahoma" w:cs="Tahoma"/>
          <w:szCs w:val="20"/>
        </w:rPr>
      </w:pPr>
    </w:p>
    <w:p w14:paraId="5872CEAA" w14:textId="77777777" w:rsidR="00ED4512" w:rsidRDefault="00ED4512" w:rsidP="00ED4512">
      <w:pPr>
        <w:pStyle w:val="Odstavekseznama"/>
        <w:ind w:left="360"/>
        <w:rPr>
          <w:rFonts w:ascii="Tahoma" w:hAnsi="Tahoma" w:cs="Tahoma"/>
          <w:szCs w:val="20"/>
        </w:rPr>
      </w:pPr>
    </w:p>
    <w:p w14:paraId="476F27A6" w14:textId="77777777" w:rsidR="00ED4512" w:rsidRDefault="00ED4512" w:rsidP="00ED4512">
      <w:pPr>
        <w:pStyle w:val="Odstavekseznama"/>
        <w:ind w:left="360"/>
        <w:rPr>
          <w:rFonts w:ascii="Tahoma" w:hAnsi="Tahoma" w:cs="Tahoma"/>
          <w:szCs w:val="20"/>
        </w:rPr>
      </w:pPr>
    </w:p>
    <w:p w14:paraId="0E50E79F" w14:textId="77777777" w:rsidR="00ED4512" w:rsidRPr="00ED4512" w:rsidRDefault="00ED4512" w:rsidP="00ED4512">
      <w:pPr>
        <w:pStyle w:val="Odstavekseznama"/>
        <w:ind w:left="360"/>
        <w:rPr>
          <w:rFonts w:ascii="Tahoma" w:hAnsi="Tahoma" w:cs="Tahoma"/>
          <w:szCs w:val="20"/>
        </w:rPr>
      </w:pPr>
    </w:p>
    <w:p w14:paraId="50D269D8" w14:textId="77777777" w:rsidR="00ED4512" w:rsidRPr="00ED4512" w:rsidRDefault="00ED4512" w:rsidP="00ED4512">
      <w:pPr>
        <w:rPr>
          <w:rFonts w:ascii="Tahoma" w:hAnsi="Tahoma" w:cs="Tahoma"/>
          <w:b/>
          <w:szCs w:val="20"/>
        </w:rPr>
      </w:pPr>
      <w:r w:rsidRPr="00ED4512">
        <w:rPr>
          <w:rFonts w:ascii="Tahoma" w:hAnsi="Tahoma" w:cs="Tahoma"/>
          <w:b/>
          <w:szCs w:val="20"/>
        </w:rPr>
        <w:lastRenderedPageBreak/>
        <w:t xml:space="preserve">IZRAČUN PRESEŽKA ODHODKOV NAD PRIHODKI - SLOVENSKI PODJETNIŠKI SKLAD ZA LETO 2020 (na podlagi 9.i člena Zakona o javnih financah) </w:t>
      </w:r>
    </w:p>
    <w:p w14:paraId="33336E51" w14:textId="77777777" w:rsidR="00ED4512" w:rsidRPr="00ED4512" w:rsidRDefault="00ED4512" w:rsidP="00ED4512">
      <w:pPr>
        <w:pStyle w:val="Odstavekseznama"/>
        <w:rPr>
          <w:rFonts w:ascii="Tahoma" w:hAnsi="Tahoma" w:cs="Tahoma"/>
          <w:szCs w:val="20"/>
        </w:rPr>
      </w:pPr>
    </w:p>
    <w:p w14:paraId="571BF403" w14:textId="77777777" w:rsidR="00ED4512" w:rsidRPr="00ED4512" w:rsidRDefault="00ED4512" w:rsidP="00ED4512">
      <w:pPr>
        <w:pStyle w:val="Odstavekseznama"/>
        <w:rPr>
          <w:rFonts w:ascii="Tahoma" w:hAnsi="Tahoma" w:cs="Tahoma"/>
          <w:szCs w:val="20"/>
        </w:rPr>
      </w:pPr>
    </w:p>
    <w:p w14:paraId="666D0814" w14:textId="77777777" w:rsidR="00ED4512" w:rsidRPr="00ED4512" w:rsidRDefault="00ED4512" w:rsidP="00ED4512">
      <w:pPr>
        <w:pStyle w:val="Odstavekseznama"/>
        <w:ind w:left="360"/>
        <w:rPr>
          <w:rFonts w:ascii="Tahoma" w:hAnsi="Tahoma" w:cs="Tahoma"/>
          <w:szCs w:val="20"/>
        </w:rPr>
      </w:pPr>
      <w:r w:rsidRPr="00ED4512">
        <w:rPr>
          <w:rFonts w:ascii="Tahoma" w:hAnsi="Tahoma" w:cs="Tahoma"/>
          <w:szCs w:val="20"/>
        </w:rPr>
        <w:t>1. Izračun presežka odhodkov nad prihodki po denarnem toku</w:t>
      </w:r>
    </w:p>
    <w:p w14:paraId="7FDBE42B" w14:textId="77777777" w:rsidR="00ED4512" w:rsidRPr="00ED4512" w:rsidRDefault="00ED4512" w:rsidP="00ED4512">
      <w:pPr>
        <w:pStyle w:val="Odstavekseznama"/>
        <w:ind w:left="360"/>
        <w:rPr>
          <w:rFonts w:ascii="Tahoma" w:hAnsi="Tahoma" w:cs="Tahoma"/>
          <w:szCs w:val="20"/>
          <w:u w:val="single"/>
        </w:rPr>
      </w:pPr>
    </w:p>
    <w:p w14:paraId="31CD3DF5" w14:textId="77777777" w:rsidR="00ED4512" w:rsidRPr="00ED4512" w:rsidRDefault="00ED4512" w:rsidP="00ED4512">
      <w:pPr>
        <w:pStyle w:val="Odstavekseznama"/>
        <w:ind w:left="360"/>
        <w:rPr>
          <w:rFonts w:ascii="Tahoma" w:hAnsi="Tahoma" w:cs="Tahoma"/>
          <w:szCs w:val="20"/>
        </w:rPr>
      </w:pPr>
    </w:p>
    <w:p w14:paraId="29CEAF0E" w14:textId="77777777" w:rsidR="00ED4512" w:rsidRPr="00ED4512" w:rsidRDefault="00ED4512" w:rsidP="00ED4512">
      <w:pPr>
        <w:pStyle w:val="Odstavekseznama"/>
        <w:ind w:left="360"/>
        <w:rPr>
          <w:rFonts w:ascii="Tahoma" w:hAnsi="Tahoma" w:cs="Tahoma"/>
          <w:szCs w:val="20"/>
        </w:rPr>
      </w:pPr>
    </w:p>
    <w:p w14:paraId="791E77C3" w14:textId="77777777" w:rsidR="00ED4512" w:rsidRPr="00ED4512" w:rsidRDefault="00ED4512" w:rsidP="00ED4512">
      <w:pPr>
        <w:pStyle w:val="Odstavekseznama"/>
        <w:ind w:left="360"/>
        <w:rPr>
          <w:rFonts w:ascii="Tahoma" w:hAnsi="Tahoma" w:cs="Tahoma"/>
          <w:szCs w:val="20"/>
        </w:rPr>
      </w:pPr>
      <w:r w:rsidRPr="00ED4512">
        <w:rPr>
          <w:rFonts w:ascii="Tahoma" w:hAnsi="Tahoma" w:cs="Tahoma"/>
          <w:szCs w:val="20"/>
        </w:rPr>
        <w:t>Prihodki in prejemki</w:t>
      </w:r>
      <w:r w:rsidRPr="00ED4512">
        <w:rPr>
          <w:rFonts w:ascii="Tahoma" w:hAnsi="Tahoma" w:cs="Tahoma"/>
          <w:szCs w:val="20"/>
        </w:rPr>
        <w:tab/>
      </w:r>
      <w:r w:rsidRPr="00ED4512">
        <w:rPr>
          <w:rFonts w:ascii="Tahoma" w:hAnsi="Tahoma" w:cs="Tahoma"/>
          <w:szCs w:val="20"/>
        </w:rPr>
        <w:tab/>
        <w:t xml:space="preserve">         31.406.049,02 EUR</w:t>
      </w:r>
    </w:p>
    <w:p w14:paraId="20E55F37" w14:textId="77777777" w:rsidR="00ED4512" w:rsidRPr="00ED4512" w:rsidRDefault="00ED4512" w:rsidP="00ED4512">
      <w:pPr>
        <w:pStyle w:val="Odstavekseznama"/>
        <w:ind w:left="360"/>
        <w:rPr>
          <w:rFonts w:ascii="Tahoma" w:hAnsi="Tahoma" w:cs="Tahoma"/>
          <w:szCs w:val="20"/>
        </w:rPr>
      </w:pPr>
    </w:p>
    <w:p w14:paraId="1A827FB3" w14:textId="77777777" w:rsidR="00ED4512" w:rsidRPr="00ED4512" w:rsidRDefault="00ED4512" w:rsidP="00ED4512">
      <w:pPr>
        <w:pStyle w:val="Odstavekseznama"/>
        <w:ind w:left="360"/>
        <w:rPr>
          <w:rFonts w:ascii="Tahoma" w:hAnsi="Tahoma" w:cs="Tahoma"/>
          <w:szCs w:val="20"/>
        </w:rPr>
      </w:pPr>
      <w:r w:rsidRPr="00ED4512">
        <w:rPr>
          <w:rFonts w:ascii="Tahoma" w:hAnsi="Tahoma" w:cs="Tahoma"/>
          <w:szCs w:val="20"/>
        </w:rPr>
        <w:t>-</w:t>
      </w:r>
    </w:p>
    <w:p w14:paraId="1B69AAC8" w14:textId="77777777" w:rsidR="00ED4512" w:rsidRPr="00ED4512" w:rsidRDefault="00ED4512" w:rsidP="00ED4512">
      <w:pPr>
        <w:pStyle w:val="Odstavekseznama"/>
        <w:ind w:left="360"/>
        <w:rPr>
          <w:rFonts w:ascii="Tahoma" w:hAnsi="Tahoma" w:cs="Tahoma"/>
          <w:szCs w:val="20"/>
        </w:rPr>
      </w:pPr>
    </w:p>
    <w:p w14:paraId="3FC96956" w14:textId="77777777" w:rsidR="00ED4512" w:rsidRPr="00ED4512" w:rsidRDefault="00ED4512" w:rsidP="00ED4512">
      <w:pPr>
        <w:pStyle w:val="Odstavekseznama"/>
        <w:ind w:left="360"/>
        <w:rPr>
          <w:rFonts w:ascii="Tahoma" w:hAnsi="Tahoma" w:cs="Tahoma"/>
          <w:szCs w:val="20"/>
        </w:rPr>
      </w:pPr>
      <w:r w:rsidRPr="00ED4512">
        <w:rPr>
          <w:rFonts w:ascii="Tahoma" w:hAnsi="Tahoma" w:cs="Tahoma"/>
          <w:szCs w:val="20"/>
        </w:rPr>
        <w:t>Odhodki in izdatki</w:t>
      </w:r>
      <w:r w:rsidRPr="00ED4512">
        <w:rPr>
          <w:rFonts w:ascii="Tahoma" w:hAnsi="Tahoma" w:cs="Tahoma"/>
          <w:szCs w:val="20"/>
        </w:rPr>
        <w:tab/>
      </w:r>
      <w:r w:rsidRPr="00ED4512">
        <w:rPr>
          <w:rFonts w:ascii="Tahoma" w:hAnsi="Tahoma" w:cs="Tahoma"/>
          <w:szCs w:val="20"/>
        </w:rPr>
        <w:tab/>
        <w:t xml:space="preserve">                   39.730.729,14 EUR</w:t>
      </w:r>
    </w:p>
    <w:p w14:paraId="2CDAE84D" w14:textId="77777777" w:rsidR="00ED4512" w:rsidRPr="00ED4512" w:rsidRDefault="00ED4512" w:rsidP="00ED4512">
      <w:pPr>
        <w:pStyle w:val="Odstavekseznama"/>
        <w:ind w:left="360"/>
        <w:rPr>
          <w:rFonts w:ascii="Tahoma" w:hAnsi="Tahoma" w:cs="Tahoma"/>
          <w:szCs w:val="20"/>
        </w:rPr>
      </w:pPr>
      <w:r w:rsidRPr="00ED4512">
        <w:rPr>
          <w:rFonts w:ascii="Tahoma" w:hAnsi="Tahoma" w:cs="Tahoma"/>
          <w:szCs w:val="20"/>
        </w:rPr>
        <w:softHyphen/>
      </w:r>
      <w:r w:rsidRPr="00ED4512">
        <w:rPr>
          <w:rFonts w:ascii="Tahoma" w:hAnsi="Tahoma" w:cs="Tahoma"/>
          <w:szCs w:val="20"/>
        </w:rPr>
        <w:softHyphen/>
        <w:t>________________________________________________</w:t>
      </w:r>
    </w:p>
    <w:p w14:paraId="650EA691" w14:textId="77777777" w:rsidR="00ED4512" w:rsidRPr="00ED4512" w:rsidRDefault="00ED4512" w:rsidP="00ED4512">
      <w:pPr>
        <w:pStyle w:val="Odstavekseznama"/>
        <w:ind w:left="360"/>
        <w:rPr>
          <w:rFonts w:ascii="Tahoma" w:hAnsi="Tahoma" w:cs="Tahoma"/>
          <w:szCs w:val="20"/>
        </w:rPr>
      </w:pPr>
    </w:p>
    <w:p w14:paraId="7E18E549" w14:textId="77777777" w:rsidR="00ED4512" w:rsidRPr="00ED4512" w:rsidRDefault="00ED4512" w:rsidP="00ED4512">
      <w:pPr>
        <w:pStyle w:val="Odstavekseznama"/>
        <w:ind w:left="360"/>
        <w:rPr>
          <w:rFonts w:ascii="Tahoma" w:hAnsi="Tahoma" w:cs="Tahoma"/>
          <w:b/>
          <w:szCs w:val="20"/>
        </w:rPr>
      </w:pPr>
      <w:r w:rsidRPr="00ED4512">
        <w:rPr>
          <w:rFonts w:ascii="Tahoma" w:hAnsi="Tahoma" w:cs="Tahoma"/>
          <w:b/>
          <w:szCs w:val="20"/>
        </w:rPr>
        <w:t>Presežek</w:t>
      </w:r>
      <w:r w:rsidRPr="00ED4512">
        <w:rPr>
          <w:rFonts w:ascii="Tahoma" w:hAnsi="Tahoma" w:cs="Tahoma"/>
          <w:b/>
          <w:szCs w:val="20"/>
        </w:rPr>
        <w:tab/>
        <w:t xml:space="preserve"> X</w:t>
      </w:r>
      <w:r w:rsidRPr="00ED4512">
        <w:rPr>
          <w:rFonts w:ascii="Tahoma" w:hAnsi="Tahoma" w:cs="Tahoma"/>
          <w:b/>
          <w:szCs w:val="20"/>
        </w:rPr>
        <w:tab/>
        <w:t xml:space="preserve">                             - 8.324.680,12 EUR</w:t>
      </w:r>
    </w:p>
    <w:p w14:paraId="1C210ED8" w14:textId="77777777" w:rsidR="00ED4512" w:rsidRPr="00ED4512" w:rsidRDefault="00ED4512" w:rsidP="00ED4512">
      <w:pPr>
        <w:pStyle w:val="Odstavekseznama"/>
        <w:ind w:left="360"/>
        <w:rPr>
          <w:rFonts w:ascii="Tahoma" w:hAnsi="Tahoma" w:cs="Tahoma"/>
          <w:szCs w:val="20"/>
        </w:rPr>
      </w:pPr>
    </w:p>
    <w:p w14:paraId="3B43288B" w14:textId="77777777" w:rsidR="00ED4512" w:rsidRPr="00ED4512" w:rsidRDefault="00ED4512" w:rsidP="00ED4512">
      <w:pPr>
        <w:pStyle w:val="Odstavekseznama"/>
        <w:ind w:left="360"/>
        <w:rPr>
          <w:rFonts w:ascii="Tahoma" w:hAnsi="Tahoma" w:cs="Tahoma"/>
          <w:szCs w:val="20"/>
        </w:rPr>
      </w:pPr>
    </w:p>
    <w:p w14:paraId="1A773F8E" w14:textId="77777777" w:rsidR="00ED4512" w:rsidRPr="00ED4512" w:rsidRDefault="00ED4512" w:rsidP="00ED4512">
      <w:pPr>
        <w:pStyle w:val="Odstavekseznama"/>
        <w:ind w:left="360"/>
        <w:rPr>
          <w:rFonts w:ascii="Tahoma" w:hAnsi="Tahoma" w:cs="Tahoma"/>
          <w:szCs w:val="20"/>
        </w:rPr>
      </w:pPr>
    </w:p>
    <w:p w14:paraId="6BCDE301" w14:textId="77777777" w:rsidR="00ED4512" w:rsidRPr="00ED4512" w:rsidRDefault="00ED4512" w:rsidP="00ED4512">
      <w:pPr>
        <w:pStyle w:val="Odstavekseznama"/>
        <w:ind w:left="360"/>
        <w:rPr>
          <w:rFonts w:ascii="Tahoma" w:hAnsi="Tahoma" w:cs="Tahoma"/>
          <w:szCs w:val="20"/>
        </w:rPr>
      </w:pPr>
      <w:r w:rsidRPr="00ED4512">
        <w:rPr>
          <w:rFonts w:ascii="Tahoma" w:hAnsi="Tahoma" w:cs="Tahoma"/>
          <w:szCs w:val="20"/>
        </w:rPr>
        <w:t>2. Izračun presežka odhodkov nad prihodki po fiskalnem pravilu</w:t>
      </w:r>
    </w:p>
    <w:p w14:paraId="548A94F3" w14:textId="77777777" w:rsidR="00ED4512" w:rsidRPr="00ED4512" w:rsidRDefault="00ED4512" w:rsidP="00ED4512">
      <w:pPr>
        <w:pStyle w:val="Odstavekseznama"/>
        <w:ind w:left="360"/>
        <w:rPr>
          <w:rFonts w:ascii="Tahoma" w:hAnsi="Tahoma" w:cs="Tahoma"/>
          <w:szCs w:val="20"/>
        </w:rPr>
      </w:pPr>
    </w:p>
    <w:p w14:paraId="63810438" w14:textId="77777777" w:rsidR="00ED4512" w:rsidRPr="00ED4512" w:rsidRDefault="00ED4512" w:rsidP="00ED4512">
      <w:pPr>
        <w:pStyle w:val="Odstavekseznama"/>
        <w:ind w:left="360"/>
        <w:rPr>
          <w:rFonts w:ascii="Tahoma" w:hAnsi="Tahoma" w:cs="Tahoma"/>
          <w:szCs w:val="20"/>
        </w:rPr>
      </w:pPr>
    </w:p>
    <w:p w14:paraId="678BBF4B" w14:textId="77777777" w:rsidR="00ED4512" w:rsidRPr="00ED4512" w:rsidRDefault="00ED4512" w:rsidP="00ED4512">
      <w:pPr>
        <w:pStyle w:val="Odstavekseznama"/>
        <w:ind w:left="360"/>
        <w:rPr>
          <w:rFonts w:ascii="Tahoma" w:hAnsi="Tahoma" w:cs="Tahoma"/>
          <w:szCs w:val="20"/>
        </w:rPr>
      </w:pPr>
      <w:r w:rsidRPr="00ED4512">
        <w:rPr>
          <w:rFonts w:ascii="Tahoma" w:hAnsi="Tahoma" w:cs="Tahoma"/>
          <w:szCs w:val="20"/>
        </w:rPr>
        <w:t>Presežek X</w:t>
      </w:r>
      <w:r w:rsidRPr="00ED4512">
        <w:rPr>
          <w:rFonts w:ascii="Tahoma" w:hAnsi="Tahoma" w:cs="Tahoma"/>
          <w:szCs w:val="20"/>
        </w:rPr>
        <w:tab/>
      </w:r>
      <w:r w:rsidRPr="00ED4512">
        <w:rPr>
          <w:rFonts w:ascii="Tahoma" w:hAnsi="Tahoma" w:cs="Tahoma"/>
          <w:szCs w:val="20"/>
        </w:rPr>
        <w:tab/>
      </w:r>
      <w:r w:rsidRPr="00ED4512">
        <w:rPr>
          <w:rFonts w:ascii="Tahoma" w:hAnsi="Tahoma" w:cs="Tahoma"/>
          <w:szCs w:val="20"/>
        </w:rPr>
        <w:tab/>
        <w:t xml:space="preserve">                - 8.324.680,12 EUR </w:t>
      </w:r>
    </w:p>
    <w:p w14:paraId="7736901C" w14:textId="77777777" w:rsidR="00ED4512" w:rsidRPr="00ED4512" w:rsidRDefault="00ED4512" w:rsidP="00ED4512">
      <w:pPr>
        <w:pStyle w:val="Odstavekseznama"/>
        <w:ind w:left="360"/>
        <w:rPr>
          <w:rFonts w:ascii="Tahoma" w:hAnsi="Tahoma" w:cs="Tahoma"/>
          <w:szCs w:val="20"/>
          <w:u w:val="single"/>
        </w:rPr>
      </w:pPr>
    </w:p>
    <w:p w14:paraId="034389A5" w14:textId="77777777" w:rsidR="00ED4512" w:rsidRPr="00ED4512" w:rsidRDefault="00ED4512" w:rsidP="00ED4512">
      <w:pPr>
        <w:pStyle w:val="Odstavekseznama"/>
        <w:ind w:left="360"/>
        <w:rPr>
          <w:rFonts w:ascii="Tahoma" w:hAnsi="Tahoma" w:cs="Tahoma"/>
          <w:szCs w:val="20"/>
        </w:rPr>
      </w:pPr>
      <w:r w:rsidRPr="00ED4512">
        <w:rPr>
          <w:rFonts w:ascii="Tahoma" w:hAnsi="Tahoma" w:cs="Tahoma"/>
          <w:szCs w:val="20"/>
        </w:rPr>
        <w:t xml:space="preserve">- </w:t>
      </w:r>
    </w:p>
    <w:p w14:paraId="51044200" w14:textId="77777777" w:rsidR="00ED4512" w:rsidRPr="00ED4512" w:rsidRDefault="00ED4512" w:rsidP="00ED4512">
      <w:pPr>
        <w:pStyle w:val="Odstavekseznama"/>
        <w:ind w:left="360"/>
        <w:rPr>
          <w:rFonts w:ascii="Tahoma" w:hAnsi="Tahoma" w:cs="Tahoma"/>
          <w:szCs w:val="20"/>
          <w:u w:val="single"/>
        </w:rPr>
      </w:pPr>
    </w:p>
    <w:p w14:paraId="2B64E9A6" w14:textId="77777777" w:rsidR="00ED4512" w:rsidRPr="00ED4512" w:rsidRDefault="00ED4512" w:rsidP="00ED4512">
      <w:pPr>
        <w:pStyle w:val="Odstavekseznama"/>
        <w:ind w:left="360"/>
        <w:rPr>
          <w:rFonts w:ascii="Tahoma" w:hAnsi="Tahoma" w:cs="Tahoma"/>
          <w:szCs w:val="20"/>
        </w:rPr>
      </w:pPr>
      <w:r w:rsidRPr="00ED4512">
        <w:rPr>
          <w:rFonts w:ascii="Tahoma" w:hAnsi="Tahoma" w:cs="Tahoma"/>
          <w:szCs w:val="20"/>
        </w:rPr>
        <w:t xml:space="preserve">obveznosti ( R2 +  R9) po bilanci stanja na dan 31.12.2020 </w:t>
      </w:r>
      <w:r w:rsidRPr="00ED4512">
        <w:rPr>
          <w:rFonts w:ascii="Tahoma" w:hAnsi="Tahoma" w:cs="Tahoma"/>
          <w:szCs w:val="20"/>
        </w:rPr>
        <w:tab/>
      </w:r>
      <w:r w:rsidRPr="00ED4512">
        <w:rPr>
          <w:rFonts w:ascii="Tahoma" w:hAnsi="Tahoma" w:cs="Tahoma"/>
          <w:szCs w:val="20"/>
        </w:rPr>
        <w:tab/>
      </w:r>
      <w:r w:rsidRPr="00ED4512">
        <w:rPr>
          <w:rFonts w:ascii="Tahoma" w:hAnsi="Tahoma" w:cs="Tahoma"/>
          <w:szCs w:val="20"/>
        </w:rPr>
        <w:tab/>
      </w:r>
      <w:r w:rsidRPr="00ED4512">
        <w:rPr>
          <w:rFonts w:ascii="Tahoma" w:hAnsi="Tahoma" w:cs="Tahoma"/>
          <w:szCs w:val="20"/>
        </w:rPr>
        <w:tab/>
      </w:r>
      <w:r w:rsidRPr="00ED4512">
        <w:rPr>
          <w:rFonts w:ascii="Tahoma" w:hAnsi="Tahoma" w:cs="Tahoma"/>
          <w:szCs w:val="20"/>
        </w:rPr>
        <w:tab/>
      </w:r>
      <w:r w:rsidRPr="00ED4512">
        <w:rPr>
          <w:rFonts w:ascii="Tahoma" w:hAnsi="Tahoma" w:cs="Tahoma"/>
          <w:szCs w:val="20"/>
        </w:rPr>
        <w:tab/>
      </w:r>
    </w:p>
    <w:p w14:paraId="59644225" w14:textId="77777777" w:rsidR="00ED4512" w:rsidRPr="00ED4512" w:rsidRDefault="00ED4512" w:rsidP="00ED4512">
      <w:pPr>
        <w:pStyle w:val="Odstavekseznama"/>
        <w:ind w:left="360"/>
        <w:rPr>
          <w:rFonts w:ascii="Tahoma" w:hAnsi="Tahoma" w:cs="Tahoma"/>
          <w:szCs w:val="20"/>
        </w:rPr>
      </w:pPr>
      <w:r w:rsidRPr="00ED4512">
        <w:rPr>
          <w:rFonts w:ascii="Tahoma" w:hAnsi="Tahoma" w:cs="Tahoma"/>
          <w:szCs w:val="20"/>
        </w:rPr>
        <w:t xml:space="preserve">                                                   191.818.446,99 EUR</w:t>
      </w:r>
    </w:p>
    <w:p w14:paraId="764A7229" w14:textId="77777777" w:rsidR="00ED4512" w:rsidRPr="00ED4512" w:rsidRDefault="00ED4512" w:rsidP="00ED4512">
      <w:pPr>
        <w:pStyle w:val="Odstavekseznama"/>
        <w:ind w:left="360"/>
        <w:rPr>
          <w:rFonts w:ascii="Tahoma" w:hAnsi="Tahoma" w:cs="Tahoma"/>
          <w:szCs w:val="20"/>
        </w:rPr>
      </w:pPr>
      <w:r w:rsidRPr="00ED4512">
        <w:rPr>
          <w:rFonts w:ascii="Tahoma" w:hAnsi="Tahoma" w:cs="Tahoma"/>
          <w:szCs w:val="20"/>
        </w:rPr>
        <w:t xml:space="preserve">                                                                 </w:t>
      </w:r>
    </w:p>
    <w:p w14:paraId="210A7E3D" w14:textId="77777777" w:rsidR="00ED4512" w:rsidRPr="00ED4512" w:rsidRDefault="00ED4512" w:rsidP="00ED4512">
      <w:pPr>
        <w:pStyle w:val="Odstavekseznama"/>
        <w:ind w:left="360"/>
        <w:rPr>
          <w:rFonts w:ascii="Tahoma" w:hAnsi="Tahoma" w:cs="Tahoma"/>
          <w:szCs w:val="20"/>
        </w:rPr>
      </w:pPr>
      <w:r w:rsidRPr="00ED4512">
        <w:rPr>
          <w:rFonts w:ascii="Tahoma" w:hAnsi="Tahoma" w:cs="Tahoma"/>
          <w:szCs w:val="20"/>
        </w:rPr>
        <w:t>____________________________________________________________</w:t>
      </w:r>
    </w:p>
    <w:p w14:paraId="2A99C101" w14:textId="77777777" w:rsidR="00ED4512" w:rsidRPr="00ED4512" w:rsidRDefault="00ED4512" w:rsidP="00ED4512">
      <w:pPr>
        <w:pStyle w:val="Odstavekseznama"/>
        <w:ind w:left="360"/>
        <w:rPr>
          <w:rFonts w:ascii="Tahoma" w:hAnsi="Tahoma" w:cs="Tahoma"/>
          <w:szCs w:val="20"/>
        </w:rPr>
      </w:pPr>
    </w:p>
    <w:p w14:paraId="678E0AD8" w14:textId="77777777" w:rsidR="00ED4512" w:rsidRPr="00ED4512" w:rsidRDefault="00ED4512" w:rsidP="00ED4512">
      <w:pPr>
        <w:pStyle w:val="Odstavekseznama"/>
        <w:ind w:left="360"/>
        <w:rPr>
          <w:rFonts w:ascii="Tahoma" w:hAnsi="Tahoma" w:cs="Tahoma"/>
          <w:b/>
          <w:szCs w:val="20"/>
        </w:rPr>
      </w:pPr>
      <w:r w:rsidRPr="00ED4512">
        <w:rPr>
          <w:rFonts w:ascii="Tahoma" w:hAnsi="Tahoma" w:cs="Tahoma"/>
          <w:b/>
          <w:szCs w:val="20"/>
        </w:rPr>
        <w:t>= znesek Y                              -  200.143.127,11 EUR</w:t>
      </w:r>
    </w:p>
    <w:p w14:paraId="4F42E53F" w14:textId="77777777" w:rsidR="00ED4512" w:rsidRPr="00ED4512" w:rsidRDefault="00ED4512" w:rsidP="00ED4512">
      <w:pPr>
        <w:pStyle w:val="Odstavekseznama"/>
        <w:ind w:left="360"/>
        <w:rPr>
          <w:rFonts w:ascii="Tahoma" w:hAnsi="Tahoma" w:cs="Tahoma"/>
          <w:szCs w:val="20"/>
        </w:rPr>
      </w:pPr>
    </w:p>
    <w:p w14:paraId="5461877D" w14:textId="77777777" w:rsidR="00ED4512" w:rsidRPr="00ED4512" w:rsidRDefault="00ED4512" w:rsidP="00ED4512">
      <w:pPr>
        <w:pStyle w:val="Odstavekseznama"/>
        <w:ind w:left="360"/>
        <w:rPr>
          <w:rFonts w:ascii="Tahoma" w:hAnsi="Tahoma" w:cs="Tahoma"/>
          <w:szCs w:val="20"/>
        </w:rPr>
      </w:pPr>
    </w:p>
    <w:p w14:paraId="3C97ABF0" w14:textId="77777777" w:rsidR="00ED4512" w:rsidRPr="00ED4512" w:rsidRDefault="00ED4512" w:rsidP="00ED4512">
      <w:pPr>
        <w:pStyle w:val="Odstavekseznama"/>
        <w:ind w:left="360"/>
        <w:rPr>
          <w:rFonts w:ascii="Tahoma" w:hAnsi="Tahoma" w:cs="Tahoma"/>
          <w:szCs w:val="20"/>
        </w:rPr>
      </w:pPr>
    </w:p>
    <w:p w14:paraId="21ABF4C0" w14:textId="77777777" w:rsidR="00ED4512" w:rsidRPr="00ED4512" w:rsidRDefault="00ED4512" w:rsidP="00ED4512">
      <w:pPr>
        <w:pStyle w:val="Odstavekseznama"/>
        <w:ind w:left="360"/>
        <w:rPr>
          <w:rFonts w:ascii="Tahoma" w:hAnsi="Tahoma" w:cs="Tahoma"/>
          <w:szCs w:val="20"/>
        </w:rPr>
      </w:pPr>
    </w:p>
    <w:p w14:paraId="5CD92611" w14:textId="77777777" w:rsidR="00ED4512" w:rsidRPr="00ED4512" w:rsidRDefault="00ED4512" w:rsidP="00ED4512">
      <w:pPr>
        <w:pStyle w:val="Odstavekseznama"/>
        <w:ind w:left="360"/>
        <w:rPr>
          <w:rFonts w:ascii="Tahoma" w:hAnsi="Tahoma" w:cs="Tahoma"/>
          <w:szCs w:val="20"/>
        </w:rPr>
      </w:pPr>
    </w:p>
    <w:p w14:paraId="11963C7C" w14:textId="77777777" w:rsidR="00ED4512" w:rsidRPr="00ED4512" w:rsidRDefault="00ED4512" w:rsidP="00ED4512">
      <w:pPr>
        <w:pStyle w:val="Odstavekseznama"/>
        <w:ind w:left="360"/>
        <w:rPr>
          <w:rFonts w:ascii="Tahoma" w:hAnsi="Tahoma" w:cs="Tahoma"/>
          <w:szCs w:val="20"/>
        </w:rPr>
      </w:pPr>
      <w:r w:rsidRPr="00ED4512">
        <w:rPr>
          <w:rFonts w:ascii="Tahoma" w:hAnsi="Tahoma" w:cs="Tahoma"/>
          <w:szCs w:val="20"/>
        </w:rPr>
        <w:t>Znesek Y predstavlja izračunani presežek odhodkov nad prihodki, torej primanjkljaj po fiskalnem pravilu.</w:t>
      </w:r>
    </w:p>
    <w:p w14:paraId="4B9B2083" w14:textId="77777777" w:rsidR="00ED4512" w:rsidRPr="00ED4512" w:rsidRDefault="00ED4512" w:rsidP="00ED4512">
      <w:pPr>
        <w:pStyle w:val="Odstavekseznama"/>
        <w:ind w:left="360"/>
        <w:rPr>
          <w:rFonts w:ascii="Tahoma" w:hAnsi="Tahoma" w:cs="Tahoma"/>
          <w:szCs w:val="20"/>
        </w:rPr>
      </w:pPr>
    </w:p>
    <w:p w14:paraId="193B15A9" w14:textId="77777777" w:rsidR="00ED4512" w:rsidRPr="00ED4512" w:rsidRDefault="00ED4512" w:rsidP="00ED4512">
      <w:pPr>
        <w:pStyle w:val="Odstavekseznama"/>
        <w:ind w:left="360"/>
        <w:rPr>
          <w:rFonts w:ascii="Tahoma" w:hAnsi="Tahoma" w:cs="Tahoma"/>
          <w:szCs w:val="20"/>
        </w:rPr>
      </w:pPr>
    </w:p>
    <w:p w14:paraId="0ABAC698" w14:textId="77777777" w:rsidR="00AF4E48" w:rsidRPr="00ED4512" w:rsidRDefault="00AF4E48" w:rsidP="00ED4512">
      <w:pPr>
        <w:spacing w:line="259" w:lineRule="auto"/>
        <w:jc w:val="both"/>
        <w:rPr>
          <w:rFonts w:ascii="Tahoma" w:eastAsia="Calibri" w:hAnsi="Tahoma" w:cs="Tahoma"/>
          <w:szCs w:val="20"/>
        </w:rPr>
      </w:pPr>
    </w:p>
    <w:sectPr w:rsidR="00AF4E48" w:rsidRPr="00ED4512" w:rsidSect="00AB2106">
      <w:headerReference w:type="first" r:id="rId19"/>
      <w:pgSz w:w="11906" w:h="16838"/>
      <w:pgMar w:top="993" w:right="1418" w:bottom="709" w:left="1418"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8EBEAE" w16cex:dateUtc="2021-07-06T09:36:00Z"/>
  <w16cex:commentExtensible w16cex:durableId="248EC164" w16cex:dateUtc="2021-07-06T09: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D6C92E3" w16cid:durableId="248EBEAE"/>
  <w16cid:commentId w16cid:paraId="227952A9" w16cid:durableId="248EC16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DE6665" w14:textId="77777777" w:rsidR="00472A17" w:rsidRDefault="00472A17">
      <w:r>
        <w:separator/>
      </w:r>
    </w:p>
  </w:endnote>
  <w:endnote w:type="continuationSeparator" w:id="0">
    <w:p w14:paraId="7688AA9A" w14:textId="77777777" w:rsidR="00472A17" w:rsidRDefault="00472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36B261" w14:textId="77777777" w:rsidR="00472A17" w:rsidRDefault="00472A17">
      <w:r>
        <w:separator/>
      </w:r>
    </w:p>
  </w:footnote>
  <w:footnote w:type="continuationSeparator" w:id="0">
    <w:p w14:paraId="4276D4DD" w14:textId="77777777" w:rsidR="00472A17" w:rsidRDefault="00472A1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1314F" w14:textId="77777777" w:rsidR="00F67E3F" w:rsidRPr="00E21FF9" w:rsidRDefault="00F67E3F" w:rsidP="005F456B">
    <w:pPr>
      <w:pStyle w:val="Glava"/>
      <w:tabs>
        <w:tab w:val="clear" w:pos="4320"/>
        <w:tab w:val="clear" w:pos="8640"/>
      </w:tabs>
      <w:spacing w:line="240" w:lineRule="exact"/>
      <w:jc w:val="right"/>
      <w:rPr>
        <w:rFonts w:cs="Arial"/>
        <w:b/>
        <w:szCs w:val="20"/>
      </w:rPr>
    </w:pPr>
    <w:r w:rsidRPr="00E21FF9">
      <w:rPr>
        <w:rFonts w:cs="Arial"/>
        <w:b/>
        <w:szCs w:val="20"/>
      </w:rPr>
      <w:t>PRILOGA 1</w:t>
    </w:r>
    <w:r w:rsidRPr="00E21FF9">
      <w:rPr>
        <w:rFonts w:cs="Arial"/>
        <w:b/>
        <w:szCs w:val="20"/>
      </w:rPr>
      <w:tab/>
    </w:r>
  </w:p>
  <w:p w14:paraId="46DDA626" w14:textId="77777777" w:rsidR="00F67E3F" w:rsidRPr="008F3500" w:rsidRDefault="00F67E3F" w:rsidP="005F456B">
    <w:pPr>
      <w:pStyle w:val="Glava"/>
      <w:tabs>
        <w:tab w:val="clear" w:pos="4320"/>
        <w:tab w:val="clear" w:pos="8640"/>
        <w:tab w:val="left" w:pos="5112"/>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810D6" w14:textId="77777777" w:rsidR="00F67E3F" w:rsidRPr="008F3500" w:rsidRDefault="00F67E3F" w:rsidP="005F456B">
    <w:pPr>
      <w:pStyle w:val="Glava"/>
      <w:tabs>
        <w:tab w:val="clear" w:pos="4320"/>
        <w:tab w:val="clear" w:pos="8640"/>
        <w:tab w:val="left" w:pos="5112"/>
      </w:tabs>
      <w:spacing w:line="240" w:lineRule="exact"/>
      <w:rPr>
        <w:rFonts w:cs="Arial"/>
        <w:sz w:val="16"/>
      </w:rPr>
    </w:pPr>
    <w:r w:rsidRPr="008F3500">
      <w:rPr>
        <w:rFonts w:cs="Arial"/>
        <w:sz w:val="16"/>
      </w:rPr>
      <w:tab/>
    </w:r>
  </w:p>
  <w:p w14:paraId="1D2AB717" w14:textId="77777777" w:rsidR="00F67E3F" w:rsidRPr="008F3500" w:rsidRDefault="00F67E3F" w:rsidP="005F456B">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F36C43C"/>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4F8489D"/>
    <w:multiLevelType w:val="hybridMultilevel"/>
    <w:tmpl w:val="E41ED58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280010"/>
    <w:multiLevelType w:val="hybridMultilevel"/>
    <w:tmpl w:val="4D400C9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A3B0C3A"/>
    <w:multiLevelType w:val="multilevel"/>
    <w:tmpl w:val="7A4AF212"/>
    <w:lvl w:ilvl="0">
      <w:start w:val="1"/>
      <w:numFmt w:val="bullet"/>
      <w:pStyle w:val="Alineazaodstavkom"/>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7B27F44"/>
    <w:multiLevelType w:val="hybridMultilevel"/>
    <w:tmpl w:val="54E09C6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2B127D36"/>
    <w:multiLevelType w:val="hybridMultilevel"/>
    <w:tmpl w:val="6E147AD2"/>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 w15:restartNumberingAfterBreak="0">
    <w:nsid w:val="2DF84870"/>
    <w:multiLevelType w:val="hybridMultilevel"/>
    <w:tmpl w:val="BAD4DE6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2830FE2"/>
    <w:multiLevelType w:val="hybridMultilevel"/>
    <w:tmpl w:val="4E72FCF0"/>
    <w:lvl w:ilvl="0" w:tplc="0424000B">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36FD5117"/>
    <w:multiLevelType w:val="hybridMultilevel"/>
    <w:tmpl w:val="6420BBC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3"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4" w15:restartNumberingAfterBreak="0">
    <w:nsid w:val="3A074FE9"/>
    <w:multiLevelType w:val="hybridMultilevel"/>
    <w:tmpl w:val="E968FB1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CE14349"/>
    <w:multiLevelType w:val="hybridMultilevel"/>
    <w:tmpl w:val="F7B2FDC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3E3C5600"/>
    <w:multiLevelType w:val="hybridMultilevel"/>
    <w:tmpl w:val="F11C848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6F26E3E"/>
    <w:multiLevelType w:val="hybridMultilevel"/>
    <w:tmpl w:val="3E06F4B8"/>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D2E14F7"/>
    <w:multiLevelType w:val="hybridMultilevel"/>
    <w:tmpl w:val="102A7798"/>
    <w:lvl w:ilvl="0" w:tplc="76AC1A70">
      <w:start w:val="49"/>
      <w:numFmt w:val="bullet"/>
      <w:lvlText w:val=""/>
      <w:lvlJc w:val="left"/>
      <w:pPr>
        <w:ind w:left="720" w:hanging="360"/>
      </w:pPr>
      <w:rPr>
        <w:rFonts w:ascii="Symbol" w:eastAsia="Times New Roman" w:hAnsi="Symbol"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07A1AFF"/>
    <w:multiLevelType w:val="multilevel"/>
    <w:tmpl w:val="A4608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F030CA"/>
    <w:multiLevelType w:val="hybridMultilevel"/>
    <w:tmpl w:val="DD582BD6"/>
    <w:lvl w:ilvl="0" w:tplc="72966CE2">
      <w:numFmt w:val="bullet"/>
      <w:lvlText w:val="-"/>
      <w:lvlJc w:val="left"/>
      <w:pPr>
        <w:ind w:left="720" w:hanging="360"/>
      </w:pPr>
      <w:rPr>
        <w:rFonts w:ascii="Verdana" w:eastAsia="Times New Roman" w:hAnsi="Verdana" w:cs="Arial" w:hint="default"/>
      </w:rPr>
    </w:lvl>
    <w:lvl w:ilvl="1" w:tplc="B4AEF782">
      <w:numFmt w:val="bullet"/>
      <w:lvlText w:val="-"/>
      <w:lvlJc w:val="left"/>
      <w:pPr>
        <w:tabs>
          <w:tab w:val="num" w:pos="1440"/>
        </w:tabs>
        <w:ind w:left="1440" w:hanging="360"/>
      </w:pPr>
      <w:rPr>
        <w:rFonts w:ascii="Verdana" w:eastAsia="Times New Roman" w:hAnsi="Verdana"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9D07B7"/>
    <w:multiLevelType w:val="hybridMultilevel"/>
    <w:tmpl w:val="33EC44E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4"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C8C4054"/>
    <w:multiLevelType w:val="hybridMultilevel"/>
    <w:tmpl w:val="0DA840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E3F5236"/>
    <w:multiLevelType w:val="hybridMultilevel"/>
    <w:tmpl w:val="5D7A98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EC15747"/>
    <w:multiLevelType w:val="hybridMultilevel"/>
    <w:tmpl w:val="F730A042"/>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63B31062"/>
    <w:multiLevelType w:val="hybridMultilevel"/>
    <w:tmpl w:val="48BA8D98"/>
    <w:lvl w:ilvl="0" w:tplc="7D7ECFB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F1A0008"/>
    <w:multiLevelType w:val="hybridMultilevel"/>
    <w:tmpl w:val="A6CC6C10"/>
    <w:lvl w:ilvl="0" w:tplc="C2A002FA">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1" w15:restartNumberingAfterBreak="0">
    <w:nsid w:val="764B65B3"/>
    <w:multiLevelType w:val="hybridMultilevel"/>
    <w:tmpl w:val="A412B590"/>
    <w:lvl w:ilvl="0" w:tplc="76AC1A70">
      <w:start w:val="49"/>
      <w:numFmt w:val="bullet"/>
      <w:lvlText w:val=""/>
      <w:lvlJc w:val="left"/>
      <w:pPr>
        <w:ind w:left="720" w:hanging="360"/>
      </w:pPr>
      <w:rPr>
        <w:rFonts w:ascii="Symbol" w:eastAsia="Times New Roman" w:hAnsi="Symbol"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772230E6"/>
    <w:multiLevelType w:val="hybridMultilevel"/>
    <w:tmpl w:val="6A26A17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3" w15:restartNumberingAfterBreak="0">
    <w:nsid w:val="7C035671"/>
    <w:multiLevelType w:val="hybridMultilevel"/>
    <w:tmpl w:val="42A06BEA"/>
    <w:lvl w:ilvl="0" w:tplc="7632B5D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D225037"/>
    <w:multiLevelType w:val="hybridMultilevel"/>
    <w:tmpl w:val="0C36F2D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12"/>
  </w:num>
  <w:num w:numId="4">
    <w:abstractNumId w:val="13"/>
    <w:lvlOverride w:ilvl="0">
      <w:startOverride w:val="1"/>
    </w:lvlOverride>
  </w:num>
  <w:num w:numId="5">
    <w:abstractNumId w:val="4"/>
  </w:num>
  <w:num w:numId="6">
    <w:abstractNumId w:val="24"/>
  </w:num>
  <w:num w:numId="7">
    <w:abstractNumId w:val="29"/>
  </w:num>
  <w:num w:numId="8">
    <w:abstractNumId w:val="35"/>
  </w:num>
  <w:num w:numId="9">
    <w:abstractNumId w:val="17"/>
  </w:num>
  <w:num w:numId="10">
    <w:abstractNumId w:val="7"/>
  </w:num>
  <w:num w:numId="11">
    <w:abstractNumId w:val="0"/>
  </w:num>
  <w:num w:numId="12">
    <w:abstractNumId w:val="33"/>
  </w:num>
  <w:num w:numId="13">
    <w:abstractNumId w:val="9"/>
  </w:num>
  <w:num w:numId="14">
    <w:abstractNumId w:val="1"/>
  </w:num>
  <w:num w:numId="15">
    <w:abstractNumId w:val="14"/>
  </w:num>
  <w:num w:numId="16">
    <w:abstractNumId w:val="34"/>
  </w:num>
  <w:num w:numId="17">
    <w:abstractNumId w:val="19"/>
  </w:num>
  <w:num w:numId="18">
    <w:abstractNumId w:val="27"/>
  </w:num>
  <w:num w:numId="19">
    <w:abstractNumId w:val="20"/>
  </w:num>
  <w:num w:numId="20">
    <w:abstractNumId w:val="31"/>
  </w:num>
  <w:num w:numId="21">
    <w:abstractNumId w:val="28"/>
  </w:num>
  <w:num w:numId="22">
    <w:abstractNumId w:val="25"/>
  </w:num>
  <w:num w:numId="23">
    <w:abstractNumId w:val="10"/>
  </w:num>
  <w:num w:numId="24">
    <w:abstractNumId w:val="23"/>
  </w:num>
  <w:num w:numId="25">
    <w:abstractNumId w:val="2"/>
  </w:num>
  <w:num w:numId="26">
    <w:abstractNumId w:val="8"/>
  </w:num>
  <w:num w:numId="27">
    <w:abstractNumId w:val="16"/>
  </w:num>
  <w:num w:numId="28">
    <w:abstractNumId w:val="32"/>
  </w:num>
  <w:num w:numId="29">
    <w:abstractNumId w:val="14"/>
  </w:num>
  <w:num w:numId="30">
    <w:abstractNumId w:val="23"/>
  </w:num>
  <w:num w:numId="31">
    <w:abstractNumId w:val="30"/>
  </w:num>
  <w:num w:numId="32">
    <w:abstractNumId w:val="3"/>
  </w:num>
  <w:num w:numId="33">
    <w:abstractNumId w:val="22"/>
  </w:num>
  <w:num w:numId="34">
    <w:abstractNumId w:val="26"/>
  </w:num>
  <w:num w:numId="35">
    <w:abstractNumId w:val="11"/>
  </w:num>
  <w:num w:numId="36">
    <w:abstractNumId w:val="6"/>
  </w:num>
  <w:num w:numId="37">
    <w:abstractNumId w:val="15"/>
  </w:num>
  <w:num w:numId="38">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2049">
      <o:colormru v:ext="edit" colors="#428299,#529db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1082"/>
    <w:rsid w:val="00002F89"/>
    <w:rsid w:val="00013210"/>
    <w:rsid w:val="000151E4"/>
    <w:rsid w:val="0001693C"/>
    <w:rsid w:val="00023A88"/>
    <w:rsid w:val="00025D7B"/>
    <w:rsid w:val="00036784"/>
    <w:rsid w:val="00036AD9"/>
    <w:rsid w:val="00040580"/>
    <w:rsid w:val="00042A7A"/>
    <w:rsid w:val="00062350"/>
    <w:rsid w:val="00067918"/>
    <w:rsid w:val="00073398"/>
    <w:rsid w:val="0007453D"/>
    <w:rsid w:val="000803BC"/>
    <w:rsid w:val="000A6850"/>
    <w:rsid w:val="000A7238"/>
    <w:rsid w:val="000B1395"/>
    <w:rsid w:val="000C5E55"/>
    <w:rsid w:val="000D116D"/>
    <w:rsid w:val="000D13D9"/>
    <w:rsid w:val="000D4C00"/>
    <w:rsid w:val="000E2615"/>
    <w:rsid w:val="000E507C"/>
    <w:rsid w:val="000E7547"/>
    <w:rsid w:val="000F4606"/>
    <w:rsid w:val="000F75E9"/>
    <w:rsid w:val="001123A8"/>
    <w:rsid w:val="001357B2"/>
    <w:rsid w:val="001478DB"/>
    <w:rsid w:val="001560D6"/>
    <w:rsid w:val="00170BD8"/>
    <w:rsid w:val="00171E3B"/>
    <w:rsid w:val="0017478F"/>
    <w:rsid w:val="00175DB6"/>
    <w:rsid w:val="00180264"/>
    <w:rsid w:val="00182078"/>
    <w:rsid w:val="0018551D"/>
    <w:rsid w:val="001903C2"/>
    <w:rsid w:val="0019610B"/>
    <w:rsid w:val="001E1DE8"/>
    <w:rsid w:val="00201E78"/>
    <w:rsid w:val="00202A77"/>
    <w:rsid w:val="00225CBC"/>
    <w:rsid w:val="002578BC"/>
    <w:rsid w:val="00263ED0"/>
    <w:rsid w:val="00271CE5"/>
    <w:rsid w:val="0028175F"/>
    <w:rsid w:val="00282020"/>
    <w:rsid w:val="00282955"/>
    <w:rsid w:val="00285BD5"/>
    <w:rsid w:val="00295E16"/>
    <w:rsid w:val="002A1DE5"/>
    <w:rsid w:val="002A2B69"/>
    <w:rsid w:val="002A5B52"/>
    <w:rsid w:val="002B16A4"/>
    <w:rsid w:val="002C1FA5"/>
    <w:rsid w:val="002C2184"/>
    <w:rsid w:val="002C71C1"/>
    <w:rsid w:val="002D188D"/>
    <w:rsid w:val="002D5EB8"/>
    <w:rsid w:val="002E3D82"/>
    <w:rsid w:val="002E56BD"/>
    <w:rsid w:val="002F4CFD"/>
    <w:rsid w:val="002F7A8B"/>
    <w:rsid w:val="00302B50"/>
    <w:rsid w:val="00320770"/>
    <w:rsid w:val="00327601"/>
    <w:rsid w:val="00335E5A"/>
    <w:rsid w:val="003535C9"/>
    <w:rsid w:val="00356DF6"/>
    <w:rsid w:val="00360239"/>
    <w:rsid w:val="003636BF"/>
    <w:rsid w:val="00366151"/>
    <w:rsid w:val="00371442"/>
    <w:rsid w:val="00377D90"/>
    <w:rsid w:val="003845B4"/>
    <w:rsid w:val="003849A6"/>
    <w:rsid w:val="00387B1A"/>
    <w:rsid w:val="00391113"/>
    <w:rsid w:val="003943B6"/>
    <w:rsid w:val="003A33AF"/>
    <w:rsid w:val="003A4BBA"/>
    <w:rsid w:val="003A66CC"/>
    <w:rsid w:val="003C17A0"/>
    <w:rsid w:val="003C5EE5"/>
    <w:rsid w:val="003D47DD"/>
    <w:rsid w:val="003E1C74"/>
    <w:rsid w:val="003E3B8A"/>
    <w:rsid w:val="003E6362"/>
    <w:rsid w:val="003F4D18"/>
    <w:rsid w:val="004157AE"/>
    <w:rsid w:val="00420A16"/>
    <w:rsid w:val="004302BF"/>
    <w:rsid w:val="00430C60"/>
    <w:rsid w:val="0044339B"/>
    <w:rsid w:val="00450E12"/>
    <w:rsid w:val="00452F62"/>
    <w:rsid w:val="00462434"/>
    <w:rsid w:val="004657EE"/>
    <w:rsid w:val="00465B6F"/>
    <w:rsid w:val="0046767F"/>
    <w:rsid w:val="00471815"/>
    <w:rsid w:val="00472A17"/>
    <w:rsid w:val="004740E2"/>
    <w:rsid w:val="0049286C"/>
    <w:rsid w:val="0049618F"/>
    <w:rsid w:val="004970C8"/>
    <w:rsid w:val="004C20C7"/>
    <w:rsid w:val="004C29FF"/>
    <w:rsid w:val="00505188"/>
    <w:rsid w:val="00507787"/>
    <w:rsid w:val="005138CB"/>
    <w:rsid w:val="005149CF"/>
    <w:rsid w:val="0052048B"/>
    <w:rsid w:val="00520823"/>
    <w:rsid w:val="00526246"/>
    <w:rsid w:val="005323D4"/>
    <w:rsid w:val="00540766"/>
    <w:rsid w:val="005424DF"/>
    <w:rsid w:val="00551305"/>
    <w:rsid w:val="005515F8"/>
    <w:rsid w:val="00556C67"/>
    <w:rsid w:val="00561A80"/>
    <w:rsid w:val="00562896"/>
    <w:rsid w:val="00563DE9"/>
    <w:rsid w:val="00567106"/>
    <w:rsid w:val="005861F5"/>
    <w:rsid w:val="005A2208"/>
    <w:rsid w:val="005D30C5"/>
    <w:rsid w:val="005D4B00"/>
    <w:rsid w:val="005E1D3C"/>
    <w:rsid w:val="005E233E"/>
    <w:rsid w:val="005E7DDF"/>
    <w:rsid w:val="005F456B"/>
    <w:rsid w:val="00606331"/>
    <w:rsid w:val="00623527"/>
    <w:rsid w:val="00623DF4"/>
    <w:rsid w:val="00625269"/>
    <w:rsid w:val="00625AE6"/>
    <w:rsid w:val="00631D1D"/>
    <w:rsid w:val="00632253"/>
    <w:rsid w:val="00642714"/>
    <w:rsid w:val="006437DA"/>
    <w:rsid w:val="006455CE"/>
    <w:rsid w:val="00655841"/>
    <w:rsid w:val="006623D8"/>
    <w:rsid w:val="0066329B"/>
    <w:rsid w:val="00665865"/>
    <w:rsid w:val="00671DDA"/>
    <w:rsid w:val="006A69B8"/>
    <w:rsid w:val="006B266C"/>
    <w:rsid w:val="006C0F7C"/>
    <w:rsid w:val="006C4F9D"/>
    <w:rsid w:val="006E0E09"/>
    <w:rsid w:val="006E4DEE"/>
    <w:rsid w:val="0071360D"/>
    <w:rsid w:val="0071657E"/>
    <w:rsid w:val="0072735B"/>
    <w:rsid w:val="00733017"/>
    <w:rsid w:val="007552B5"/>
    <w:rsid w:val="00756A6E"/>
    <w:rsid w:val="00756FF7"/>
    <w:rsid w:val="00780E17"/>
    <w:rsid w:val="00783310"/>
    <w:rsid w:val="00791719"/>
    <w:rsid w:val="007A0C8E"/>
    <w:rsid w:val="007A4A6D"/>
    <w:rsid w:val="007B74AA"/>
    <w:rsid w:val="007C3DB4"/>
    <w:rsid w:val="007D1BCF"/>
    <w:rsid w:val="007D75CF"/>
    <w:rsid w:val="007E0440"/>
    <w:rsid w:val="007E1898"/>
    <w:rsid w:val="007E64D0"/>
    <w:rsid w:val="007E6DC5"/>
    <w:rsid w:val="007E7A4B"/>
    <w:rsid w:val="007F3DE4"/>
    <w:rsid w:val="00805A97"/>
    <w:rsid w:val="00814FD0"/>
    <w:rsid w:val="00822DDC"/>
    <w:rsid w:val="008563FC"/>
    <w:rsid w:val="008706AE"/>
    <w:rsid w:val="008762A6"/>
    <w:rsid w:val="0088043C"/>
    <w:rsid w:val="00880F12"/>
    <w:rsid w:val="00882DD4"/>
    <w:rsid w:val="00884889"/>
    <w:rsid w:val="008906C9"/>
    <w:rsid w:val="00897503"/>
    <w:rsid w:val="008A6171"/>
    <w:rsid w:val="008B0777"/>
    <w:rsid w:val="008C15E0"/>
    <w:rsid w:val="008C5738"/>
    <w:rsid w:val="008D04F0"/>
    <w:rsid w:val="008D2198"/>
    <w:rsid w:val="008F3500"/>
    <w:rsid w:val="008F799E"/>
    <w:rsid w:val="00924E3C"/>
    <w:rsid w:val="00936B7C"/>
    <w:rsid w:val="0094168B"/>
    <w:rsid w:val="009552E8"/>
    <w:rsid w:val="00960D33"/>
    <w:rsid w:val="009612BB"/>
    <w:rsid w:val="00963020"/>
    <w:rsid w:val="00995D19"/>
    <w:rsid w:val="009A53F9"/>
    <w:rsid w:val="009B7CBE"/>
    <w:rsid w:val="009C740A"/>
    <w:rsid w:val="009D5FB1"/>
    <w:rsid w:val="009E18E3"/>
    <w:rsid w:val="00A125C5"/>
    <w:rsid w:val="00A17A2B"/>
    <w:rsid w:val="00A17CC8"/>
    <w:rsid w:val="00A2451C"/>
    <w:rsid w:val="00A421B4"/>
    <w:rsid w:val="00A5603A"/>
    <w:rsid w:val="00A65EE7"/>
    <w:rsid w:val="00A7000E"/>
    <w:rsid w:val="00A70133"/>
    <w:rsid w:val="00A770A6"/>
    <w:rsid w:val="00A77411"/>
    <w:rsid w:val="00A8057B"/>
    <w:rsid w:val="00A813B1"/>
    <w:rsid w:val="00A944E5"/>
    <w:rsid w:val="00AA261D"/>
    <w:rsid w:val="00AB2106"/>
    <w:rsid w:val="00AB36C4"/>
    <w:rsid w:val="00AC32B2"/>
    <w:rsid w:val="00AC5EC6"/>
    <w:rsid w:val="00AD387F"/>
    <w:rsid w:val="00AE188B"/>
    <w:rsid w:val="00AF4E48"/>
    <w:rsid w:val="00AF7B48"/>
    <w:rsid w:val="00B01660"/>
    <w:rsid w:val="00B17141"/>
    <w:rsid w:val="00B31575"/>
    <w:rsid w:val="00B44614"/>
    <w:rsid w:val="00B67CDA"/>
    <w:rsid w:val="00B85064"/>
    <w:rsid w:val="00B851FA"/>
    <w:rsid w:val="00B8547D"/>
    <w:rsid w:val="00B87468"/>
    <w:rsid w:val="00B968A7"/>
    <w:rsid w:val="00BA367F"/>
    <w:rsid w:val="00BB3C25"/>
    <w:rsid w:val="00BC202E"/>
    <w:rsid w:val="00BC797B"/>
    <w:rsid w:val="00BE78D9"/>
    <w:rsid w:val="00C244E0"/>
    <w:rsid w:val="00C250D5"/>
    <w:rsid w:val="00C35666"/>
    <w:rsid w:val="00C3717E"/>
    <w:rsid w:val="00C67D9F"/>
    <w:rsid w:val="00C7348A"/>
    <w:rsid w:val="00C87EC9"/>
    <w:rsid w:val="00C92898"/>
    <w:rsid w:val="00C96B9A"/>
    <w:rsid w:val="00CA0DF0"/>
    <w:rsid w:val="00CA4340"/>
    <w:rsid w:val="00CB009A"/>
    <w:rsid w:val="00CB575E"/>
    <w:rsid w:val="00CC55DD"/>
    <w:rsid w:val="00CE5238"/>
    <w:rsid w:val="00CE7514"/>
    <w:rsid w:val="00CF4F1B"/>
    <w:rsid w:val="00D04605"/>
    <w:rsid w:val="00D056EB"/>
    <w:rsid w:val="00D0762D"/>
    <w:rsid w:val="00D248DE"/>
    <w:rsid w:val="00D4062B"/>
    <w:rsid w:val="00D4197F"/>
    <w:rsid w:val="00D54885"/>
    <w:rsid w:val="00D57060"/>
    <w:rsid w:val="00D576A8"/>
    <w:rsid w:val="00D731F3"/>
    <w:rsid w:val="00D739DB"/>
    <w:rsid w:val="00D8542D"/>
    <w:rsid w:val="00D976B5"/>
    <w:rsid w:val="00DA63EE"/>
    <w:rsid w:val="00DA6E55"/>
    <w:rsid w:val="00DB05E5"/>
    <w:rsid w:val="00DB382D"/>
    <w:rsid w:val="00DC03A8"/>
    <w:rsid w:val="00DC2BF7"/>
    <w:rsid w:val="00DC6A71"/>
    <w:rsid w:val="00DD14E4"/>
    <w:rsid w:val="00E01330"/>
    <w:rsid w:val="00E0357D"/>
    <w:rsid w:val="00E16EE5"/>
    <w:rsid w:val="00E21FF9"/>
    <w:rsid w:val="00E4026E"/>
    <w:rsid w:val="00E43DB7"/>
    <w:rsid w:val="00E5101A"/>
    <w:rsid w:val="00E52A08"/>
    <w:rsid w:val="00E70C96"/>
    <w:rsid w:val="00E800B7"/>
    <w:rsid w:val="00E83827"/>
    <w:rsid w:val="00EA4B77"/>
    <w:rsid w:val="00ED1C3E"/>
    <w:rsid w:val="00ED4512"/>
    <w:rsid w:val="00ED52D6"/>
    <w:rsid w:val="00EF0C51"/>
    <w:rsid w:val="00EF7B8B"/>
    <w:rsid w:val="00F240BB"/>
    <w:rsid w:val="00F31E5E"/>
    <w:rsid w:val="00F34650"/>
    <w:rsid w:val="00F375B6"/>
    <w:rsid w:val="00F40CC6"/>
    <w:rsid w:val="00F45BB5"/>
    <w:rsid w:val="00F52190"/>
    <w:rsid w:val="00F568E0"/>
    <w:rsid w:val="00F57FED"/>
    <w:rsid w:val="00F601E2"/>
    <w:rsid w:val="00F647E8"/>
    <w:rsid w:val="00F67E3F"/>
    <w:rsid w:val="00F821BE"/>
    <w:rsid w:val="00F9170D"/>
    <w:rsid w:val="00F97F32"/>
    <w:rsid w:val="00FA0D92"/>
    <w:rsid w:val="00FB5509"/>
    <w:rsid w:val="00FC7D15"/>
    <w:rsid w:val="00FE1B5A"/>
    <w:rsid w:val="00FE3715"/>
    <w:rsid w:val="00FE4404"/>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529dba"/>
    </o:shapedefaults>
    <o:shapelayout v:ext="edit">
      <o:idmap v:ext="edit" data="1"/>
    </o:shapelayout>
  </w:shapeDefaults>
  <w:doNotEmbedSmartTags/>
  <w:decimalSymbol w:val=","/>
  <w:listSeparator w:val=";"/>
  <w14:docId w14:val="590B2E0B"/>
  <w15:docId w15:val="{D4D9A908-E566-4D59-A58B-7DB63C65E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Vrstapredpisa">
    <w:name w:val="Vrsta predpisa"/>
    <w:basedOn w:val="Navaden"/>
    <w:link w:val="VrstapredpisaZnak"/>
    <w:qFormat/>
    <w:rsid w:val="002C2184"/>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2C2184"/>
    <w:rPr>
      <w:rFonts w:ascii="Arial" w:hAnsi="Arial" w:cs="Arial"/>
      <w:b/>
      <w:bCs/>
      <w:color w:val="000000"/>
      <w:spacing w:val="40"/>
      <w:sz w:val="22"/>
      <w:szCs w:val="22"/>
      <w:lang w:val="sl-SI" w:eastAsia="sl-SI" w:bidi="ar-SA"/>
    </w:rPr>
  </w:style>
  <w:style w:type="paragraph" w:customStyle="1" w:styleId="Naslovpredpisa">
    <w:name w:val="Naslov_predpisa"/>
    <w:basedOn w:val="Navaden"/>
    <w:link w:val="NaslovpredpisaZnak"/>
    <w:qFormat/>
    <w:rsid w:val="002C2184"/>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2C2184"/>
    <w:rPr>
      <w:rFonts w:ascii="Arial" w:hAnsi="Arial" w:cs="Arial"/>
      <w:b/>
      <w:sz w:val="22"/>
      <w:szCs w:val="22"/>
      <w:lang w:val="sl-SI" w:eastAsia="sl-SI" w:bidi="ar-SA"/>
    </w:rPr>
  </w:style>
  <w:style w:type="paragraph" w:customStyle="1" w:styleId="Poglavje">
    <w:name w:val="Poglavje"/>
    <w:basedOn w:val="Navaden"/>
    <w:qFormat/>
    <w:rsid w:val="002C2184"/>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2C2184"/>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2C2184"/>
    <w:rPr>
      <w:rFonts w:ascii="Arial" w:hAnsi="Arial" w:cs="Arial"/>
      <w:sz w:val="22"/>
      <w:szCs w:val="22"/>
      <w:lang w:val="sl-SI" w:eastAsia="sl-SI" w:bidi="ar-SA"/>
    </w:rPr>
  </w:style>
  <w:style w:type="paragraph" w:customStyle="1" w:styleId="Oddelek">
    <w:name w:val="Oddelek"/>
    <w:basedOn w:val="Navaden"/>
    <w:link w:val="OddelekZnak1"/>
    <w:qFormat/>
    <w:rsid w:val="002C2184"/>
    <w:pPr>
      <w:numPr>
        <w:numId w:val="3"/>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2C2184"/>
    <w:rPr>
      <w:rFonts w:ascii="Arial" w:hAnsi="Arial" w:cs="Arial"/>
      <w:b/>
      <w:sz w:val="22"/>
      <w:szCs w:val="22"/>
    </w:rPr>
  </w:style>
  <w:style w:type="paragraph" w:customStyle="1" w:styleId="Alineazaodstavkom">
    <w:name w:val="Alinea za odstavkom"/>
    <w:basedOn w:val="Navaden"/>
    <w:link w:val="AlineazaodstavkomZnak"/>
    <w:qFormat/>
    <w:rsid w:val="002C2184"/>
    <w:pPr>
      <w:numPr>
        <w:numId w:val="5"/>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2C2184"/>
    <w:rPr>
      <w:rFonts w:ascii="Arial" w:hAnsi="Arial" w:cs="Arial"/>
      <w:sz w:val="22"/>
      <w:szCs w:val="22"/>
    </w:rPr>
  </w:style>
  <w:style w:type="paragraph" w:customStyle="1" w:styleId="Odstavekseznama1">
    <w:name w:val="Odstavek seznama1"/>
    <w:basedOn w:val="Navaden"/>
    <w:qFormat/>
    <w:rsid w:val="000151E4"/>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0151E4"/>
    <w:pPr>
      <w:overflowPunct w:val="0"/>
      <w:autoSpaceDE w:val="0"/>
      <w:autoSpaceDN w:val="0"/>
      <w:adjustRightInd w:val="0"/>
      <w:spacing w:line="200" w:lineRule="exact"/>
      <w:ind w:left="1428" w:hanging="360"/>
      <w:jc w:val="both"/>
      <w:textAlignment w:val="baseline"/>
    </w:pPr>
    <w:rPr>
      <w:rFonts w:cs="Arial"/>
      <w:sz w:val="22"/>
      <w:szCs w:val="22"/>
      <w:lang w:eastAsia="sl-SI"/>
    </w:rPr>
  </w:style>
  <w:style w:type="character" w:customStyle="1" w:styleId="AlineazatokoZnak">
    <w:name w:val="Alinea za točko Znak"/>
    <w:link w:val="Alineazatoko"/>
    <w:rsid w:val="000151E4"/>
    <w:rPr>
      <w:rFonts w:ascii="Arial" w:hAnsi="Arial" w:cs="Arial"/>
      <w:sz w:val="22"/>
      <w:szCs w:val="22"/>
    </w:rPr>
  </w:style>
  <w:style w:type="character" w:customStyle="1" w:styleId="rkovnatokazaodstavkomZnak">
    <w:name w:val="Črkovna točka_za odstavkom Znak"/>
    <w:link w:val="rkovnatokazaodstavkom"/>
    <w:rsid w:val="000151E4"/>
    <w:rPr>
      <w:rFonts w:ascii="Arial" w:hAnsi="Arial"/>
      <w:lang w:val="sl-SI"/>
    </w:rPr>
  </w:style>
  <w:style w:type="paragraph" w:customStyle="1" w:styleId="rkovnatokazaodstavkom">
    <w:name w:val="Črkovna točka_za odstavkom"/>
    <w:basedOn w:val="Navaden"/>
    <w:link w:val="rkovnatokazaodstavkomZnak"/>
    <w:qFormat/>
    <w:rsid w:val="000151E4"/>
    <w:pPr>
      <w:numPr>
        <w:numId w:val="4"/>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0151E4"/>
    <w:pPr>
      <w:numPr>
        <w:numId w:val="1"/>
      </w:numPr>
      <w:ind w:left="0" w:firstLine="0"/>
    </w:pPr>
  </w:style>
  <w:style w:type="character" w:customStyle="1" w:styleId="OdsekZnak">
    <w:name w:val="Odsek Znak"/>
    <w:basedOn w:val="OddelekZnak1"/>
    <w:link w:val="Odsek"/>
    <w:rsid w:val="000151E4"/>
    <w:rPr>
      <w:rFonts w:ascii="Arial" w:hAnsi="Arial" w:cs="Arial"/>
      <w:b/>
      <w:sz w:val="22"/>
      <w:szCs w:val="22"/>
    </w:rPr>
  </w:style>
  <w:style w:type="character" w:customStyle="1" w:styleId="GlavaZnak">
    <w:name w:val="Glava Znak"/>
    <w:link w:val="Glava"/>
    <w:rsid w:val="00E83827"/>
    <w:rPr>
      <w:rFonts w:ascii="Arial" w:hAnsi="Arial"/>
      <w:szCs w:val="24"/>
      <w:lang w:val="en-US" w:eastAsia="en-US"/>
    </w:rPr>
  </w:style>
  <w:style w:type="character" w:customStyle="1" w:styleId="Naslov1Znak">
    <w:name w:val="Naslov 1 Znak"/>
    <w:aliases w:val="NASLOV Znak"/>
    <w:link w:val="Naslov1"/>
    <w:rsid w:val="00D731F3"/>
    <w:rPr>
      <w:rFonts w:ascii="Arial" w:hAnsi="Arial"/>
      <w:b/>
      <w:kern w:val="32"/>
      <w:sz w:val="28"/>
      <w:szCs w:val="32"/>
    </w:rPr>
  </w:style>
  <w:style w:type="character" w:styleId="Pripombasklic">
    <w:name w:val="annotation reference"/>
    <w:rsid w:val="00D731F3"/>
    <w:rPr>
      <w:sz w:val="16"/>
      <w:szCs w:val="16"/>
    </w:rPr>
  </w:style>
  <w:style w:type="paragraph" w:styleId="Pripombabesedilo">
    <w:name w:val="annotation text"/>
    <w:basedOn w:val="Navaden"/>
    <w:link w:val="PripombabesediloZnak"/>
    <w:rsid w:val="00D731F3"/>
    <w:pPr>
      <w:overflowPunct w:val="0"/>
      <w:autoSpaceDE w:val="0"/>
      <w:autoSpaceDN w:val="0"/>
      <w:adjustRightInd w:val="0"/>
      <w:spacing w:line="240" w:lineRule="auto"/>
      <w:jc w:val="both"/>
      <w:textAlignment w:val="baseline"/>
    </w:pPr>
    <w:rPr>
      <w:rFonts w:ascii="Times New Roman" w:hAnsi="Times New Roman"/>
      <w:szCs w:val="20"/>
    </w:rPr>
  </w:style>
  <w:style w:type="character" w:customStyle="1" w:styleId="PripombabesediloZnak">
    <w:name w:val="Pripomba – besedilo Znak"/>
    <w:link w:val="Pripombabesedilo"/>
    <w:rsid w:val="00D731F3"/>
    <w:rPr>
      <w:lang w:eastAsia="en-US"/>
    </w:rPr>
  </w:style>
  <w:style w:type="paragraph" w:styleId="Besedilooblaka">
    <w:name w:val="Balloon Text"/>
    <w:basedOn w:val="Navaden"/>
    <w:link w:val="BesedilooblakaZnak"/>
    <w:rsid w:val="00D731F3"/>
    <w:pPr>
      <w:spacing w:line="240" w:lineRule="auto"/>
    </w:pPr>
    <w:rPr>
      <w:rFonts w:ascii="Tahoma" w:hAnsi="Tahoma" w:cs="Tahoma"/>
      <w:sz w:val="16"/>
      <w:szCs w:val="16"/>
    </w:rPr>
  </w:style>
  <w:style w:type="character" w:customStyle="1" w:styleId="BesedilooblakaZnak">
    <w:name w:val="Besedilo oblačka Znak"/>
    <w:link w:val="Besedilooblaka"/>
    <w:rsid w:val="00D731F3"/>
    <w:rPr>
      <w:rFonts w:ascii="Tahoma" w:hAnsi="Tahoma" w:cs="Tahoma"/>
      <w:sz w:val="16"/>
      <w:szCs w:val="16"/>
      <w:lang w:eastAsia="en-US"/>
    </w:rPr>
  </w:style>
  <w:style w:type="paragraph" w:styleId="Zadevapripombe">
    <w:name w:val="annotation subject"/>
    <w:basedOn w:val="Pripombabesedilo"/>
    <w:next w:val="Pripombabesedilo"/>
    <w:link w:val="ZadevapripombeZnak"/>
    <w:rsid w:val="00671DDA"/>
    <w:pPr>
      <w:overflowPunct/>
      <w:autoSpaceDE/>
      <w:autoSpaceDN/>
      <w:adjustRightInd/>
      <w:spacing w:line="260" w:lineRule="exact"/>
      <w:jc w:val="left"/>
      <w:textAlignment w:val="auto"/>
    </w:pPr>
    <w:rPr>
      <w:rFonts w:ascii="Arial" w:hAnsi="Arial"/>
      <w:b/>
      <w:bCs/>
    </w:rPr>
  </w:style>
  <w:style w:type="character" w:customStyle="1" w:styleId="ZadevapripombeZnak">
    <w:name w:val="Zadeva pripombe Znak"/>
    <w:link w:val="Zadevapripombe"/>
    <w:rsid w:val="00671DDA"/>
    <w:rPr>
      <w:rFonts w:ascii="Arial" w:hAnsi="Arial"/>
      <w:b/>
      <w:bCs/>
      <w:lang w:eastAsia="en-US"/>
    </w:rPr>
  </w:style>
  <w:style w:type="paragraph" w:styleId="Oznaenseznam">
    <w:name w:val="List Bullet"/>
    <w:basedOn w:val="Navaden"/>
    <w:rsid w:val="005138CB"/>
    <w:pPr>
      <w:numPr>
        <w:numId w:val="11"/>
      </w:numPr>
      <w:spacing w:line="260" w:lineRule="atLeast"/>
      <w:contextualSpacing/>
    </w:pPr>
    <w:rPr>
      <w:lang w:val="en-US"/>
    </w:rPr>
  </w:style>
  <w:style w:type="paragraph" w:styleId="Telobesedila2">
    <w:name w:val="Body Text 2"/>
    <w:basedOn w:val="Navaden"/>
    <w:link w:val="Telobesedila2Znak"/>
    <w:rsid w:val="00360239"/>
    <w:pPr>
      <w:widowControl w:val="0"/>
      <w:suppressAutoHyphens/>
      <w:spacing w:line="240" w:lineRule="auto"/>
      <w:jc w:val="both"/>
    </w:pPr>
    <w:rPr>
      <w:rFonts w:cs="Arial"/>
      <w:sz w:val="24"/>
    </w:rPr>
  </w:style>
  <w:style w:type="character" w:customStyle="1" w:styleId="Telobesedila2Znak">
    <w:name w:val="Telo besedila 2 Znak"/>
    <w:link w:val="Telobesedila2"/>
    <w:rsid w:val="00360239"/>
    <w:rPr>
      <w:rFonts w:ascii="Arial" w:hAnsi="Arial" w:cs="Arial"/>
      <w:sz w:val="24"/>
      <w:szCs w:val="24"/>
      <w:lang w:eastAsia="en-US"/>
    </w:rPr>
  </w:style>
  <w:style w:type="paragraph" w:styleId="Brezrazmikov">
    <w:name w:val="No Spacing"/>
    <w:uiPriority w:val="1"/>
    <w:qFormat/>
    <w:rsid w:val="007E1898"/>
    <w:rPr>
      <w:rFonts w:ascii="Arial" w:eastAsia="Calibri" w:hAnsi="Arial"/>
      <w:szCs w:val="22"/>
      <w:lang w:eastAsia="en-US"/>
    </w:rPr>
  </w:style>
  <w:style w:type="character" w:styleId="Krepko">
    <w:name w:val="Strong"/>
    <w:uiPriority w:val="22"/>
    <w:qFormat/>
    <w:rsid w:val="007E1898"/>
    <w:rPr>
      <w:b/>
      <w:bCs/>
    </w:rPr>
  </w:style>
  <w:style w:type="paragraph" w:styleId="Odstavekseznama">
    <w:name w:val="List Paragraph"/>
    <w:basedOn w:val="Navaden"/>
    <w:uiPriority w:val="34"/>
    <w:qFormat/>
    <w:rsid w:val="007E1898"/>
    <w:pPr>
      <w:ind w:left="708"/>
    </w:pPr>
  </w:style>
  <w:style w:type="paragraph" w:customStyle="1" w:styleId="Default">
    <w:name w:val="Default"/>
    <w:rsid w:val="007E1898"/>
    <w:pPr>
      <w:autoSpaceDE w:val="0"/>
      <w:autoSpaceDN w:val="0"/>
      <w:adjustRightInd w:val="0"/>
    </w:pPr>
    <w:rPr>
      <w:rFonts w:ascii="Calibri" w:hAnsi="Calibri" w:cs="Calibri"/>
      <w:color w:val="000000"/>
      <w:sz w:val="24"/>
      <w:szCs w:val="24"/>
    </w:rPr>
  </w:style>
  <w:style w:type="paragraph" w:styleId="Telobesedila">
    <w:name w:val="Body Text"/>
    <w:basedOn w:val="Navaden"/>
    <w:link w:val="TelobesedilaZnak"/>
    <w:rsid w:val="00462434"/>
    <w:pPr>
      <w:spacing w:after="120"/>
    </w:pPr>
  </w:style>
  <w:style w:type="character" w:customStyle="1" w:styleId="TelobesedilaZnak">
    <w:name w:val="Telo besedila Znak"/>
    <w:link w:val="Telobesedila"/>
    <w:rsid w:val="00462434"/>
    <w:rPr>
      <w:rFonts w:ascii="Arial" w:hAnsi="Arial"/>
      <w:szCs w:val="24"/>
      <w:lang w:eastAsia="en-US"/>
    </w:rPr>
  </w:style>
  <w:style w:type="paragraph" w:styleId="Sprotnaopomba-besedilo">
    <w:name w:val="footnote text"/>
    <w:basedOn w:val="Navaden"/>
    <w:link w:val="Sprotnaopomba-besediloZnak"/>
    <w:uiPriority w:val="99"/>
    <w:rsid w:val="008C15E0"/>
    <w:pPr>
      <w:spacing w:line="240" w:lineRule="auto"/>
    </w:pPr>
    <w:rPr>
      <w:szCs w:val="20"/>
    </w:rPr>
  </w:style>
  <w:style w:type="character" w:customStyle="1" w:styleId="Sprotnaopomba-besediloZnak">
    <w:name w:val="Sprotna opomba - besedilo Znak"/>
    <w:link w:val="Sprotnaopomba-besedilo"/>
    <w:uiPriority w:val="99"/>
    <w:rsid w:val="008C15E0"/>
    <w:rPr>
      <w:rFonts w:ascii="Arial" w:hAnsi="Arial"/>
      <w:lang w:eastAsia="en-US"/>
    </w:rPr>
  </w:style>
  <w:style w:type="character" w:styleId="Sprotnaopomba-sklic">
    <w:name w:val="footnote reference"/>
    <w:aliases w:val="Footnote reference number,Footnote symbol,note TESI,SUPERS,EN Footnote Reference,Fussnota,Footnote, Znak,-E Fußnotenzeichen,number,Times 10 Point,Exposant 3 Point,Footnote Reference_LVL6,Footnote Reference_LVL61,Voetnootverwijzing"/>
    <w:unhideWhenUsed/>
    <w:qFormat/>
    <w:rsid w:val="00665865"/>
    <w:rPr>
      <w:vertAlign w:val="superscript"/>
    </w:rPr>
  </w:style>
  <w:style w:type="paragraph" w:customStyle="1" w:styleId="BodyText21">
    <w:name w:val="Body Text 21"/>
    <w:basedOn w:val="Navaden"/>
    <w:rsid w:val="006E0E09"/>
    <w:pPr>
      <w:overflowPunct w:val="0"/>
      <w:autoSpaceDE w:val="0"/>
      <w:autoSpaceDN w:val="0"/>
      <w:adjustRightInd w:val="0"/>
      <w:spacing w:after="120" w:line="480" w:lineRule="auto"/>
      <w:textAlignment w:val="baseline"/>
    </w:pPr>
    <w:rPr>
      <w:sz w:val="22"/>
      <w:szCs w:val="20"/>
      <w:lang w:eastAsia="sl-SI"/>
    </w:rPr>
  </w:style>
  <w:style w:type="paragraph" w:customStyle="1" w:styleId="pf0">
    <w:name w:val="pf0"/>
    <w:basedOn w:val="Navaden"/>
    <w:rsid w:val="00A944E5"/>
    <w:pPr>
      <w:spacing w:before="100" w:beforeAutospacing="1" w:after="100" w:afterAutospacing="1" w:line="240" w:lineRule="auto"/>
    </w:pPr>
    <w:rPr>
      <w:rFonts w:ascii="Times New Roman" w:hAnsi="Times New Roman"/>
      <w:sz w:val="24"/>
      <w:lang w:eastAsia="sl-SI"/>
    </w:rPr>
  </w:style>
  <w:style w:type="character" w:customStyle="1" w:styleId="cf01">
    <w:name w:val="cf01"/>
    <w:basedOn w:val="Privzetapisavaodstavka"/>
    <w:rsid w:val="00A944E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1138583">
      <w:bodyDiv w:val="1"/>
      <w:marLeft w:val="0"/>
      <w:marRight w:val="0"/>
      <w:marTop w:val="0"/>
      <w:marBottom w:val="0"/>
      <w:divBdr>
        <w:top w:val="none" w:sz="0" w:space="0" w:color="auto"/>
        <w:left w:val="none" w:sz="0" w:space="0" w:color="auto"/>
        <w:bottom w:val="none" w:sz="0" w:space="0" w:color="auto"/>
        <w:right w:val="none" w:sz="0" w:space="0" w:color="auto"/>
      </w:divBdr>
    </w:div>
    <w:div w:id="1091436614">
      <w:bodyDiv w:val="1"/>
      <w:marLeft w:val="0"/>
      <w:marRight w:val="0"/>
      <w:marTop w:val="0"/>
      <w:marBottom w:val="0"/>
      <w:divBdr>
        <w:top w:val="none" w:sz="0" w:space="0" w:color="auto"/>
        <w:left w:val="none" w:sz="0" w:space="0" w:color="auto"/>
        <w:bottom w:val="none" w:sz="0" w:space="0" w:color="auto"/>
        <w:right w:val="none" w:sz="0" w:space="0" w:color="auto"/>
      </w:divBdr>
    </w:div>
    <w:div w:id="1203709887">
      <w:bodyDiv w:val="1"/>
      <w:marLeft w:val="0"/>
      <w:marRight w:val="0"/>
      <w:marTop w:val="0"/>
      <w:marBottom w:val="0"/>
      <w:divBdr>
        <w:top w:val="none" w:sz="0" w:space="0" w:color="auto"/>
        <w:left w:val="none" w:sz="0" w:space="0" w:color="auto"/>
        <w:bottom w:val="none" w:sz="0" w:space="0" w:color="auto"/>
        <w:right w:val="none" w:sz="0" w:space="0" w:color="auto"/>
      </w:divBdr>
    </w:div>
    <w:div w:id="1436437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hyperlink" Target="http://www.uradni-list.si/1/objava.jsp?sop=2013-01-0787" TargetMode="External"/><Relationship Id="rId18" Type="http://schemas.openxmlformats.org/officeDocument/2006/relationships/image" Target="media/image2.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uradni-list.si/1/objava.jsp?sop=2012-01-0268"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uradni-list.si/1/objava.jsp?sop=2017-01-2521"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radni-list.si/1/objava.jsp?sop=2010-01-1847" TargetMode="External"/><Relationship Id="rId24"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hyperlink" Target="http://www.uradni-list.si/1/objava.jsp?sop=2014-01-2739" TargetMode="External"/><Relationship Id="rId23" Type="http://schemas.microsoft.com/office/2018/08/relationships/commentsExtensible" Target="commentsExtensible.xml"/><Relationship Id="rId10" Type="http://schemas.openxmlformats.org/officeDocument/2006/relationships/hyperlink" Target="http://www.uradni-list.si/1/objava.jsp?sop=2008-01-4694"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uradni-list.si/1/objava.jsp?sop=2005-01-0823" TargetMode="External"/><Relationship Id="rId14" Type="http://schemas.openxmlformats.org/officeDocument/2006/relationships/hyperlink" Target="http://www.uradni-list.si/1/objava.jsp?sop=2013-01-1783"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6185</Words>
  <Characters>35256</Characters>
  <Application>Microsoft Office Word</Application>
  <DocSecurity>0</DocSecurity>
  <Lines>293</Lines>
  <Paragraphs>82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41359</CharactersWithSpaces>
  <SharedDoc>false</SharedDoc>
  <HLinks>
    <vt:vector size="54" baseType="variant">
      <vt:variant>
        <vt:i4>7733290</vt:i4>
      </vt:variant>
      <vt:variant>
        <vt:i4>27</vt:i4>
      </vt:variant>
      <vt:variant>
        <vt:i4>0</vt:i4>
      </vt:variant>
      <vt:variant>
        <vt:i4>5</vt:i4>
      </vt:variant>
      <vt:variant>
        <vt:lpwstr>http://www.uradni-list.si/1/objava.jsp?sop=2017-01-2521</vt:lpwstr>
      </vt:variant>
      <vt:variant>
        <vt:lpwstr/>
      </vt:variant>
      <vt:variant>
        <vt:i4>7798827</vt:i4>
      </vt:variant>
      <vt:variant>
        <vt:i4>24</vt:i4>
      </vt:variant>
      <vt:variant>
        <vt:i4>0</vt:i4>
      </vt:variant>
      <vt:variant>
        <vt:i4>5</vt:i4>
      </vt:variant>
      <vt:variant>
        <vt:lpwstr>http://www.uradni-list.si/1/objava.jsp?sop=2014-01-2739</vt:lpwstr>
      </vt:variant>
      <vt:variant>
        <vt:lpwstr/>
      </vt:variant>
      <vt:variant>
        <vt:i4>8323116</vt:i4>
      </vt:variant>
      <vt:variant>
        <vt:i4>21</vt:i4>
      </vt:variant>
      <vt:variant>
        <vt:i4>0</vt:i4>
      </vt:variant>
      <vt:variant>
        <vt:i4>5</vt:i4>
      </vt:variant>
      <vt:variant>
        <vt:lpwstr>http://www.uradni-list.si/1/objava.jsp?sop=2013-01-1783</vt:lpwstr>
      </vt:variant>
      <vt:variant>
        <vt:lpwstr/>
      </vt:variant>
      <vt:variant>
        <vt:i4>8257580</vt:i4>
      </vt:variant>
      <vt:variant>
        <vt:i4>18</vt:i4>
      </vt:variant>
      <vt:variant>
        <vt:i4>0</vt:i4>
      </vt:variant>
      <vt:variant>
        <vt:i4>5</vt:i4>
      </vt:variant>
      <vt:variant>
        <vt:lpwstr>http://www.uradni-list.si/1/objava.jsp?sop=2013-01-0787</vt:lpwstr>
      </vt:variant>
      <vt:variant>
        <vt:lpwstr/>
      </vt:variant>
      <vt:variant>
        <vt:i4>7340072</vt:i4>
      </vt:variant>
      <vt:variant>
        <vt:i4>15</vt:i4>
      </vt:variant>
      <vt:variant>
        <vt:i4>0</vt:i4>
      </vt:variant>
      <vt:variant>
        <vt:i4>5</vt:i4>
      </vt:variant>
      <vt:variant>
        <vt:lpwstr>http://www.uradni-list.si/1/objava.jsp?sop=2012-01-0268</vt:lpwstr>
      </vt:variant>
      <vt:variant>
        <vt:lpwstr/>
      </vt:variant>
      <vt:variant>
        <vt:i4>7536672</vt:i4>
      </vt:variant>
      <vt:variant>
        <vt:i4>12</vt:i4>
      </vt:variant>
      <vt:variant>
        <vt:i4>0</vt:i4>
      </vt:variant>
      <vt:variant>
        <vt:i4>5</vt:i4>
      </vt:variant>
      <vt:variant>
        <vt:lpwstr>http://www.uradni-list.si/1/objava.jsp?sop=2010-01-1847</vt:lpwstr>
      </vt:variant>
      <vt:variant>
        <vt:lpwstr/>
      </vt:variant>
      <vt:variant>
        <vt:i4>7995430</vt:i4>
      </vt:variant>
      <vt:variant>
        <vt:i4>9</vt:i4>
      </vt:variant>
      <vt:variant>
        <vt:i4>0</vt:i4>
      </vt:variant>
      <vt:variant>
        <vt:i4>5</vt:i4>
      </vt:variant>
      <vt:variant>
        <vt:lpwstr>http://www.uradni-list.si/1/objava.jsp?sop=2008-01-4694</vt:lpwstr>
      </vt:variant>
      <vt:variant>
        <vt:lpwstr/>
      </vt:variant>
      <vt:variant>
        <vt:i4>7667749</vt:i4>
      </vt:variant>
      <vt:variant>
        <vt:i4>6</vt:i4>
      </vt:variant>
      <vt:variant>
        <vt:i4>0</vt:i4>
      </vt:variant>
      <vt:variant>
        <vt:i4>5</vt:i4>
      </vt:variant>
      <vt:variant>
        <vt:lpwstr>http://www.uradni-list.si/1/objava.jsp?sop=2005-01-0823</vt:lpwstr>
      </vt:variant>
      <vt:variant>
        <vt:lpwstr/>
      </vt:variant>
      <vt:variant>
        <vt:i4>3801180</vt:i4>
      </vt:variant>
      <vt:variant>
        <vt:i4>3</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 Peternelj</dc:creator>
  <cp:lastModifiedBy>Martina Vehovec</cp:lastModifiedBy>
  <cp:revision>7</cp:revision>
  <cp:lastPrinted>2021-07-05T11:34:00Z</cp:lastPrinted>
  <dcterms:created xsi:type="dcterms:W3CDTF">2021-07-12T12:32:00Z</dcterms:created>
  <dcterms:modified xsi:type="dcterms:W3CDTF">2021-07-21T13:18:00Z</dcterms:modified>
</cp:coreProperties>
</file>