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92" w:rsidRPr="00F02B4B" w:rsidRDefault="00ED1E92" w:rsidP="00ED1E92">
      <w:pPr>
        <w:spacing w:before="40"/>
        <w:ind w:right="-3"/>
        <w:rPr>
          <w:rFonts w:ascii="Arial" w:hAnsi="Arial" w:cs="Arial"/>
          <w:sz w:val="20"/>
          <w:szCs w:val="20"/>
        </w:rPr>
      </w:pPr>
      <w:r>
        <w:rPr>
          <w:rFonts w:ascii="Arial" w:hAnsi="Arial" w:cs="Arial"/>
          <w:noProof/>
          <w:color w:val="000000"/>
          <w:sz w:val="20"/>
          <w:szCs w:val="20"/>
          <w:lang w:eastAsia="sl-SI"/>
        </w:rPr>
        <w:drawing>
          <wp:anchor distT="0" distB="0" distL="114300" distR="114300" simplePos="0" relativeHeight="251659264" behindDoc="0" locked="0" layoutInCell="1" allowOverlap="1" wp14:anchorId="0771E6F6" wp14:editId="37B61358">
            <wp:simplePos x="0" y="0"/>
            <wp:positionH relativeFrom="column">
              <wp:posOffset>-205740</wp:posOffset>
            </wp:positionH>
            <wp:positionV relativeFrom="paragraph">
              <wp:posOffset>-169545</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pic:spPr>
                </pic:pic>
              </a:graphicData>
            </a:graphic>
            <wp14:sizeRelH relativeFrom="page">
              <wp14:pctWidth>0</wp14:pctWidth>
            </wp14:sizeRelH>
            <wp14:sizeRelV relativeFrom="page">
              <wp14:pctHeight>0</wp14:pctHeight>
            </wp14:sizeRelV>
          </wp:anchor>
        </w:drawing>
      </w:r>
    </w:p>
    <w:p w:rsidR="00ED1E92" w:rsidRPr="00F02B4B" w:rsidRDefault="00ED1E92" w:rsidP="00ED1E92">
      <w:pPr>
        <w:spacing w:before="60"/>
        <w:ind w:right="-3"/>
        <w:rPr>
          <w:rFonts w:ascii="Arial" w:hAnsi="Arial" w:cs="Arial"/>
          <w:sz w:val="20"/>
          <w:szCs w:val="20"/>
        </w:rPr>
      </w:pPr>
    </w:p>
    <w:p w:rsidR="00ED1E92" w:rsidRPr="00F02B4B" w:rsidRDefault="00ED1E92" w:rsidP="00ED1E92">
      <w:pPr>
        <w:spacing w:before="60"/>
        <w:ind w:right="-3"/>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60288" behindDoc="1" locked="0" layoutInCell="1" allowOverlap="1" wp14:anchorId="6F5F3C48" wp14:editId="33989AA1">
                <wp:simplePos x="0" y="0"/>
                <wp:positionH relativeFrom="column">
                  <wp:posOffset>1404620</wp:posOffset>
                </wp:positionH>
                <wp:positionV relativeFrom="paragraph">
                  <wp:posOffset>9076055</wp:posOffset>
                </wp:positionV>
                <wp:extent cx="4791075" cy="580390"/>
                <wp:effectExtent l="4445" t="0"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E92" w:rsidRPr="00D61ACE" w:rsidRDefault="00ED1E92" w:rsidP="00ED1E92">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5F3C48"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CbT9A+ewIA&#10;AP8EAAAOAAAAAAAAAAAAAAAAAC4CAABkcnMvZTJvRG9jLnhtbFBLAQItABQABgAIAAAAIQC33jou&#10;4gAAAA0BAAAPAAAAAAAAAAAAAAAAANUEAABkcnMvZG93bnJldi54bWxQSwUGAAAAAAQABADzAAAA&#10;5AUAAAAA&#10;" stroked="f">
                <v:textbox inset="0,0,0,0">
                  <w:txbxContent>
                    <w:p w:rsidR="00ED1E92" w:rsidRPr="00D61ACE" w:rsidRDefault="00ED1E92" w:rsidP="00ED1E92">
                      <w:pPr>
                        <w:rPr>
                          <w:color w:val="000000"/>
                          <w:spacing w:val="-2"/>
                          <w:sz w:val="16"/>
                          <w:szCs w:val="16"/>
                          <w:lang w:eastAsia="sl-SI"/>
                        </w:rPr>
                      </w:pPr>
                    </w:p>
                  </w:txbxContent>
                </v:textbox>
              </v:shape>
            </w:pict>
          </mc:Fallback>
        </mc:AlternateContent>
      </w:r>
    </w:p>
    <w:p w:rsidR="00ED1E92" w:rsidRPr="00F02B4B" w:rsidRDefault="00ED1E92" w:rsidP="00ED1E92">
      <w:pPr>
        <w:pStyle w:val="Glava"/>
        <w:tabs>
          <w:tab w:val="clear" w:pos="4320"/>
          <w:tab w:val="clear" w:pos="8640"/>
          <w:tab w:val="left" w:pos="5112"/>
        </w:tabs>
        <w:spacing w:before="120" w:line="240" w:lineRule="exact"/>
        <w:rPr>
          <w:rFonts w:cs="Arial"/>
          <w:szCs w:val="20"/>
          <w:lang w:val="sl-SI"/>
        </w:rPr>
      </w:pPr>
      <w:r w:rsidRPr="00F02B4B">
        <w:rPr>
          <w:rFonts w:cs="Arial"/>
          <w:color w:val="000000"/>
          <w:szCs w:val="20"/>
          <w:lang w:val="sl-SI" w:eastAsia="ar-SA"/>
        </w:rPr>
        <w:t xml:space="preserve">     </w:t>
      </w:r>
      <w:r w:rsidRPr="00F02B4B">
        <w:rPr>
          <w:rFonts w:cs="Arial"/>
          <w:szCs w:val="20"/>
          <w:lang w:val="sl-SI"/>
        </w:rPr>
        <w:t>Langusova ulica 4, 1535 Ljubljana</w:t>
      </w:r>
      <w:r w:rsidRPr="00F02B4B">
        <w:rPr>
          <w:rFonts w:cs="Arial"/>
          <w:szCs w:val="20"/>
          <w:lang w:val="sl-SI"/>
        </w:rPr>
        <w:tab/>
        <w:t>T: 01 478 80 00</w:t>
      </w:r>
    </w:p>
    <w:p w:rsidR="00ED1E92" w:rsidRPr="00F02B4B" w:rsidRDefault="00CA02EE" w:rsidP="00ED1E92">
      <w:pPr>
        <w:pStyle w:val="Glava"/>
        <w:tabs>
          <w:tab w:val="clear" w:pos="4320"/>
          <w:tab w:val="clear" w:pos="8640"/>
          <w:tab w:val="left" w:pos="5112"/>
        </w:tabs>
        <w:spacing w:line="240" w:lineRule="exact"/>
        <w:rPr>
          <w:rFonts w:cs="Arial"/>
          <w:szCs w:val="20"/>
          <w:lang w:val="sl-SI"/>
        </w:rPr>
      </w:pPr>
      <w:r>
        <w:rPr>
          <w:rFonts w:cs="Arial"/>
          <w:szCs w:val="20"/>
          <w:lang w:val="sl-SI"/>
        </w:rPr>
        <w:tab/>
        <w:t>F: 01 478 81 70</w:t>
      </w:r>
      <w:r w:rsidR="00ED1E92" w:rsidRPr="00F02B4B">
        <w:rPr>
          <w:rFonts w:cs="Arial"/>
          <w:szCs w:val="20"/>
          <w:lang w:val="sl-SI"/>
        </w:rPr>
        <w:t xml:space="preserve"> </w:t>
      </w:r>
    </w:p>
    <w:p w:rsidR="00ED1E92" w:rsidRPr="00F02B4B" w:rsidRDefault="00ED1E92" w:rsidP="00ED1E92">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E: gp.mzi@gov.si</w:t>
      </w:r>
    </w:p>
    <w:p w:rsidR="00ED1E92" w:rsidRPr="00F02B4B" w:rsidRDefault="00ED1E92" w:rsidP="00ED1E92">
      <w:pPr>
        <w:pStyle w:val="Glava"/>
        <w:tabs>
          <w:tab w:val="clear" w:pos="4320"/>
          <w:tab w:val="clear" w:pos="8640"/>
          <w:tab w:val="left" w:pos="5112"/>
        </w:tabs>
        <w:spacing w:line="240" w:lineRule="exact"/>
        <w:rPr>
          <w:rFonts w:cs="Arial"/>
          <w:szCs w:val="20"/>
          <w:lang w:val="sl-SI"/>
        </w:rPr>
      </w:pPr>
      <w:r w:rsidRPr="00F02B4B">
        <w:rPr>
          <w:rFonts w:cs="Arial"/>
          <w:szCs w:val="20"/>
          <w:lang w:val="sl-SI"/>
        </w:rPr>
        <w:tab/>
        <w:t>www.mzi.gov.si</w:t>
      </w:r>
    </w:p>
    <w:p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rsidTr="00DA6942">
        <w:trPr>
          <w:gridAfter w:val="2"/>
          <w:wAfter w:w="3067" w:type="dxa"/>
        </w:trPr>
        <w:tc>
          <w:tcPr>
            <w:tcW w:w="6096" w:type="dxa"/>
            <w:gridSpan w:val="2"/>
          </w:tcPr>
          <w:p w:rsidR="00AE1F83" w:rsidRPr="00AE1F83" w:rsidRDefault="00ED1E92" w:rsidP="00FE020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Številka: </w:t>
            </w:r>
            <w:r w:rsidR="005F3689">
              <w:rPr>
                <w:rFonts w:ascii="Arial" w:eastAsia="Times New Roman" w:hAnsi="Arial" w:cs="Arial"/>
                <w:sz w:val="20"/>
                <w:szCs w:val="20"/>
                <w:lang w:eastAsia="sl-SI"/>
              </w:rPr>
              <w:t>007-</w:t>
            </w:r>
            <w:r w:rsidR="002556A7">
              <w:rPr>
                <w:rFonts w:ascii="Arial" w:eastAsia="Times New Roman" w:hAnsi="Arial" w:cs="Arial"/>
                <w:sz w:val="20"/>
                <w:szCs w:val="20"/>
                <w:lang w:eastAsia="sl-SI"/>
              </w:rPr>
              <w:t>133/2017</w:t>
            </w:r>
            <w:r w:rsidR="000D41B8">
              <w:rPr>
                <w:rFonts w:ascii="Arial" w:eastAsia="Times New Roman" w:hAnsi="Arial" w:cs="Arial"/>
                <w:sz w:val="20"/>
                <w:szCs w:val="20"/>
                <w:lang w:eastAsia="sl-SI"/>
              </w:rPr>
              <w:t>/</w:t>
            </w:r>
            <w:r w:rsidR="00C77164">
              <w:rPr>
                <w:rFonts w:ascii="Arial" w:eastAsia="Times New Roman" w:hAnsi="Arial" w:cs="Arial"/>
                <w:sz w:val="20"/>
                <w:szCs w:val="20"/>
                <w:lang w:eastAsia="sl-SI"/>
              </w:rPr>
              <w:t>422</w:t>
            </w:r>
            <w:r w:rsidR="000D41B8">
              <w:rPr>
                <w:rFonts w:ascii="Arial" w:eastAsia="Times New Roman" w:hAnsi="Arial" w:cs="Arial"/>
                <w:sz w:val="20"/>
                <w:szCs w:val="20"/>
                <w:lang w:eastAsia="sl-SI"/>
              </w:rPr>
              <w:t>-026121708</w:t>
            </w:r>
          </w:p>
        </w:tc>
      </w:tr>
      <w:tr w:rsidR="00AE1F83" w:rsidRPr="00AE1F83" w:rsidTr="00DA6942">
        <w:trPr>
          <w:gridAfter w:val="2"/>
          <w:wAfter w:w="3067" w:type="dxa"/>
        </w:trPr>
        <w:tc>
          <w:tcPr>
            <w:tcW w:w="6096" w:type="dxa"/>
            <w:gridSpan w:val="2"/>
          </w:tcPr>
          <w:p w:rsidR="00AE1F83" w:rsidRPr="00AE1F83" w:rsidRDefault="00AE1F83" w:rsidP="0070203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A35764">
              <w:rPr>
                <w:rFonts w:ascii="Arial" w:eastAsia="Times New Roman" w:hAnsi="Arial" w:cs="Arial"/>
                <w:sz w:val="20"/>
                <w:szCs w:val="20"/>
                <w:lang w:eastAsia="sl-SI"/>
              </w:rPr>
              <w:t>7</w:t>
            </w:r>
            <w:r w:rsidR="00CA02EE">
              <w:rPr>
                <w:rFonts w:ascii="Arial" w:eastAsia="Times New Roman" w:hAnsi="Arial" w:cs="Arial"/>
                <w:sz w:val="20"/>
                <w:szCs w:val="20"/>
                <w:lang w:eastAsia="sl-SI"/>
              </w:rPr>
              <w:t xml:space="preserve">. </w:t>
            </w:r>
            <w:r w:rsidR="00A35764">
              <w:rPr>
                <w:rFonts w:ascii="Arial" w:eastAsia="Times New Roman" w:hAnsi="Arial" w:cs="Arial"/>
                <w:sz w:val="20"/>
                <w:szCs w:val="20"/>
                <w:lang w:eastAsia="sl-SI"/>
              </w:rPr>
              <w:t>9</w:t>
            </w:r>
            <w:r w:rsidR="002556A7">
              <w:rPr>
                <w:rFonts w:ascii="Arial" w:eastAsia="Times New Roman" w:hAnsi="Arial" w:cs="Arial"/>
                <w:sz w:val="20"/>
                <w:szCs w:val="20"/>
                <w:lang w:eastAsia="sl-SI"/>
              </w:rPr>
              <w:t>. 2020</w:t>
            </w:r>
          </w:p>
        </w:tc>
      </w:tr>
      <w:tr w:rsidR="00AE1F83" w:rsidRPr="00AE1F83" w:rsidTr="00DA6942">
        <w:trPr>
          <w:gridAfter w:val="2"/>
          <w:wAfter w:w="3067" w:type="dxa"/>
        </w:trPr>
        <w:tc>
          <w:tcPr>
            <w:tcW w:w="6096" w:type="dxa"/>
            <w:gridSpan w:val="2"/>
          </w:tcPr>
          <w:p w:rsidR="00AE1F83" w:rsidRPr="00AE1F83" w:rsidRDefault="00ED1E92"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iCs/>
                <w:sz w:val="20"/>
                <w:szCs w:val="20"/>
                <w:lang w:eastAsia="sl-SI"/>
              </w:rPr>
              <w:t xml:space="preserve">EVA </w:t>
            </w:r>
            <w:r w:rsidR="00CA02EE">
              <w:rPr>
                <w:rFonts w:ascii="Arial" w:eastAsia="Times New Roman" w:hAnsi="Arial" w:cs="Arial"/>
                <w:iCs/>
                <w:sz w:val="20"/>
                <w:szCs w:val="20"/>
                <w:lang w:eastAsia="sl-SI"/>
              </w:rPr>
              <w:t>2016-2430-0015</w:t>
            </w:r>
          </w:p>
        </w:tc>
      </w:tr>
      <w:tr w:rsidR="00AE1F83" w:rsidRPr="00AE1F83" w:rsidTr="00DA6942">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BF753B"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DA6942">
        <w:tc>
          <w:tcPr>
            <w:tcW w:w="9163" w:type="dxa"/>
            <w:gridSpan w:val="4"/>
          </w:tcPr>
          <w:p w:rsidR="00AE1F83" w:rsidRPr="00AE1F83" w:rsidRDefault="00ED1E92" w:rsidP="00CA02E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 xml:space="preserve">ZADEVA: </w:t>
            </w:r>
            <w:r w:rsidR="00A35764">
              <w:rPr>
                <w:rFonts w:ascii="Arial" w:eastAsia="Times New Roman" w:hAnsi="Arial" w:cs="Arial"/>
                <w:b/>
                <w:sz w:val="20"/>
                <w:szCs w:val="20"/>
                <w:lang w:eastAsia="sl-SI"/>
              </w:rPr>
              <w:t xml:space="preserve">NOVO GRADIVO ŠT. 1 – </w:t>
            </w:r>
            <w:r w:rsidR="00FC78AE">
              <w:rPr>
                <w:rFonts w:ascii="Arial" w:eastAsia="Times New Roman" w:hAnsi="Arial" w:cs="Arial"/>
                <w:b/>
                <w:sz w:val="20"/>
                <w:szCs w:val="20"/>
                <w:lang w:eastAsia="sl-SI"/>
              </w:rPr>
              <w:t>Zakon o spremembah in dopolnitvah</w:t>
            </w:r>
            <w:r>
              <w:rPr>
                <w:rFonts w:ascii="Arial" w:eastAsia="Times New Roman" w:hAnsi="Arial" w:cs="Arial"/>
                <w:b/>
                <w:sz w:val="20"/>
                <w:szCs w:val="20"/>
                <w:lang w:eastAsia="sl-SI"/>
              </w:rPr>
              <w:t xml:space="preserve"> Zakona o </w:t>
            </w:r>
            <w:r w:rsidR="00CA02EE">
              <w:rPr>
                <w:rFonts w:ascii="Arial" w:eastAsia="Times New Roman" w:hAnsi="Arial" w:cs="Arial"/>
                <w:b/>
                <w:sz w:val="20"/>
                <w:szCs w:val="20"/>
                <w:lang w:eastAsia="sl-SI"/>
              </w:rPr>
              <w:t>pravilih cestnega prometa</w:t>
            </w:r>
            <w:r>
              <w:rPr>
                <w:rFonts w:ascii="Arial" w:eastAsia="Times New Roman" w:hAnsi="Arial" w:cs="Arial"/>
                <w:b/>
                <w:sz w:val="20"/>
                <w:szCs w:val="20"/>
                <w:lang w:eastAsia="sl-SI"/>
              </w:rPr>
              <w:t xml:space="preserve">, </w:t>
            </w:r>
            <w:r w:rsidR="00FC78AE">
              <w:rPr>
                <w:rFonts w:ascii="Arial" w:eastAsia="Times New Roman" w:hAnsi="Arial" w:cs="Arial"/>
                <w:b/>
                <w:sz w:val="20"/>
                <w:szCs w:val="20"/>
                <w:lang w:eastAsia="sl-SI"/>
              </w:rPr>
              <w:t xml:space="preserve">redni </w:t>
            </w:r>
            <w:r>
              <w:rPr>
                <w:rFonts w:ascii="Arial" w:eastAsia="Times New Roman" w:hAnsi="Arial" w:cs="Arial"/>
                <w:b/>
                <w:sz w:val="20"/>
                <w:szCs w:val="20"/>
                <w:lang w:eastAsia="sl-SI"/>
              </w:rPr>
              <w:t>postopek</w:t>
            </w:r>
            <w:r w:rsidR="00AE1F83" w:rsidRPr="00AE1F83">
              <w:rPr>
                <w:rFonts w:ascii="Arial" w:eastAsia="Times New Roman" w:hAnsi="Arial" w:cs="Arial"/>
                <w:b/>
                <w:sz w:val="20"/>
                <w:szCs w:val="20"/>
                <w:lang w:eastAsia="sl-SI"/>
              </w:rPr>
              <w:t xml:space="preserve"> – predlog za obravnavo </w:t>
            </w:r>
          </w:p>
        </w:tc>
      </w:tr>
      <w:tr w:rsidR="00AE1F83" w:rsidRPr="00AE1F83" w:rsidTr="00DA694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DA6942">
        <w:tc>
          <w:tcPr>
            <w:tcW w:w="9163" w:type="dxa"/>
            <w:gridSpan w:val="4"/>
          </w:tcPr>
          <w:p w:rsidR="00ED1E92" w:rsidRDefault="00ED1E92" w:rsidP="00ED1E92">
            <w:pPr>
              <w:pStyle w:val="Neotevilenodstavek"/>
              <w:spacing w:before="0" w:after="0" w:line="260" w:lineRule="exact"/>
              <w:rPr>
                <w:iCs/>
                <w:sz w:val="20"/>
                <w:szCs w:val="20"/>
              </w:rPr>
            </w:pPr>
            <w:r>
              <w:rPr>
                <w:iCs/>
                <w:sz w:val="20"/>
                <w:szCs w:val="20"/>
              </w:rPr>
              <w:t>Na podlagi drugega odstavka 2. člena Zakona o Vladi Republike Slovenije (Uradni list RS, št. 24/05 – uradno prečiščeno besedilo, 109/08, 38/10 – ZUKN,</w:t>
            </w:r>
            <w:r w:rsidR="006F571A">
              <w:rPr>
                <w:iCs/>
                <w:sz w:val="20"/>
                <w:szCs w:val="20"/>
              </w:rPr>
              <w:t xml:space="preserve"> 8/12, 21/13, 47/13 – ZDU-1G, </w:t>
            </w:r>
            <w:r>
              <w:rPr>
                <w:iCs/>
                <w:sz w:val="20"/>
                <w:szCs w:val="20"/>
              </w:rPr>
              <w:t>65/14</w:t>
            </w:r>
            <w:r w:rsidR="006F571A">
              <w:rPr>
                <w:iCs/>
                <w:sz w:val="20"/>
                <w:szCs w:val="20"/>
              </w:rPr>
              <w:t xml:space="preserve"> in 55/17</w:t>
            </w:r>
            <w:r>
              <w:rPr>
                <w:iCs/>
                <w:sz w:val="20"/>
                <w:szCs w:val="20"/>
              </w:rPr>
              <w:t>) je Vlada Republike Slovenije na svoji … seji dne … sprejela sklep:</w:t>
            </w:r>
          </w:p>
          <w:p w:rsidR="00ED1E92" w:rsidRDefault="00ED1E92" w:rsidP="00ED1E92">
            <w:pPr>
              <w:pStyle w:val="Neotevilenodstavek"/>
              <w:spacing w:before="0" w:after="0" w:line="260" w:lineRule="exact"/>
              <w:rPr>
                <w:iCs/>
                <w:sz w:val="20"/>
                <w:szCs w:val="20"/>
              </w:rPr>
            </w:pPr>
          </w:p>
          <w:p w:rsidR="00ED1E92" w:rsidRDefault="00ED1E92" w:rsidP="00ED1E92">
            <w:pPr>
              <w:pStyle w:val="Neotevilenodstavek"/>
              <w:spacing w:before="0" w:after="0" w:line="260" w:lineRule="exact"/>
              <w:rPr>
                <w:iCs/>
                <w:sz w:val="20"/>
                <w:szCs w:val="20"/>
              </w:rPr>
            </w:pPr>
          </w:p>
          <w:p w:rsidR="00ED1E92" w:rsidRDefault="00ED1E92" w:rsidP="00ED1E92">
            <w:pPr>
              <w:pStyle w:val="Neotevilenodstavek"/>
              <w:spacing w:before="0" w:after="0" w:line="260" w:lineRule="exact"/>
              <w:jc w:val="center"/>
              <w:rPr>
                <w:iCs/>
                <w:sz w:val="20"/>
                <w:szCs w:val="20"/>
              </w:rPr>
            </w:pPr>
            <w:r>
              <w:rPr>
                <w:iCs/>
                <w:sz w:val="20"/>
                <w:szCs w:val="20"/>
              </w:rPr>
              <w:t>SKLEP</w:t>
            </w:r>
          </w:p>
          <w:p w:rsidR="00ED1E92" w:rsidRDefault="00ED1E92" w:rsidP="00ED1E92">
            <w:pPr>
              <w:pStyle w:val="Neotevilenodstavek"/>
              <w:spacing w:before="0" w:after="0" w:line="260" w:lineRule="exact"/>
              <w:rPr>
                <w:iCs/>
                <w:sz w:val="20"/>
                <w:szCs w:val="20"/>
              </w:rPr>
            </w:pPr>
          </w:p>
          <w:p w:rsidR="00ED1E92" w:rsidRDefault="00ED1E92" w:rsidP="00ED1E92">
            <w:pPr>
              <w:pStyle w:val="Neotevilenodstavek"/>
              <w:spacing w:before="0" w:after="0" w:line="260" w:lineRule="exact"/>
              <w:rPr>
                <w:iCs/>
                <w:sz w:val="20"/>
                <w:szCs w:val="20"/>
              </w:rPr>
            </w:pPr>
          </w:p>
          <w:p w:rsidR="00ED1E92" w:rsidRDefault="00ED1E92" w:rsidP="00ED1E92">
            <w:pPr>
              <w:pStyle w:val="Neotevilenodstavek"/>
              <w:spacing w:before="0" w:after="0" w:line="260" w:lineRule="exact"/>
              <w:rPr>
                <w:iCs/>
                <w:sz w:val="20"/>
                <w:szCs w:val="20"/>
              </w:rPr>
            </w:pPr>
            <w:r>
              <w:rPr>
                <w:iCs/>
                <w:sz w:val="20"/>
                <w:szCs w:val="20"/>
              </w:rPr>
              <w:t>»</w:t>
            </w:r>
            <w:r w:rsidR="0063695C">
              <w:rPr>
                <w:iCs/>
                <w:sz w:val="20"/>
                <w:szCs w:val="20"/>
              </w:rPr>
              <w:t xml:space="preserve">1. </w:t>
            </w:r>
            <w:r>
              <w:rPr>
                <w:iCs/>
                <w:sz w:val="20"/>
                <w:szCs w:val="20"/>
              </w:rPr>
              <w:t>Vlada Republike Slovenije je določila besedilo Predloga Z</w:t>
            </w:r>
            <w:r w:rsidR="008201FB">
              <w:rPr>
                <w:iCs/>
                <w:sz w:val="20"/>
                <w:szCs w:val="20"/>
              </w:rPr>
              <w:t>akona o spremembah in dopolnitvah</w:t>
            </w:r>
            <w:r>
              <w:rPr>
                <w:iCs/>
                <w:sz w:val="20"/>
                <w:szCs w:val="20"/>
              </w:rPr>
              <w:t xml:space="preserve"> Zakona o </w:t>
            </w:r>
            <w:r w:rsidR="00CA02EE">
              <w:rPr>
                <w:iCs/>
                <w:sz w:val="20"/>
                <w:szCs w:val="20"/>
              </w:rPr>
              <w:t>pravilih cestnega prometa</w:t>
            </w:r>
            <w:r w:rsidR="00FC78AE">
              <w:rPr>
                <w:iCs/>
                <w:sz w:val="20"/>
                <w:szCs w:val="20"/>
              </w:rPr>
              <w:t xml:space="preserve"> (EVA 2016-2430-0015) </w:t>
            </w:r>
            <w:r>
              <w:rPr>
                <w:iCs/>
                <w:sz w:val="20"/>
                <w:szCs w:val="20"/>
              </w:rPr>
              <w:t>in ga predloži Državnemu zboru Republike</w:t>
            </w:r>
            <w:r w:rsidR="00CA02EE">
              <w:rPr>
                <w:iCs/>
                <w:sz w:val="20"/>
                <w:szCs w:val="20"/>
              </w:rPr>
              <w:t xml:space="preserve"> Slo</w:t>
            </w:r>
            <w:r w:rsidR="00546620">
              <w:rPr>
                <w:iCs/>
                <w:sz w:val="20"/>
                <w:szCs w:val="20"/>
              </w:rPr>
              <w:t>venije v obravnavo po rednem postopku</w:t>
            </w:r>
            <w:r w:rsidR="0063695C">
              <w:rPr>
                <w:iCs/>
                <w:sz w:val="20"/>
                <w:szCs w:val="20"/>
              </w:rPr>
              <w:t>.</w:t>
            </w:r>
          </w:p>
          <w:p w:rsidR="0063695C" w:rsidRDefault="0063695C" w:rsidP="00ED1E92">
            <w:pPr>
              <w:pStyle w:val="Neotevilenodstavek"/>
              <w:spacing w:before="0" w:after="0" w:line="260" w:lineRule="exact"/>
              <w:rPr>
                <w:iCs/>
                <w:sz w:val="20"/>
                <w:szCs w:val="20"/>
              </w:rPr>
            </w:pPr>
          </w:p>
          <w:p w:rsidR="0063695C" w:rsidRDefault="0063695C" w:rsidP="00ED1E92">
            <w:pPr>
              <w:pStyle w:val="Neotevilenodstavek"/>
              <w:spacing w:before="0" w:after="0" w:line="260" w:lineRule="exact"/>
              <w:rPr>
                <w:iCs/>
                <w:sz w:val="20"/>
                <w:szCs w:val="20"/>
              </w:rPr>
            </w:pPr>
            <w:r>
              <w:rPr>
                <w:iCs/>
                <w:sz w:val="20"/>
                <w:szCs w:val="20"/>
              </w:rPr>
              <w:t xml:space="preserve">  2. Vlada Republike Slovenije predlaga Državnemu zboru Republike Slovenije, </w:t>
            </w:r>
            <w:r w:rsidR="00FC78AE">
              <w:rPr>
                <w:iCs/>
                <w:sz w:val="20"/>
                <w:szCs w:val="20"/>
              </w:rPr>
              <w:t>da Zakonodajno-pravna služba Državnega zbora Republike Slovenije pripravi uradno prečiščeno besedilo zakona na podlagi drugega odstavka 153. člena Poslovnika državnega zbora (Uradni list RS, št. 92/07 – uradno prečiščeno besedilo, 105/10, 80/13, 38/17 in 46/20).</w:t>
            </w:r>
            <w:r w:rsidR="0094052E">
              <w:rPr>
                <w:iCs/>
                <w:sz w:val="20"/>
                <w:szCs w:val="20"/>
              </w:rPr>
              <w:t>«</w:t>
            </w:r>
          </w:p>
          <w:p w:rsidR="00ED1E92" w:rsidRDefault="00ED1E92" w:rsidP="00ED1E92">
            <w:pPr>
              <w:pStyle w:val="Neotevilenodstavek"/>
              <w:spacing w:before="0" w:after="0" w:line="260" w:lineRule="exact"/>
              <w:rPr>
                <w:iCs/>
                <w:sz w:val="20"/>
                <w:szCs w:val="20"/>
              </w:rPr>
            </w:pPr>
          </w:p>
          <w:p w:rsidR="00ED1E92" w:rsidRDefault="00ED1E92" w:rsidP="00ED1E92">
            <w:pPr>
              <w:pStyle w:val="Neotevilenodstavek"/>
              <w:spacing w:before="0" w:after="0" w:line="260" w:lineRule="exact"/>
              <w:rPr>
                <w:iCs/>
                <w:sz w:val="20"/>
                <w:szCs w:val="20"/>
              </w:rPr>
            </w:pPr>
          </w:p>
          <w:p w:rsidR="00207514" w:rsidRPr="00483B31" w:rsidRDefault="00207514" w:rsidP="00207514">
            <w:pPr>
              <w:pStyle w:val="Neotevilenodstavek"/>
              <w:spacing w:before="0" w:after="0" w:line="260" w:lineRule="exact"/>
              <w:rPr>
                <w:iCs/>
                <w:sz w:val="20"/>
                <w:szCs w:val="20"/>
              </w:rPr>
            </w:pPr>
            <w:r w:rsidRPr="00483B31">
              <w:rPr>
                <w:iCs/>
                <w:sz w:val="20"/>
                <w:szCs w:val="20"/>
              </w:rPr>
              <w:t xml:space="preserve">                                                                                 </w:t>
            </w:r>
            <w:r>
              <w:rPr>
                <w:iCs/>
                <w:sz w:val="20"/>
                <w:szCs w:val="20"/>
              </w:rPr>
              <w:t xml:space="preserve"> </w:t>
            </w:r>
            <w:r w:rsidR="00CA02EE">
              <w:rPr>
                <w:iCs/>
                <w:sz w:val="20"/>
                <w:szCs w:val="20"/>
              </w:rPr>
              <w:t xml:space="preserve">      </w:t>
            </w:r>
            <w:r w:rsidR="0094052E">
              <w:rPr>
                <w:iCs/>
                <w:sz w:val="20"/>
                <w:szCs w:val="20"/>
              </w:rPr>
              <w:t xml:space="preserve">Dr. </w:t>
            </w:r>
            <w:r w:rsidR="00A81352">
              <w:rPr>
                <w:iCs/>
                <w:sz w:val="20"/>
                <w:szCs w:val="20"/>
              </w:rPr>
              <w:t>Božo Predalič</w:t>
            </w:r>
          </w:p>
          <w:p w:rsidR="00207514" w:rsidRPr="00483B31" w:rsidRDefault="00207514" w:rsidP="00207514">
            <w:pPr>
              <w:pStyle w:val="Neotevilenodstavek"/>
              <w:spacing w:before="0" w:after="0" w:line="260" w:lineRule="exact"/>
              <w:rPr>
                <w:iCs/>
                <w:sz w:val="20"/>
                <w:szCs w:val="20"/>
              </w:rPr>
            </w:pPr>
            <w:r w:rsidRPr="00483B31">
              <w:rPr>
                <w:iCs/>
                <w:sz w:val="20"/>
                <w:szCs w:val="20"/>
              </w:rPr>
              <w:t xml:space="preserve">                                                                               </w:t>
            </w:r>
            <w:r w:rsidR="00CA02EE">
              <w:rPr>
                <w:iCs/>
                <w:sz w:val="20"/>
                <w:szCs w:val="20"/>
              </w:rPr>
              <w:t xml:space="preserve">      </w:t>
            </w:r>
            <w:r w:rsidR="00A81352">
              <w:rPr>
                <w:iCs/>
                <w:sz w:val="20"/>
                <w:szCs w:val="20"/>
              </w:rPr>
              <w:t xml:space="preserve">  </w:t>
            </w:r>
            <w:r w:rsidR="00CA02EE">
              <w:rPr>
                <w:iCs/>
                <w:sz w:val="20"/>
                <w:szCs w:val="20"/>
              </w:rPr>
              <w:t xml:space="preserve"> generalni sekretar</w:t>
            </w:r>
          </w:p>
          <w:p w:rsidR="00ED1E92" w:rsidRDefault="00ED1E92" w:rsidP="00ED1E92">
            <w:pPr>
              <w:pStyle w:val="Neotevilenodstavek"/>
              <w:spacing w:before="0" w:after="0" w:line="260" w:lineRule="exact"/>
              <w:rPr>
                <w:iCs/>
                <w:sz w:val="20"/>
                <w:szCs w:val="20"/>
              </w:rPr>
            </w:pPr>
          </w:p>
          <w:p w:rsidR="00ED1E92" w:rsidRDefault="00ED1E92" w:rsidP="00ED1E92">
            <w:pPr>
              <w:pStyle w:val="Neotevilenodstavek"/>
              <w:spacing w:before="0" w:after="0" w:line="260" w:lineRule="exact"/>
              <w:rPr>
                <w:iCs/>
                <w:sz w:val="20"/>
                <w:szCs w:val="20"/>
              </w:rPr>
            </w:pPr>
            <w:r>
              <w:rPr>
                <w:iCs/>
                <w:sz w:val="20"/>
                <w:szCs w:val="20"/>
              </w:rPr>
              <w:t>Sklep prejmejo:</w:t>
            </w:r>
          </w:p>
          <w:p w:rsidR="00ED1E92" w:rsidRDefault="00ED1E92" w:rsidP="00ED1E92">
            <w:pPr>
              <w:pStyle w:val="Neotevilenodstavek"/>
              <w:numPr>
                <w:ilvl w:val="0"/>
                <w:numId w:val="2"/>
              </w:numPr>
              <w:spacing w:before="0" w:after="0" w:line="260" w:lineRule="exact"/>
              <w:rPr>
                <w:iCs/>
                <w:sz w:val="20"/>
                <w:szCs w:val="20"/>
              </w:rPr>
            </w:pPr>
            <w:r>
              <w:rPr>
                <w:iCs/>
                <w:sz w:val="20"/>
                <w:szCs w:val="20"/>
              </w:rPr>
              <w:t>Državni zbor Republike Slovenije,</w:t>
            </w:r>
          </w:p>
          <w:p w:rsidR="00ED1E92" w:rsidRDefault="00ED1E92" w:rsidP="00ED1E92">
            <w:pPr>
              <w:pStyle w:val="Neotevilenodstavek"/>
              <w:numPr>
                <w:ilvl w:val="0"/>
                <w:numId w:val="2"/>
              </w:numPr>
              <w:spacing w:before="0" w:after="0" w:line="260" w:lineRule="exact"/>
              <w:rPr>
                <w:iCs/>
                <w:sz w:val="20"/>
                <w:szCs w:val="20"/>
              </w:rPr>
            </w:pPr>
            <w:r>
              <w:rPr>
                <w:iCs/>
                <w:sz w:val="20"/>
                <w:szCs w:val="20"/>
              </w:rPr>
              <w:t>Ministrstvo za infrastrukturo,</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notranje zadeve,</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pravosodje,</w:t>
            </w:r>
          </w:p>
          <w:p w:rsidR="00ED1E92" w:rsidRDefault="00ED1E92" w:rsidP="00ED1E92">
            <w:pPr>
              <w:pStyle w:val="Neotevilenodstavek"/>
              <w:numPr>
                <w:ilvl w:val="0"/>
                <w:numId w:val="2"/>
              </w:numPr>
              <w:spacing w:before="0" w:after="0" w:line="260" w:lineRule="exact"/>
              <w:rPr>
                <w:iCs/>
                <w:sz w:val="20"/>
                <w:szCs w:val="20"/>
              </w:rPr>
            </w:pPr>
            <w:r>
              <w:rPr>
                <w:iCs/>
                <w:sz w:val="20"/>
                <w:szCs w:val="20"/>
              </w:rPr>
              <w:t>Ministrstvo za finance,</w:t>
            </w:r>
          </w:p>
          <w:p w:rsidR="005F530F" w:rsidRDefault="005F530F" w:rsidP="00ED1E92">
            <w:pPr>
              <w:pStyle w:val="Neotevilenodstavek"/>
              <w:numPr>
                <w:ilvl w:val="0"/>
                <w:numId w:val="2"/>
              </w:numPr>
              <w:spacing w:before="0" w:after="0" w:line="260" w:lineRule="exact"/>
              <w:rPr>
                <w:iCs/>
                <w:sz w:val="20"/>
                <w:szCs w:val="20"/>
              </w:rPr>
            </w:pPr>
            <w:r>
              <w:rPr>
                <w:iCs/>
                <w:sz w:val="20"/>
                <w:szCs w:val="20"/>
              </w:rPr>
              <w:t>Ministrstvo za gospodarski razvoj in tehnologijo,</w:t>
            </w:r>
          </w:p>
          <w:p w:rsidR="00CA02EE" w:rsidRDefault="00CA02EE" w:rsidP="00ED1E92">
            <w:pPr>
              <w:pStyle w:val="Neotevilenodstavek"/>
              <w:numPr>
                <w:ilvl w:val="0"/>
                <w:numId w:val="2"/>
              </w:numPr>
              <w:spacing w:before="0" w:after="0" w:line="260" w:lineRule="exact"/>
              <w:rPr>
                <w:iCs/>
                <w:sz w:val="20"/>
                <w:szCs w:val="20"/>
              </w:rPr>
            </w:pPr>
            <w:r>
              <w:rPr>
                <w:iCs/>
                <w:sz w:val="20"/>
                <w:szCs w:val="20"/>
              </w:rPr>
              <w:t>Ministrstvo za javno upravo,</w:t>
            </w:r>
          </w:p>
          <w:p w:rsidR="00CA02EE" w:rsidRDefault="00CA02EE" w:rsidP="00ED1E92">
            <w:pPr>
              <w:pStyle w:val="Neotevilenodstavek"/>
              <w:numPr>
                <w:ilvl w:val="0"/>
                <w:numId w:val="2"/>
              </w:numPr>
              <w:spacing w:before="0" w:after="0" w:line="260" w:lineRule="exact"/>
              <w:rPr>
                <w:iCs/>
                <w:sz w:val="20"/>
                <w:szCs w:val="20"/>
              </w:rPr>
            </w:pPr>
            <w:r>
              <w:rPr>
                <w:iCs/>
                <w:sz w:val="20"/>
                <w:szCs w:val="20"/>
              </w:rPr>
              <w:t>Ministrstvo za zdravje,</w:t>
            </w:r>
          </w:p>
          <w:p w:rsidR="00CA02EE" w:rsidRDefault="00CA02EE" w:rsidP="00ED1E92">
            <w:pPr>
              <w:pStyle w:val="Neotevilenodstavek"/>
              <w:numPr>
                <w:ilvl w:val="0"/>
                <w:numId w:val="2"/>
              </w:numPr>
              <w:spacing w:before="0" w:after="0" w:line="260" w:lineRule="exact"/>
              <w:rPr>
                <w:iCs/>
                <w:sz w:val="20"/>
                <w:szCs w:val="20"/>
              </w:rPr>
            </w:pPr>
            <w:r>
              <w:rPr>
                <w:iCs/>
                <w:sz w:val="20"/>
                <w:szCs w:val="20"/>
              </w:rPr>
              <w:t>Javna agencija R</w:t>
            </w:r>
            <w:r w:rsidR="00A81352">
              <w:rPr>
                <w:iCs/>
                <w:sz w:val="20"/>
                <w:szCs w:val="20"/>
              </w:rPr>
              <w:t xml:space="preserve">epublike </w:t>
            </w:r>
            <w:r>
              <w:rPr>
                <w:iCs/>
                <w:sz w:val="20"/>
                <w:szCs w:val="20"/>
              </w:rPr>
              <w:t>S</w:t>
            </w:r>
            <w:r w:rsidR="00A81352">
              <w:rPr>
                <w:iCs/>
                <w:sz w:val="20"/>
                <w:szCs w:val="20"/>
              </w:rPr>
              <w:t>lovenija</w:t>
            </w:r>
            <w:r>
              <w:rPr>
                <w:iCs/>
                <w:sz w:val="20"/>
                <w:szCs w:val="20"/>
              </w:rPr>
              <w:t xml:space="preserve"> za varnost prometa,</w:t>
            </w:r>
          </w:p>
          <w:p w:rsidR="00ED1E92" w:rsidRDefault="00ED1E92" w:rsidP="00ED1E92">
            <w:pPr>
              <w:pStyle w:val="Neotevilenodstavek"/>
              <w:numPr>
                <w:ilvl w:val="0"/>
                <w:numId w:val="2"/>
              </w:numPr>
              <w:spacing w:before="0" w:after="0" w:line="260" w:lineRule="exact"/>
              <w:rPr>
                <w:iCs/>
                <w:sz w:val="20"/>
                <w:szCs w:val="20"/>
              </w:rPr>
            </w:pPr>
            <w:r>
              <w:rPr>
                <w:iCs/>
                <w:sz w:val="20"/>
                <w:szCs w:val="20"/>
              </w:rPr>
              <w:t>Služba Vlade Republike Slovenije za zakonodajo.</w:t>
            </w:r>
          </w:p>
          <w:p w:rsidR="001E3A7B" w:rsidRPr="00AE1F83" w:rsidRDefault="001E3A7B" w:rsidP="00ED1E9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c>
          <w:tcPr>
            <w:tcW w:w="9163" w:type="dxa"/>
            <w:gridSpan w:val="4"/>
          </w:tcPr>
          <w:p w:rsid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2. Predlog za obravnavo predloga zakona po nujnem ali skrajšanem postopku v državnem zboru z obrazložitvijo razlogov:</w:t>
            </w:r>
          </w:p>
          <w:p w:rsidR="001E3A7B" w:rsidRPr="00CA02EE" w:rsidRDefault="00A81352" w:rsidP="00CA02EE">
            <w:pPr>
              <w:jc w:val="both"/>
              <w:rPr>
                <w:rFonts w:ascii="Arial" w:hAnsi="Arial" w:cs="Arial"/>
                <w:sz w:val="20"/>
                <w:szCs w:val="20"/>
              </w:rPr>
            </w:pPr>
            <w:r>
              <w:rPr>
                <w:rFonts w:ascii="Arial" w:hAnsi="Arial" w:cs="Arial"/>
                <w:sz w:val="20"/>
                <w:szCs w:val="20"/>
              </w:rPr>
              <w:t>/</w:t>
            </w: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DA6942">
        <w:tc>
          <w:tcPr>
            <w:tcW w:w="9163" w:type="dxa"/>
            <w:gridSpan w:val="4"/>
          </w:tcPr>
          <w:p w:rsidR="00901E7E" w:rsidRDefault="00901E7E" w:rsidP="00901E7E">
            <w:pPr>
              <w:pStyle w:val="Neotevilenodstavek"/>
              <w:numPr>
                <w:ilvl w:val="0"/>
                <w:numId w:val="10"/>
              </w:numPr>
              <w:spacing w:before="0" w:after="0" w:line="260" w:lineRule="exact"/>
              <w:rPr>
                <w:iCs/>
                <w:sz w:val="20"/>
                <w:szCs w:val="20"/>
              </w:rPr>
            </w:pPr>
            <w:r>
              <w:rPr>
                <w:iCs/>
                <w:sz w:val="20"/>
                <w:szCs w:val="20"/>
              </w:rPr>
              <w:t>Monika Pintar Mesarič, v. d. generalne direktorice</w:t>
            </w:r>
            <w:r w:rsidRPr="00483B31">
              <w:rPr>
                <w:iCs/>
                <w:sz w:val="20"/>
                <w:szCs w:val="20"/>
              </w:rPr>
              <w:t xml:space="preserve"> Direktorata za </w:t>
            </w:r>
            <w:r>
              <w:rPr>
                <w:iCs/>
                <w:sz w:val="20"/>
                <w:szCs w:val="20"/>
              </w:rPr>
              <w:t xml:space="preserve">kopenski </w:t>
            </w:r>
            <w:r w:rsidRPr="00483B31">
              <w:rPr>
                <w:iCs/>
                <w:sz w:val="20"/>
                <w:szCs w:val="20"/>
              </w:rPr>
              <w:t>promet, Ministrs</w:t>
            </w:r>
            <w:r>
              <w:rPr>
                <w:iCs/>
                <w:sz w:val="20"/>
                <w:szCs w:val="20"/>
              </w:rPr>
              <w:t>tvo za infrastrukturo,</w:t>
            </w:r>
          </w:p>
          <w:p w:rsidR="00CA02EE" w:rsidRPr="00B07809" w:rsidRDefault="00CA02EE" w:rsidP="00CA02EE">
            <w:pPr>
              <w:pStyle w:val="Neotevilenodstavek"/>
              <w:numPr>
                <w:ilvl w:val="0"/>
                <w:numId w:val="10"/>
              </w:numPr>
              <w:spacing w:before="0" w:after="0" w:line="260" w:lineRule="exact"/>
              <w:rPr>
                <w:iCs/>
                <w:sz w:val="20"/>
                <w:szCs w:val="20"/>
              </w:rPr>
            </w:pPr>
            <w:r>
              <w:rPr>
                <w:iCs/>
                <w:sz w:val="20"/>
                <w:szCs w:val="20"/>
              </w:rPr>
              <w:t xml:space="preserve">Darko Trajanov, v.d. generalnega direktorja Direktorata </w:t>
            </w:r>
            <w:r w:rsidR="00496E03">
              <w:rPr>
                <w:iCs/>
                <w:sz w:val="20"/>
                <w:szCs w:val="20"/>
              </w:rPr>
              <w:t>za trajnostno mobilnost in prometno politiko, Ministrstvo za infrastrukturo,</w:t>
            </w:r>
          </w:p>
          <w:p w:rsidR="00901E7E" w:rsidRDefault="00901E7E" w:rsidP="00901E7E">
            <w:pPr>
              <w:pStyle w:val="Neotevilenodstavek"/>
              <w:numPr>
                <w:ilvl w:val="0"/>
                <w:numId w:val="10"/>
              </w:numPr>
              <w:spacing w:before="0" w:after="0" w:line="260" w:lineRule="exact"/>
              <w:rPr>
                <w:iCs/>
                <w:sz w:val="20"/>
                <w:szCs w:val="20"/>
              </w:rPr>
            </w:pPr>
            <w:r>
              <w:rPr>
                <w:iCs/>
                <w:sz w:val="20"/>
                <w:szCs w:val="20"/>
              </w:rPr>
              <w:t>mag. Andreja Knez, p. p. vodja Sektorja za ceste in cestni promet, Direktorat za kopenski promet, Ministrstvo za infrastrukturo,</w:t>
            </w:r>
          </w:p>
          <w:p w:rsidR="00901E7E" w:rsidRDefault="00901E7E" w:rsidP="00901E7E">
            <w:pPr>
              <w:pStyle w:val="Neotevilenodstavek"/>
              <w:numPr>
                <w:ilvl w:val="0"/>
                <w:numId w:val="10"/>
              </w:numPr>
              <w:spacing w:before="0" w:after="0" w:line="260" w:lineRule="exact"/>
              <w:rPr>
                <w:iCs/>
                <w:sz w:val="20"/>
                <w:szCs w:val="20"/>
              </w:rPr>
            </w:pPr>
            <w:r>
              <w:rPr>
                <w:iCs/>
                <w:sz w:val="20"/>
                <w:szCs w:val="20"/>
              </w:rPr>
              <w:t>Brigita Miklavc, sekretarka, Sektor za ceste in cestni promet, Direktorat za kopenski promet, Ministrstvo za infrastrukturo.</w:t>
            </w:r>
          </w:p>
          <w:p w:rsidR="005F530F" w:rsidRPr="005F530F" w:rsidRDefault="005F530F" w:rsidP="005F530F">
            <w:pPr>
              <w:pStyle w:val="Neotevilenodstavek"/>
              <w:spacing w:before="0" w:after="0" w:line="260" w:lineRule="exact"/>
              <w:ind w:left="360"/>
              <w:rPr>
                <w:iCs/>
                <w:sz w:val="20"/>
                <w:szCs w:val="20"/>
              </w:rPr>
            </w:pP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DA6942">
        <w:tc>
          <w:tcPr>
            <w:tcW w:w="9163" w:type="dxa"/>
            <w:gridSpan w:val="4"/>
          </w:tcPr>
          <w:p w:rsidR="001E3A7B" w:rsidRPr="00AE1F83" w:rsidRDefault="007D2EFD"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AE1F83" w:rsidRPr="00AE1F83" w:rsidTr="00DA6942">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DA6942">
        <w:tc>
          <w:tcPr>
            <w:tcW w:w="9163" w:type="dxa"/>
            <w:gridSpan w:val="4"/>
          </w:tcPr>
          <w:p w:rsidR="00BA0A01" w:rsidRPr="004C2B32" w:rsidRDefault="00BA0A01" w:rsidP="00BA0A01">
            <w:pPr>
              <w:pStyle w:val="Neotevilenodstavek"/>
              <w:numPr>
                <w:ilvl w:val="0"/>
                <w:numId w:val="10"/>
              </w:numPr>
              <w:spacing w:before="0" w:after="0" w:line="260" w:lineRule="exact"/>
              <w:rPr>
                <w:iCs/>
                <w:sz w:val="20"/>
                <w:szCs w:val="20"/>
              </w:rPr>
            </w:pPr>
            <w:r w:rsidRPr="004C2B32">
              <w:rPr>
                <w:iCs/>
                <w:sz w:val="20"/>
                <w:szCs w:val="20"/>
              </w:rPr>
              <w:t>Jernej Vrtovec, minister, Ministrstvo za infrastrukturo,</w:t>
            </w:r>
          </w:p>
          <w:p w:rsidR="00BA0A01" w:rsidRPr="004C2B32" w:rsidRDefault="00BA0A01" w:rsidP="00BA0A01">
            <w:pPr>
              <w:pStyle w:val="Neotevilenodstavek"/>
              <w:numPr>
                <w:ilvl w:val="0"/>
                <w:numId w:val="10"/>
              </w:numPr>
              <w:spacing w:before="0" w:after="0" w:line="260" w:lineRule="exact"/>
              <w:rPr>
                <w:iCs/>
                <w:sz w:val="20"/>
                <w:szCs w:val="20"/>
              </w:rPr>
            </w:pPr>
            <w:r w:rsidRPr="004C2B32">
              <w:rPr>
                <w:iCs/>
                <w:sz w:val="20"/>
                <w:szCs w:val="20"/>
              </w:rPr>
              <w:t>Aleš Mihelič , državni sekretar, Ministrstvo za infrastrukturo,</w:t>
            </w:r>
          </w:p>
          <w:p w:rsidR="00BA0A01" w:rsidRPr="004C2B32" w:rsidRDefault="00BA0A01" w:rsidP="00BA0A01">
            <w:pPr>
              <w:pStyle w:val="Neotevilenodstavek"/>
              <w:numPr>
                <w:ilvl w:val="0"/>
                <w:numId w:val="10"/>
              </w:numPr>
              <w:spacing w:before="0" w:after="0" w:line="260" w:lineRule="exact"/>
              <w:rPr>
                <w:iCs/>
                <w:sz w:val="20"/>
                <w:szCs w:val="20"/>
              </w:rPr>
            </w:pPr>
            <w:r w:rsidRPr="004C2B32">
              <w:rPr>
                <w:iCs/>
                <w:sz w:val="20"/>
                <w:szCs w:val="20"/>
              </w:rPr>
              <w:t xml:space="preserve">Blaž </w:t>
            </w:r>
            <w:proofErr w:type="spellStart"/>
            <w:r w:rsidRPr="004C2B32">
              <w:rPr>
                <w:iCs/>
                <w:sz w:val="20"/>
                <w:szCs w:val="20"/>
              </w:rPr>
              <w:t>Košorok</w:t>
            </w:r>
            <w:proofErr w:type="spellEnd"/>
            <w:r w:rsidRPr="004C2B32">
              <w:rPr>
                <w:iCs/>
                <w:sz w:val="20"/>
                <w:szCs w:val="20"/>
              </w:rPr>
              <w:t>, državni sekretar, Ministrstvo za infrastrukturo,</w:t>
            </w:r>
          </w:p>
          <w:p w:rsidR="00BA0A01" w:rsidRPr="004C2B32" w:rsidRDefault="00BA0A01" w:rsidP="00BA0A01">
            <w:pPr>
              <w:pStyle w:val="Neotevilenodstavek"/>
              <w:numPr>
                <w:ilvl w:val="0"/>
                <w:numId w:val="10"/>
              </w:numPr>
              <w:spacing w:before="0" w:after="0" w:line="260" w:lineRule="exact"/>
              <w:rPr>
                <w:iCs/>
                <w:sz w:val="20"/>
                <w:szCs w:val="20"/>
              </w:rPr>
            </w:pPr>
            <w:r w:rsidRPr="004C2B32">
              <w:rPr>
                <w:iCs/>
                <w:sz w:val="20"/>
                <w:szCs w:val="20"/>
              </w:rPr>
              <w:t>Monika Pintar Mesarič, v. d. generalne direktorice Direktorata za kopenski promet, Ministrstvo za infrastrukturo,</w:t>
            </w:r>
          </w:p>
          <w:p w:rsidR="00BA0A01" w:rsidRPr="004C2B32" w:rsidRDefault="00BA0A01" w:rsidP="00BA0A01">
            <w:pPr>
              <w:pStyle w:val="Neotevilenodstavek"/>
              <w:numPr>
                <w:ilvl w:val="0"/>
                <w:numId w:val="10"/>
              </w:numPr>
              <w:spacing w:before="0" w:after="0" w:line="260" w:lineRule="exact"/>
              <w:rPr>
                <w:iCs/>
                <w:sz w:val="20"/>
                <w:szCs w:val="20"/>
              </w:rPr>
            </w:pPr>
            <w:r w:rsidRPr="004C2B32">
              <w:rPr>
                <w:iCs/>
                <w:sz w:val="20"/>
                <w:szCs w:val="20"/>
              </w:rPr>
              <w:t>mag. Andreja Knez, p. p. vodja Sektorja za ceste in cestni promet, Direktorat za kopenski promet, Ministrstvo za infrastrukturo,</w:t>
            </w:r>
          </w:p>
          <w:p w:rsidR="00BA0A01" w:rsidRPr="004C2B32" w:rsidRDefault="00BA0A01" w:rsidP="00BA0A01">
            <w:pPr>
              <w:pStyle w:val="Neotevilenodstavek"/>
              <w:numPr>
                <w:ilvl w:val="0"/>
                <w:numId w:val="10"/>
              </w:numPr>
              <w:spacing w:before="0" w:after="0" w:line="260" w:lineRule="exact"/>
              <w:rPr>
                <w:iCs/>
                <w:sz w:val="20"/>
                <w:szCs w:val="20"/>
              </w:rPr>
            </w:pPr>
            <w:r w:rsidRPr="004C2B32">
              <w:rPr>
                <w:iCs/>
                <w:sz w:val="20"/>
                <w:szCs w:val="20"/>
              </w:rPr>
              <w:t>Brigita Miklavc, sekretarka, Sektor za ceste in cestni promet, Direktorat za kopenski promet, Ministrstvo za infrastrukturo.</w:t>
            </w:r>
          </w:p>
          <w:p w:rsidR="005F530F" w:rsidRPr="004C2B32" w:rsidRDefault="005F530F" w:rsidP="00BA0A01">
            <w:pPr>
              <w:pStyle w:val="Neotevilenodstavek"/>
              <w:spacing w:before="0" w:after="0" w:line="260" w:lineRule="exact"/>
              <w:rPr>
                <w:iCs/>
                <w:sz w:val="20"/>
                <w:szCs w:val="20"/>
              </w:rPr>
            </w:pPr>
          </w:p>
        </w:tc>
      </w:tr>
      <w:tr w:rsidR="00AE1F83" w:rsidRPr="00AE1F83" w:rsidTr="00DA6942">
        <w:tc>
          <w:tcPr>
            <w:tcW w:w="9163" w:type="dxa"/>
            <w:gridSpan w:val="4"/>
          </w:tcPr>
          <w:p w:rsidR="00AE1F83" w:rsidRPr="004C2B32"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C2B32">
              <w:rPr>
                <w:rFonts w:ascii="Arial" w:eastAsia="Times New Roman" w:hAnsi="Arial" w:cs="Arial"/>
                <w:b/>
                <w:sz w:val="20"/>
                <w:szCs w:val="20"/>
                <w:lang w:eastAsia="sl-SI"/>
              </w:rPr>
              <w:t>5. Kratek povzetek gradiva:</w:t>
            </w:r>
          </w:p>
        </w:tc>
      </w:tr>
      <w:tr w:rsidR="00AE1F83" w:rsidRPr="00AE1F83" w:rsidTr="00DA6942">
        <w:tc>
          <w:tcPr>
            <w:tcW w:w="9163" w:type="dxa"/>
            <w:gridSpan w:val="4"/>
          </w:tcPr>
          <w:p w:rsidR="00FC286D" w:rsidRPr="00FC286D" w:rsidRDefault="00FC286D" w:rsidP="00FC286D">
            <w:pPr>
              <w:pStyle w:val="Brezrazmikov"/>
              <w:rPr>
                <w:rFonts w:ascii="Arial" w:hAnsi="Arial" w:cs="Arial"/>
                <w:sz w:val="20"/>
                <w:szCs w:val="20"/>
              </w:rPr>
            </w:pPr>
            <w:r w:rsidRPr="00FC286D">
              <w:rPr>
                <w:rFonts w:ascii="Arial" w:hAnsi="Arial" w:cs="Arial"/>
                <w:sz w:val="20"/>
                <w:szCs w:val="20"/>
              </w:rPr>
              <w:t xml:space="preserve">Zakon o spremembah in dopolnitvah Zakona o pravilih cestnega prometa zasleduje temeljne cilje prometno-varnostne politike v Sloveniji. Glede na nacionalni program varnosti cestnega prometa je cilj, da do konca leta 2020 število mrtvih ne preseže številke 83. </w:t>
            </w:r>
          </w:p>
          <w:p w:rsidR="00FC286D" w:rsidRPr="00FC286D" w:rsidRDefault="00FC286D" w:rsidP="00FC286D">
            <w:pPr>
              <w:pStyle w:val="Brezrazmikov"/>
              <w:rPr>
                <w:rFonts w:ascii="Arial" w:hAnsi="Arial" w:cs="Arial"/>
                <w:sz w:val="20"/>
                <w:szCs w:val="20"/>
              </w:rPr>
            </w:pPr>
          </w:p>
          <w:p w:rsidR="00FC286D" w:rsidRPr="00FC286D" w:rsidRDefault="00FC286D" w:rsidP="00FC286D">
            <w:pPr>
              <w:pStyle w:val="Brezrazmikov"/>
              <w:rPr>
                <w:rFonts w:ascii="Arial" w:hAnsi="Arial" w:cs="Arial"/>
                <w:sz w:val="20"/>
                <w:szCs w:val="20"/>
              </w:rPr>
            </w:pPr>
            <w:r w:rsidRPr="00FC286D">
              <w:rPr>
                <w:rFonts w:ascii="Arial" w:hAnsi="Arial" w:cs="Arial"/>
                <w:sz w:val="20"/>
                <w:szCs w:val="20"/>
              </w:rPr>
              <w:t>Gre za zelo ambiciozen in optimističen cilj, ki je težko uresničljiv, vendarle mu je treba slediti in ga z učinkovitim vodenjem in nadziranjem poskušati doseči. Poleg tega je temeljni cilj, ki ga zasledujemo s spremembo zakonodaje na področju varnosti cestnega prometa, povečanje varnosti vseh udeležencev cestnega prometa.</w:t>
            </w:r>
          </w:p>
          <w:p w:rsidR="00FC286D" w:rsidRPr="00FC286D" w:rsidRDefault="00FC286D" w:rsidP="00FC286D">
            <w:pPr>
              <w:pStyle w:val="Brezrazmikov"/>
              <w:rPr>
                <w:rFonts w:ascii="Arial" w:hAnsi="Arial" w:cs="Arial"/>
                <w:sz w:val="20"/>
                <w:szCs w:val="20"/>
              </w:rPr>
            </w:pPr>
          </w:p>
          <w:p w:rsidR="00FC286D" w:rsidRDefault="00FC286D" w:rsidP="00FC286D">
            <w:pPr>
              <w:pStyle w:val="Brezrazmikov"/>
              <w:rPr>
                <w:rFonts w:ascii="Arial" w:hAnsi="Arial" w:cs="Arial"/>
                <w:sz w:val="20"/>
                <w:szCs w:val="20"/>
              </w:rPr>
            </w:pPr>
            <w:r w:rsidRPr="00FC286D">
              <w:rPr>
                <w:rFonts w:ascii="Arial" w:hAnsi="Arial" w:cs="Arial"/>
                <w:sz w:val="20"/>
                <w:szCs w:val="20"/>
              </w:rPr>
              <w:t>Predlagana novela Zakona o pravilih cestnega prometa spreminja oziroma dopolnjuje posamezne zakonske določbe, s čimer zasleduje glavne cilje prometno-varnostne politike v državi, in sicer:</w:t>
            </w:r>
          </w:p>
          <w:p w:rsidR="00FC286D" w:rsidRPr="00FC286D" w:rsidRDefault="00FC286D" w:rsidP="00FC286D">
            <w:pPr>
              <w:pStyle w:val="Brezrazmikov"/>
              <w:rPr>
                <w:rFonts w:ascii="Arial" w:hAnsi="Arial" w:cs="Arial"/>
                <w:sz w:val="20"/>
                <w:szCs w:val="20"/>
              </w:rPr>
            </w:pPr>
          </w:p>
          <w:p w:rsid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t>s strožjo obravnavo voznikov, ki ne upoštevajo pomena posebnih svetlobnih in zvočnih znakov, nameščenih na vozilih s prednostjo, za spremstvo in v spremstvu,</w:t>
            </w:r>
          </w:p>
          <w:p w:rsidR="00FC286D" w:rsidRPr="00FC286D" w:rsidRDefault="00FC286D" w:rsidP="00FC286D">
            <w:pPr>
              <w:pStyle w:val="Brezrazmikov"/>
              <w:ind w:left="720"/>
              <w:rPr>
                <w:rFonts w:ascii="Arial" w:hAnsi="Arial" w:cs="Arial"/>
                <w:sz w:val="20"/>
                <w:szCs w:val="20"/>
              </w:rPr>
            </w:pPr>
          </w:p>
          <w:p w:rsid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t>s strožjo obravnavo voznikov, ki se priključijo vozilu s prednostjo, za spremstvo in v spremstvu ali jih prehitijo,</w:t>
            </w:r>
          </w:p>
          <w:p w:rsidR="00FC286D" w:rsidRPr="00FC286D" w:rsidRDefault="00FC286D" w:rsidP="00FC286D">
            <w:pPr>
              <w:pStyle w:val="Brezrazmikov"/>
              <w:rPr>
                <w:rFonts w:ascii="Arial" w:hAnsi="Arial" w:cs="Arial"/>
                <w:sz w:val="20"/>
                <w:szCs w:val="20"/>
              </w:rPr>
            </w:pPr>
          </w:p>
          <w:p w:rsid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t xml:space="preserve">z določanjem primerne bočne razdalje 1,5 m pri prehitevanju kolesarjev, voznikov lahkih motornih vozil in voznikov mopedov, katerih konstrukcijsko določena hitrost ne presega 25 km/h,  </w:t>
            </w:r>
          </w:p>
          <w:p w:rsidR="00FC286D" w:rsidRPr="00FC286D" w:rsidRDefault="00FC286D" w:rsidP="00FC286D">
            <w:pPr>
              <w:pStyle w:val="Brezrazmikov"/>
              <w:rPr>
                <w:rFonts w:ascii="Arial" w:hAnsi="Arial" w:cs="Arial"/>
                <w:sz w:val="20"/>
                <w:szCs w:val="20"/>
              </w:rPr>
            </w:pPr>
          </w:p>
          <w:p w:rsid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t xml:space="preserve">z določanjem pravil ravnanja v območju skupnega prometnega prostora in na površinah za pešce in kolesarje, </w:t>
            </w:r>
          </w:p>
          <w:p w:rsidR="00FC286D" w:rsidRPr="00FC286D" w:rsidRDefault="00FC286D" w:rsidP="00FC286D">
            <w:pPr>
              <w:pStyle w:val="Brezrazmikov"/>
              <w:rPr>
                <w:rFonts w:ascii="Arial" w:hAnsi="Arial" w:cs="Arial"/>
                <w:sz w:val="20"/>
                <w:szCs w:val="20"/>
              </w:rPr>
            </w:pPr>
          </w:p>
          <w:p w:rsid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t>z določanjem pogojev za udeležbo lahkih motornih vozil v cestnem prometu,</w:t>
            </w:r>
          </w:p>
          <w:p w:rsidR="00FC286D" w:rsidRPr="00FC286D" w:rsidRDefault="00FC286D" w:rsidP="00FC286D">
            <w:pPr>
              <w:pStyle w:val="Brezrazmikov"/>
              <w:rPr>
                <w:rFonts w:ascii="Arial" w:hAnsi="Arial" w:cs="Arial"/>
                <w:sz w:val="20"/>
                <w:szCs w:val="20"/>
              </w:rPr>
            </w:pPr>
          </w:p>
          <w:p w:rsid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lastRenderedPageBreak/>
              <w:t>z določanjem pravil ravnanja ob rdeči luči na semaforju in prometnem znaku za vožnjo desno ob rdeči luči na semaforju (vožnja desno ob rdeči luči na semaforju),</w:t>
            </w:r>
          </w:p>
          <w:p w:rsidR="00FC286D" w:rsidRPr="00FC286D" w:rsidRDefault="00FC286D" w:rsidP="00FC286D">
            <w:pPr>
              <w:pStyle w:val="Brezrazmikov"/>
              <w:rPr>
                <w:rFonts w:ascii="Arial" w:hAnsi="Arial" w:cs="Arial"/>
                <w:sz w:val="20"/>
                <w:szCs w:val="20"/>
              </w:rPr>
            </w:pPr>
          </w:p>
          <w:p w:rsidR="00FC286D" w:rsidRPr="00FC286D" w:rsidRDefault="00FC286D" w:rsidP="00FC286D">
            <w:pPr>
              <w:pStyle w:val="Brezrazmikov"/>
              <w:numPr>
                <w:ilvl w:val="0"/>
                <w:numId w:val="19"/>
              </w:numPr>
              <w:rPr>
                <w:rFonts w:ascii="Arial" w:hAnsi="Arial" w:cs="Arial"/>
                <w:sz w:val="20"/>
                <w:szCs w:val="20"/>
              </w:rPr>
            </w:pPr>
            <w:r w:rsidRPr="00FC286D">
              <w:rPr>
                <w:rFonts w:ascii="Arial" w:hAnsi="Arial" w:cs="Arial"/>
                <w:sz w:val="20"/>
                <w:szCs w:val="20"/>
              </w:rPr>
              <w:t>z razširjanjem pooblastil občinskim redarjem in cestninskim nadzornikom.</w:t>
            </w:r>
          </w:p>
          <w:p w:rsidR="00FC286D" w:rsidRPr="00FC286D" w:rsidRDefault="00FC286D" w:rsidP="00FC286D">
            <w:pPr>
              <w:pStyle w:val="Brezrazmikov"/>
              <w:rPr>
                <w:rFonts w:ascii="Arial" w:hAnsi="Arial" w:cs="Arial"/>
                <w:sz w:val="20"/>
                <w:szCs w:val="20"/>
              </w:rPr>
            </w:pPr>
          </w:p>
          <w:p w:rsidR="00FC286D" w:rsidRPr="00FC286D" w:rsidRDefault="00FC286D" w:rsidP="00FC286D">
            <w:pPr>
              <w:pStyle w:val="Brezrazmikov"/>
              <w:rPr>
                <w:rFonts w:ascii="Arial" w:hAnsi="Arial" w:cs="Arial"/>
                <w:sz w:val="20"/>
                <w:szCs w:val="20"/>
              </w:rPr>
            </w:pPr>
            <w:r w:rsidRPr="00FC286D">
              <w:rPr>
                <w:rFonts w:ascii="Arial" w:hAnsi="Arial" w:cs="Arial"/>
                <w:sz w:val="20"/>
                <w:szCs w:val="20"/>
              </w:rPr>
              <w:t>Poleg navedenega ta predlog zakona spreminja in dopolnjuje predhodni sistem ukrepov, ki so se pokazali kot učinkovit vzvod pri obravnavanju najhujših kršiteljev cestnoprometnih predpisov in pomenijo korak naprej za večjo varnost v cestnem prometu.</w:t>
            </w:r>
          </w:p>
          <w:p w:rsidR="004C2B32" w:rsidRPr="001375A7" w:rsidRDefault="004C2B32" w:rsidP="004C2B32">
            <w:pPr>
              <w:overflowPunct w:val="0"/>
              <w:autoSpaceDE w:val="0"/>
              <w:autoSpaceDN w:val="0"/>
              <w:adjustRightInd w:val="0"/>
              <w:spacing w:after="0" w:line="260" w:lineRule="exact"/>
              <w:jc w:val="both"/>
              <w:textAlignment w:val="baseline"/>
              <w:rPr>
                <w:rFonts w:ascii="Arial" w:hAnsi="Arial" w:cs="Arial"/>
                <w:sz w:val="20"/>
                <w:szCs w:val="20"/>
              </w:rPr>
            </w:pPr>
          </w:p>
          <w:p w:rsidR="001375A7" w:rsidRDefault="001375A7" w:rsidP="004C2B32">
            <w:pPr>
              <w:overflowPunct w:val="0"/>
              <w:autoSpaceDE w:val="0"/>
              <w:autoSpaceDN w:val="0"/>
              <w:adjustRightInd w:val="0"/>
              <w:spacing w:after="0" w:line="260" w:lineRule="exact"/>
              <w:jc w:val="both"/>
              <w:textAlignment w:val="baseline"/>
              <w:rPr>
                <w:rFonts w:ascii="Arial" w:hAnsi="Arial" w:cs="Arial"/>
                <w:sz w:val="20"/>
                <w:szCs w:val="20"/>
              </w:rPr>
            </w:pPr>
            <w:r w:rsidRPr="001375A7">
              <w:rPr>
                <w:rFonts w:ascii="Arial" w:hAnsi="Arial" w:cs="Arial"/>
                <w:sz w:val="20"/>
                <w:szCs w:val="20"/>
              </w:rPr>
              <w:t>Z NOVIM GRADIVOM ŠT. 1</w:t>
            </w:r>
            <w:r>
              <w:rPr>
                <w:rFonts w:ascii="Arial" w:hAnsi="Arial" w:cs="Arial"/>
                <w:sz w:val="20"/>
                <w:szCs w:val="20"/>
              </w:rPr>
              <w:t xml:space="preserve"> nadomeščamo gradivo št. 007-133/2017/393-026121708 z dne 19. 8</w:t>
            </w:r>
            <w:r w:rsidRPr="001375A7">
              <w:rPr>
                <w:rFonts w:ascii="Arial" w:hAnsi="Arial" w:cs="Arial"/>
                <w:sz w:val="20"/>
                <w:szCs w:val="20"/>
              </w:rPr>
              <w:t xml:space="preserve">. 2020. </w:t>
            </w:r>
            <w:r>
              <w:rPr>
                <w:rFonts w:ascii="Arial" w:hAnsi="Arial" w:cs="Arial"/>
                <w:sz w:val="20"/>
                <w:szCs w:val="20"/>
              </w:rPr>
              <w:t>V g</w:t>
            </w:r>
            <w:r w:rsidR="0072565B">
              <w:rPr>
                <w:rFonts w:ascii="Arial" w:hAnsi="Arial" w:cs="Arial"/>
                <w:sz w:val="20"/>
                <w:szCs w:val="20"/>
              </w:rPr>
              <w:t>radivu</w:t>
            </w:r>
            <w:r w:rsidRPr="001375A7">
              <w:rPr>
                <w:rFonts w:ascii="Arial" w:hAnsi="Arial" w:cs="Arial"/>
                <w:sz w:val="20"/>
                <w:szCs w:val="20"/>
              </w:rPr>
              <w:t xml:space="preserve"> se v </w:t>
            </w:r>
            <w:r>
              <w:rPr>
                <w:rFonts w:ascii="Arial" w:hAnsi="Arial" w:cs="Arial"/>
                <w:sz w:val="20"/>
                <w:szCs w:val="20"/>
              </w:rPr>
              <w:t>II. poglavju (</w:t>
            </w:r>
            <w:r w:rsidR="0072565B">
              <w:rPr>
                <w:rFonts w:ascii="Arial" w:hAnsi="Arial" w:cs="Arial"/>
                <w:sz w:val="20"/>
                <w:szCs w:val="20"/>
              </w:rPr>
              <w:t>BESEDILO ČLENOV</w:t>
            </w:r>
            <w:r>
              <w:rPr>
                <w:rFonts w:ascii="Arial" w:hAnsi="Arial" w:cs="Arial"/>
                <w:sz w:val="20"/>
                <w:szCs w:val="20"/>
              </w:rPr>
              <w:t xml:space="preserve">), v 31. členu </w:t>
            </w:r>
            <w:r w:rsidR="00FC25BC">
              <w:rPr>
                <w:rFonts w:ascii="Arial" w:hAnsi="Arial" w:cs="Arial"/>
                <w:sz w:val="20"/>
                <w:szCs w:val="20"/>
              </w:rPr>
              <w:t xml:space="preserve">predloga Zakona o spremembah in dopolnitvah Zakona o pravilih cestnega prometa </w:t>
            </w:r>
            <w:r>
              <w:rPr>
                <w:rFonts w:ascii="Arial" w:hAnsi="Arial" w:cs="Arial"/>
                <w:sz w:val="20"/>
                <w:szCs w:val="20"/>
              </w:rPr>
              <w:t>(sprememba 105. člena ZPrCP) popravlja napačno sklicevanje v 1., 2., 3. in 4. točki novega tre</w:t>
            </w:r>
            <w:r w:rsidR="0072565B">
              <w:rPr>
                <w:rFonts w:ascii="Arial" w:hAnsi="Arial" w:cs="Arial"/>
                <w:sz w:val="20"/>
                <w:szCs w:val="20"/>
              </w:rPr>
              <w:t>tjega odstavka 105. člena Zakona o pravilih cestnega prometa</w:t>
            </w:r>
            <w:r w:rsidR="00257E59">
              <w:rPr>
                <w:rFonts w:ascii="Arial" w:hAnsi="Arial" w:cs="Arial"/>
                <w:sz w:val="20"/>
                <w:szCs w:val="20"/>
              </w:rPr>
              <w:t xml:space="preserve"> (namesto sklicevanja na 1., 2., 3., 4., 8., 9.a, 10. in 11. točko prvega odstavka je pravilno sklicevanje na 1., 2., 3., 4., 5., 9., 11., 12. in 13 točko prvega odstavka)</w:t>
            </w:r>
            <w:r w:rsidR="0072565B">
              <w:rPr>
                <w:rFonts w:ascii="Arial" w:hAnsi="Arial" w:cs="Arial"/>
                <w:sz w:val="20"/>
                <w:szCs w:val="20"/>
              </w:rPr>
              <w:t>.</w:t>
            </w:r>
          </w:p>
          <w:p w:rsidR="00AB52BA" w:rsidRDefault="00AB52BA" w:rsidP="004C2B32">
            <w:pPr>
              <w:overflowPunct w:val="0"/>
              <w:autoSpaceDE w:val="0"/>
              <w:autoSpaceDN w:val="0"/>
              <w:adjustRightInd w:val="0"/>
              <w:spacing w:after="0" w:line="260" w:lineRule="exact"/>
              <w:jc w:val="both"/>
              <w:textAlignment w:val="baseline"/>
              <w:rPr>
                <w:rFonts w:ascii="Arial" w:hAnsi="Arial" w:cs="Arial"/>
                <w:sz w:val="20"/>
                <w:szCs w:val="20"/>
              </w:rPr>
            </w:pPr>
          </w:p>
          <w:p w:rsidR="00AB52BA" w:rsidRPr="001375A7" w:rsidRDefault="00AB52BA" w:rsidP="004C2B32">
            <w:pPr>
              <w:overflowPunct w:val="0"/>
              <w:autoSpaceDE w:val="0"/>
              <w:autoSpaceDN w:val="0"/>
              <w:adjustRightInd w:val="0"/>
              <w:spacing w:after="0" w:line="260" w:lineRule="exact"/>
              <w:jc w:val="both"/>
              <w:textAlignment w:val="baseline"/>
              <w:rPr>
                <w:rFonts w:ascii="Arial" w:hAnsi="Arial" w:cs="Arial"/>
                <w:sz w:val="20"/>
                <w:szCs w:val="20"/>
              </w:rPr>
            </w:pPr>
            <w:r>
              <w:rPr>
                <w:rFonts w:ascii="Arial" w:hAnsi="Arial" w:cs="Arial"/>
                <w:sz w:val="20"/>
                <w:szCs w:val="20"/>
              </w:rPr>
              <w:t xml:space="preserve">Prav tako so gradivu </w:t>
            </w:r>
            <w:r w:rsidR="000070DB">
              <w:rPr>
                <w:rFonts w:ascii="Arial" w:hAnsi="Arial" w:cs="Arial"/>
                <w:sz w:val="20"/>
                <w:szCs w:val="20"/>
              </w:rPr>
              <w:t xml:space="preserve">dodatno </w:t>
            </w:r>
            <w:r>
              <w:rPr>
                <w:rFonts w:ascii="Arial" w:hAnsi="Arial" w:cs="Arial"/>
                <w:sz w:val="20"/>
                <w:szCs w:val="20"/>
              </w:rPr>
              <w:t xml:space="preserve">priložena mnenja Ministrstva za finance, Ministrstva za zdravje in Ministrstva za izobraževanje, znanost in šport. </w:t>
            </w:r>
          </w:p>
          <w:p w:rsidR="001375A7" w:rsidRPr="004C2B32" w:rsidRDefault="001375A7" w:rsidP="004C2B3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p w:rsidR="001E3A7B" w:rsidRPr="00AE1F83" w:rsidRDefault="001E3A7B" w:rsidP="001E3A7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DA6942">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83746C" w:rsidRDefault="00570AD5" w:rsidP="0083746C">
            <w:pPr>
              <w:pStyle w:val="Alineazaodstavkom"/>
              <w:tabs>
                <w:tab w:val="clear" w:pos="360"/>
              </w:tabs>
              <w:spacing w:line="260" w:lineRule="exact"/>
              <w:ind w:left="0" w:firstLine="0"/>
              <w:rPr>
                <w:sz w:val="20"/>
                <w:szCs w:val="20"/>
              </w:rPr>
            </w:pPr>
            <w:r w:rsidRPr="00FB1FCB">
              <w:rPr>
                <w:sz w:val="20"/>
                <w:szCs w:val="20"/>
              </w:rPr>
              <w:t xml:space="preserve">Predlog zakona </w:t>
            </w:r>
            <w:r>
              <w:rPr>
                <w:sz w:val="20"/>
                <w:szCs w:val="20"/>
              </w:rPr>
              <w:t>n</w:t>
            </w:r>
            <w:r w:rsidRPr="00FB1FCB">
              <w:rPr>
                <w:sz w:val="20"/>
                <w:szCs w:val="20"/>
              </w:rPr>
              <w:t xml:space="preserve">ima </w:t>
            </w:r>
            <w:r>
              <w:rPr>
                <w:sz w:val="20"/>
                <w:szCs w:val="20"/>
              </w:rPr>
              <w:t xml:space="preserve">finančnih </w:t>
            </w:r>
            <w:r w:rsidRPr="00FB1FCB">
              <w:rPr>
                <w:sz w:val="20"/>
                <w:szCs w:val="20"/>
              </w:rPr>
              <w:t>posledic za državni proračun</w:t>
            </w:r>
            <w:r>
              <w:rPr>
                <w:sz w:val="20"/>
                <w:szCs w:val="20"/>
              </w:rPr>
              <w:t xml:space="preserve"> in </w:t>
            </w:r>
            <w:r w:rsidRPr="00FB1FCB">
              <w:rPr>
                <w:sz w:val="20"/>
                <w:szCs w:val="20"/>
              </w:rPr>
              <w:t>druga javnofinančna sredstva.</w:t>
            </w:r>
            <w:r w:rsidR="0083746C">
              <w:rPr>
                <w:sz w:val="20"/>
                <w:szCs w:val="20"/>
              </w:rPr>
              <w:t xml:space="preserve"> Dodatnih sredstev za izvajanje predloga zakona ni treba zagotoviti. </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FB1FCB" w:rsidRPr="00AE1F83"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B1FCB" w:rsidRPr="008D1759" w:rsidRDefault="00FB1FCB" w:rsidP="0099507B">
            <w:pPr>
              <w:pStyle w:val="Naslov1"/>
              <w:keepNext w:val="0"/>
              <w:widowControl w:val="0"/>
              <w:tabs>
                <w:tab w:val="left" w:pos="360"/>
              </w:tabs>
              <w:spacing w:before="0" w:after="0"/>
              <w:jc w:val="left"/>
              <w:rPr>
                <w:b w:val="0"/>
                <w:bCs w:val="0"/>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B1FCB" w:rsidRPr="008D1759" w:rsidRDefault="00FB1FCB" w:rsidP="0099507B">
            <w:pPr>
              <w:pStyle w:val="Naslov1"/>
              <w:keepNext w:val="0"/>
              <w:widowControl w:val="0"/>
              <w:tabs>
                <w:tab w:val="left" w:pos="360"/>
              </w:tabs>
              <w:spacing w:before="0" w:after="0"/>
              <w:jc w:val="left"/>
              <w:rPr>
                <w:b w:val="0"/>
                <w:bCs w:val="0"/>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B1FCB" w:rsidRPr="00FB1FCB" w:rsidRDefault="00FB1FCB" w:rsidP="00FB1FCB"/>
        </w:tc>
        <w:tc>
          <w:tcPr>
            <w:tcW w:w="1371" w:type="dxa"/>
            <w:gridSpan w:val="3"/>
            <w:tcBorders>
              <w:top w:val="single" w:sz="4" w:space="0" w:color="auto"/>
              <w:left w:val="single" w:sz="4" w:space="0" w:color="auto"/>
              <w:bottom w:val="single" w:sz="4" w:space="0" w:color="auto"/>
              <w:right w:val="single" w:sz="4" w:space="0" w:color="auto"/>
            </w:tcBorders>
            <w:vAlign w:val="center"/>
          </w:tcPr>
          <w:p w:rsidR="00FB1FCB" w:rsidRPr="008D1759" w:rsidRDefault="00FB1FCB" w:rsidP="0099507B">
            <w:pPr>
              <w:pStyle w:val="Naslov1"/>
              <w:keepNext w:val="0"/>
              <w:widowControl w:val="0"/>
              <w:tabs>
                <w:tab w:val="left" w:pos="360"/>
              </w:tabs>
              <w:spacing w:before="0" w:after="0"/>
              <w:rPr>
                <w:b w:val="0"/>
                <w:bCs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FB1FCB" w:rsidRPr="008D1759" w:rsidRDefault="00FB1FCB" w:rsidP="0099507B">
            <w:pPr>
              <w:pStyle w:val="Naslov1"/>
              <w:keepNext w:val="0"/>
              <w:widowControl w:val="0"/>
              <w:tabs>
                <w:tab w:val="left" w:pos="360"/>
              </w:tabs>
              <w:spacing w:before="0" w:after="0"/>
              <w:jc w:val="center"/>
              <w:rPr>
                <w:b w:val="0"/>
                <w:bCs w:val="0"/>
                <w:sz w:val="20"/>
                <w:szCs w:val="20"/>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570A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8"/>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FB1FCB" w:rsidRPr="00AE1F83" w:rsidRDefault="00FB1FCB" w:rsidP="00AE1F83">
            <w:pPr>
              <w:widowControl w:val="0"/>
              <w:spacing w:after="0" w:line="260" w:lineRule="exact"/>
              <w:ind w:left="284"/>
              <w:jc w:val="both"/>
              <w:rPr>
                <w:rFonts w:ascii="Arial" w:eastAsia="Times New Roman" w:hAnsi="Arial" w:cs="Arial"/>
                <w:sz w:val="20"/>
                <w:szCs w:val="20"/>
                <w:lang w:eastAsia="sl-SI"/>
              </w:rPr>
            </w:pPr>
          </w:p>
          <w:p w:rsid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r w:rsidR="00FB1FCB">
              <w:rPr>
                <w:rFonts w:ascii="Arial" w:eastAsia="Times New Roman" w:hAnsi="Arial" w:cs="Arial"/>
                <w:b/>
                <w:sz w:val="20"/>
                <w:szCs w:val="20"/>
                <w:lang w:eastAsia="sl-SI"/>
              </w:rPr>
              <w:t xml:space="preserve"> </w:t>
            </w:r>
            <w:r w:rsidR="00FB1FCB" w:rsidRPr="00570AD5">
              <w:rPr>
                <w:rFonts w:ascii="Arial" w:eastAsia="Times New Roman" w:hAnsi="Arial" w:cs="Arial"/>
                <w:sz w:val="20"/>
                <w:szCs w:val="20"/>
                <w:lang w:eastAsia="sl-SI"/>
              </w:rPr>
              <w:t>/</w:t>
            </w:r>
          </w:p>
          <w:p w:rsidR="00AC7662" w:rsidRDefault="00AC7662" w:rsidP="00991DA3">
            <w:pPr>
              <w:widowControl w:val="0"/>
              <w:tabs>
                <w:tab w:val="left" w:pos="7365"/>
              </w:tabs>
              <w:suppressAutoHyphens/>
              <w:spacing w:after="0" w:line="260" w:lineRule="exact"/>
              <w:jc w:val="both"/>
              <w:rPr>
                <w:rFonts w:ascii="Arial" w:hAnsi="Arial" w:cs="Arial"/>
                <w:sz w:val="20"/>
                <w:szCs w:val="20"/>
              </w:rPr>
            </w:pPr>
          </w:p>
          <w:p w:rsid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r w:rsidR="00E60BDE">
              <w:rPr>
                <w:rFonts w:ascii="Arial" w:eastAsia="Times New Roman" w:hAnsi="Arial" w:cs="Arial"/>
                <w:b/>
                <w:sz w:val="20"/>
                <w:szCs w:val="20"/>
                <w:lang w:eastAsia="sl-SI"/>
              </w:rPr>
              <w:t xml:space="preserve"> </w:t>
            </w:r>
            <w:r w:rsidR="00E60BDE" w:rsidRPr="00570AD5">
              <w:rPr>
                <w:rFonts w:ascii="Arial" w:eastAsia="Times New Roman" w:hAnsi="Arial" w:cs="Arial"/>
                <w:sz w:val="20"/>
                <w:szCs w:val="20"/>
                <w:lang w:eastAsia="sl-SI"/>
              </w:rPr>
              <w:t>/</w:t>
            </w:r>
          </w:p>
          <w:p w:rsidR="00E60BDE" w:rsidRPr="00AE1F83" w:rsidRDefault="00E60BDE" w:rsidP="00AE1F83">
            <w:pPr>
              <w:widowControl w:val="0"/>
              <w:suppressAutoHyphens/>
              <w:spacing w:after="0" w:line="260" w:lineRule="exact"/>
              <w:ind w:left="714"/>
              <w:jc w:val="both"/>
              <w:rPr>
                <w:rFonts w:ascii="Arial" w:eastAsia="Times New Roman" w:hAnsi="Arial" w:cs="Arial"/>
                <w:b/>
                <w:sz w:val="20"/>
                <w:szCs w:val="20"/>
                <w:lang w:eastAsia="sl-SI"/>
              </w:rPr>
            </w:pPr>
          </w:p>
          <w:p w:rsidR="00E60BDE" w:rsidRPr="00FB1FCB" w:rsidRDefault="00AE1F83" w:rsidP="00FB1FCB">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lastRenderedPageBreak/>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r w:rsidR="00FB1FCB">
              <w:rPr>
                <w:rFonts w:ascii="Arial" w:eastAsia="Times New Roman" w:hAnsi="Arial" w:cs="Arial"/>
                <w:b/>
                <w:sz w:val="20"/>
                <w:szCs w:val="20"/>
                <w:lang w:eastAsia="sl-SI"/>
              </w:rPr>
              <w:t xml:space="preserve"> </w:t>
            </w:r>
            <w:r w:rsidR="00FB1FCB" w:rsidRPr="00570AD5">
              <w:rPr>
                <w:rFonts w:ascii="Arial" w:eastAsia="Times New Roman" w:hAnsi="Arial" w:cs="Arial"/>
                <w:sz w:val="20"/>
                <w:szCs w:val="20"/>
                <w:lang w:eastAsia="sl-SI"/>
              </w:rPr>
              <w:t>/</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r w:rsidR="00570AD5">
              <w:rPr>
                <w:rFonts w:ascii="Arial" w:eastAsia="Times New Roman" w:hAnsi="Arial" w:cs="Arial"/>
                <w:b/>
                <w:sz w:val="20"/>
                <w:szCs w:val="20"/>
              </w:rPr>
              <w:t xml:space="preserve"> </w:t>
            </w:r>
          </w:p>
          <w:p w:rsidR="00FB1FCB" w:rsidRDefault="00570AD5" w:rsidP="00AE1F83">
            <w:pPr>
              <w:spacing w:after="0" w:line="260" w:lineRule="exact"/>
              <w:rPr>
                <w:rFonts w:ascii="Arial" w:hAnsi="Arial" w:cs="Arial"/>
                <w:sz w:val="20"/>
                <w:szCs w:val="20"/>
              </w:rPr>
            </w:pPr>
            <w:r w:rsidRPr="00FB1FCB">
              <w:rPr>
                <w:rFonts w:ascii="Arial" w:hAnsi="Arial" w:cs="Arial"/>
                <w:sz w:val="20"/>
                <w:szCs w:val="20"/>
              </w:rPr>
              <w:t xml:space="preserve">Predlog zakona </w:t>
            </w:r>
            <w:r>
              <w:rPr>
                <w:rFonts w:ascii="Arial" w:hAnsi="Arial" w:cs="Arial"/>
                <w:sz w:val="20"/>
                <w:szCs w:val="20"/>
              </w:rPr>
              <w:t>n</w:t>
            </w:r>
            <w:r w:rsidRPr="00FB1FCB">
              <w:rPr>
                <w:rFonts w:ascii="Arial" w:hAnsi="Arial" w:cs="Arial"/>
                <w:sz w:val="20"/>
                <w:szCs w:val="20"/>
              </w:rPr>
              <w:t xml:space="preserve">ima </w:t>
            </w:r>
            <w:r>
              <w:rPr>
                <w:rFonts w:ascii="Arial" w:hAnsi="Arial" w:cs="Arial"/>
                <w:sz w:val="20"/>
                <w:szCs w:val="20"/>
              </w:rPr>
              <w:t xml:space="preserve">finančnih </w:t>
            </w:r>
            <w:r w:rsidRPr="00FB1FCB">
              <w:rPr>
                <w:rFonts w:ascii="Arial" w:hAnsi="Arial" w:cs="Arial"/>
                <w:sz w:val="20"/>
                <w:szCs w:val="20"/>
              </w:rPr>
              <w:t>posledic za državni proračun</w:t>
            </w:r>
            <w:r>
              <w:rPr>
                <w:rFonts w:ascii="Arial" w:hAnsi="Arial" w:cs="Arial"/>
                <w:sz w:val="20"/>
                <w:szCs w:val="20"/>
              </w:rPr>
              <w:t xml:space="preserve"> in </w:t>
            </w:r>
            <w:r w:rsidRPr="00FB1FCB">
              <w:rPr>
                <w:rFonts w:ascii="Arial" w:hAnsi="Arial" w:cs="Arial"/>
                <w:sz w:val="20"/>
                <w:szCs w:val="20"/>
              </w:rPr>
              <w:t>druga javnofinančna sredstva.</w:t>
            </w:r>
          </w:p>
          <w:p w:rsidR="00570AD5" w:rsidRPr="00FB1FCB" w:rsidRDefault="00570AD5" w:rsidP="00AE1F83">
            <w:pPr>
              <w:spacing w:after="0" w:line="260" w:lineRule="exact"/>
              <w:rPr>
                <w:rFonts w:ascii="Arial" w:eastAsia="Times New Roman" w:hAnsi="Arial" w:cs="Arial"/>
                <w:b/>
                <w:sz w:val="20"/>
                <w:szCs w:val="20"/>
              </w:rPr>
            </w:pP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E60BDE" w:rsidRPr="00570AD5" w:rsidRDefault="00570AD5" w:rsidP="001E3A7B">
            <w:pPr>
              <w:spacing w:after="0" w:line="260" w:lineRule="exact"/>
              <w:jc w:val="both"/>
              <w:rPr>
                <w:sz w:val="20"/>
                <w:szCs w:val="20"/>
              </w:rPr>
            </w:pPr>
            <w:r w:rsidRPr="00570AD5">
              <w:rPr>
                <w:sz w:val="20"/>
                <w:szCs w:val="20"/>
              </w:rPr>
              <w:t>/</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496E0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A70A0F">
              <w:rPr>
                <w:rFonts w:ascii="Arial" w:eastAsia="Times New Roman" w:hAnsi="Arial" w:cs="Arial"/>
                <w:iCs/>
                <w:sz w:val="20"/>
                <w:szCs w:val="20"/>
                <w:lang w:eastAsia="sl-SI"/>
              </w:rPr>
              <w:t xml:space="preserve">upnosti občin Slovenije SOS: </w:t>
            </w:r>
            <w:r w:rsidR="00496E03">
              <w:rPr>
                <w:rFonts w:ascii="Arial" w:eastAsia="Times New Roman" w:hAnsi="Arial" w:cs="Arial"/>
                <w:iCs/>
                <w:sz w:val="20"/>
                <w:szCs w:val="20"/>
                <w:lang w:eastAsia="sl-SI"/>
              </w:rPr>
              <w:t>DA</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sidR="00A70A0F">
              <w:rPr>
                <w:rFonts w:ascii="Arial" w:eastAsia="Times New Roman" w:hAnsi="Arial" w:cs="Arial"/>
                <w:iCs/>
                <w:sz w:val="20"/>
                <w:szCs w:val="20"/>
                <w:lang w:eastAsia="sl-SI"/>
              </w:rPr>
              <w:t xml:space="preserve">ruženju občin Slovenije ZOS: </w:t>
            </w:r>
            <w:r w:rsidR="00496E03">
              <w:rPr>
                <w:rFonts w:ascii="Arial" w:eastAsia="Times New Roman" w:hAnsi="Arial" w:cs="Arial"/>
                <w:iCs/>
                <w:sz w:val="20"/>
                <w:szCs w:val="20"/>
                <w:lang w:eastAsia="sl-SI"/>
              </w:rPr>
              <w:t>DA</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sidR="00A70A0F">
              <w:rPr>
                <w:rFonts w:ascii="Arial" w:eastAsia="Times New Roman" w:hAnsi="Arial" w:cs="Arial"/>
                <w:iCs/>
                <w:sz w:val="20"/>
                <w:szCs w:val="20"/>
                <w:lang w:eastAsia="sl-SI"/>
              </w:rPr>
              <w:t xml:space="preserve">estnih občin Slovenije ZMOS: </w:t>
            </w:r>
            <w:r w:rsidR="00496E03">
              <w:rPr>
                <w:rFonts w:ascii="Arial" w:eastAsia="Times New Roman" w:hAnsi="Arial" w:cs="Arial"/>
                <w:iCs/>
                <w:sz w:val="20"/>
                <w:szCs w:val="20"/>
                <w:lang w:eastAsia="sl-SI"/>
              </w:rPr>
              <w:t>DA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025BA">
              <w:rPr>
                <w:rFonts w:ascii="Arial" w:eastAsia="Times New Roman" w:hAnsi="Arial" w:cs="Arial"/>
                <w:b/>
                <w:iCs/>
                <w:sz w:val="20"/>
                <w:szCs w:val="20"/>
                <w:lang w:eastAsia="sl-SI"/>
              </w:rPr>
              <w:t>večinoma</w:t>
            </w:r>
            <w:r w:rsidRPr="00AE1F83">
              <w:rPr>
                <w:rFonts w:ascii="Arial" w:eastAsia="Times New Roman" w:hAnsi="Arial" w:cs="Arial"/>
                <w:iCs/>
                <w:sz w:val="20"/>
                <w:szCs w:val="20"/>
                <w:lang w:eastAsia="sl-SI"/>
              </w:rPr>
              <w:t>,</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82252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2529">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822529" w:rsidRDefault="00496E0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529">
              <w:rPr>
                <w:rFonts w:ascii="Arial" w:eastAsia="Times New Roman" w:hAnsi="Arial" w:cs="Arial"/>
                <w:sz w:val="20"/>
                <w:szCs w:val="20"/>
                <w:lang w:eastAsia="sl-SI"/>
              </w:rPr>
              <w:t>DA</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E0AFF" w:rsidRPr="00EE0AFF" w:rsidRDefault="00EE0AFF" w:rsidP="00EE0AFF">
            <w:pPr>
              <w:jc w:val="both"/>
              <w:rPr>
                <w:rFonts w:ascii="Arial" w:hAnsi="Arial" w:cs="Arial"/>
                <w:sz w:val="20"/>
                <w:szCs w:val="20"/>
              </w:rPr>
            </w:pPr>
            <w:r w:rsidRPr="00EE0AFF">
              <w:rPr>
                <w:rFonts w:ascii="Arial" w:hAnsi="Arial" w:cs="Arial"/>
                <w:sz w:val="20"/>
                <w:szCs w:val="20"/>
              </w:rPr>
              <w:t>Dne 25. aprila 2017 sta bila javno objavljena namera o  začetku priprave zakona in poziv k tvornemu sodelovanju strokovne in druge zainteresirane javnosti k pripravi predpisa. Določen je bil enomesečni rok za predložitev predlogov za prenovo zakona. Ministrstvo za infrastrukturo je predloge prejelo od naslednje strokovne in druge zainteresirane javnosti:</w:t>
            </w:r>
          </w:p>
          <w:p w:rsidR="00EE0AFF" w:rsidRPr="00EE0AFF" w:rsidRDefault="00EE0AFF" w:rsidP="00EE0AFF">
            <w:pPr>
              <w:pStyle w:val="Odsek"/>
              <w:numPr>
                <w:ilvl w:val="0"/>
                <w:numId w:val="0"/>
              </w:numPr>
              <w:spacing w:before="0" w:after="0" w:line="260" w:lineRule="exact"/>
              <w:jc w:val="both"/>
              <w:rPr>
                <w:sz w:val="20"/>
                <w:szCs w:val="20"/>
              </w:rPr>
            </w:pP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Policije,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Občinskega redarstva Občine Logatec,</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Upravne enote Škofja Loka,</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gospodarski razvoj in tehnologijo,</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notranje zadeve,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izobraževanj in šport,</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Gasilske zveza Slovenije,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Upravne enote Kranj,</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Direkcije RS za infrastrukturo,</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Mestne uprave Mestne občine Ljubljana,</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Upravne enote Žalec,</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Darsa d. d.,</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Avto-moto zveze Slovenije,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izobraževanje, znanost in šport,</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zunanje zadeve,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pravosodje,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Javne agencije Republike Slovenije za varnost prometa,</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Ministrstva za okolje in prostor,</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lastRenderedPageBreak/>
              <w:t>Ministrstva za zdravje,</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Slovenske zveze za javno zdravje, okolje in tobačno kontrolo</w:t>
            </w:r>
          </w:p>
          <w:p w:rsidR="00EE0AFF" w:rsidRPr="00EE0AFF" w:rsidRDefault="00EE0AFF" w:rsidP="00EE0AFF">
            <w:pPr>
              <w:pStyle w:val="Odsek"/>
              <w:numPr>
                <w:ilvl w:val="0"/>
                <w:numId w:val="18"/>
              </w:numPr>
              <w:spacing w:before="0" w:after="0" w:line="260" w:lineRule="exact"/>
              <w:jc w:val="both"/>
              <w:rPr>
                <w:b w:val="0"/>
                <w:sz w:val="20"/>
                <w:szCs w:val="20"/>
              </w:rPr>
            </w:pPr>
            <w:r w:rsidRPr="00EE0AFF">
              <w:rPr>
                <w:b w:val="0"/>
                <w:sz w:val="20"/>
                <w:szCs w:val="20"/>
              </w:rPr>
              <w:t>in do nekaterih posameznikov.</w:t>
            </w:r>
          </w:p>
          <w:p w:rsidR="00EE0AFF" w:rsidRPr="00EE0AFF" w:rsidRDefault="00EE0AFF" w:rsidP="00EE0AFF">
            <w:pPr>
              <w:pStyle w:val="Odsek"/>
              <w:numPr>
                <w:ilvl w:val="0"/>
                <w:numId w:val="0"/>
              </w:numPr>
              <w:spacing w:before="0" w:after="0" w:line="260" w:lineRule="exact"/>
              <w:jc w:val="both"/>
              <w:rPr>
                <w:b w:val="0"/>
                <w:sz w:val="20"/>
                <w:szCs w:val="20"/>
              </w:rPr>
            </w:pPr>
          </w:p>
          <w:p w:rsidR="00EE0AFF" w:rsidRPr="00EE0AFF" w:rsidRDefault="00EE0AFF" w:rsidP="00EE0AFF">
            <w:pPr>
              <w:pStyle w:val="Odsek"/>
              <w:numPr>
                <w:ilvl w:val="0"/>
                <w:numId w:val="0"/>
              </w:numPr>
              <w:spacing w:before="0" w:after="0" w:line="260" w:lineRule="exact"/>
              <w:jc w:val="both"/>
              <w:rPr>
                <w:b w:val="0"/>
                <w:sz w:val="20"/>
                <w:szCs w:val="20"/>
              </w:rPr>
            </w:pPr>
            <w:r w:rsidRPr="00EE0AFF">
              <w:rPr>
                <w:b w:val="0"/>
                <w:sz w:val="20"/>
                <w:szCs w:val="20"/>
              </w:rPr>
              <w:t>Na podlagi prejetih predlog je Ministrstvo za infrastrukturo pripravilo osnutek predloga Zakona o spremembah in dopolnitvah Zakona o pravilih cestnega prometa.</w:t>
            </w:r>
          </w:p>
          <w:p w:rsidR="00EE0AFF" w:rsidRPr="00EE0AFF" w:rsidRDefault="00EE0AFF" w:rsidP="00EE0AFF">
            <w:pPr>
              <w:pStyle w:val="Odsek"/>
              <w:numPr>
                <w:ilvl w:val="0"/>
                <w:numId w:val="0"/>
              </w:numPr>
              <w:spacing w:before="0" w:after="0" w:line="260" w:lineRule="exact"/>
              <w:jc w:val="both"/>
              <w:rPr>
                <w:b w:val="0"/>
                <w:sz w:val="20"/>
                <w:szCs w:val="20"/>
              </w:rPr>
            </w:pPr>
          </w:p>
          <w:p w:rsidR="00EE0AFF" w:rsidRPr="00EE0AFF" w:rsidRDefault="00EE0AFF" w:rsidP="00EE0AFF">
            <w:pPr>
              <w:pStyle w:val="Odsek"/>
              <w:numPr>
                <w:ilvl w:val="0"/>
                <w:numId w:val="0"/>
              </w:numPr>
              <w:spacing w:before="0" w:after="0" w:line="260" w:lineRule="exact"/>
              <w:jc w:val="both"/>
              <w:rPr>
                <w:b w:val="0"/>
                <w:sz w:val="20"/>
                <w:szCs w:val="20"/>
              </w:rPr>
            </w:pPr>
            <w:r w:rsidRPr="00EE0AFF">
              <w:rPr>
                <w:b w:val="0"/>
                <w:sz w:val="20"/>
                <w:szCs w:val="20"/>
              </w:rPr>
              <w:t>Prvi osnutek predloga Zakona o spremembah in dopolnitvah Zakona o pravilih cestnega prometa je bil v medresorsko usklajevanje in strokovno usklajevanje (vsem občinam, vsem upravnim enotam in  zainteresirani strokovni javnosti) poslan 11. junija 2019.</w:t>
            </w:r>
          </w:p>
          <w:p w:rsidR="00EE0AFF" w:rsidRPr="00EE0AFF" w:rsidRDefault="00EE0AFF" w:rsidP="00EE0AFF">
            <w:pPr>
              <w:pStyle w:val="Odsek"/>
              <w:numPr>
                <w:ilvl w:val="0"/>
                <w:numId w:val="0"/>
              </w:numPr>
              <w:spacing w:before="0" w:after="0" w:line="260" w:lineRule="exact"/>
              <w:jc w:val="both"/>
              <w:rPr>
                <w:b w:val="0"/>
                <w:sz w:val="20"/>
                <w:szCs w:val="20"/>
              </w:rPr>
            </w:pPr>
          </w:p>
          <w:p w:rsidR="00EE0AFF" w:rsidRPr="00EE0AFF" w:rsidRDefault="00EE0AFF" w:rsidP="00EE0AFF">
            <w:pPr>
              <w:pStyle w:val="Neotevilenodstavek"/>
              <w:spacing w:before="0" w:after="0" w:line="260" w:lineRule="exact"/>
              <w:rPr>
                <w:sz w:val="20"/>
                <w:szCs w:val="20"/>
              </w:rPr>
            </w:pPr>
            <w:r w:rsidRPr="00EE0AFF">
              <w:rPr>
                <w:sz w:val="20"/>
                <w:szCs w:val="20"/>
              </w:rPr>
              <w:t>Predlog zakona je bil 11. junija 2019 objavljen tudi na portalu eDemokracija (v mnenje drugi zainteresirani javnosti).</w:t>
            </w:r>
          </w:p>
          <w:p w:rsidR="00EE0AFF" w:rsidRPr="00EE0AFF" w:rsidRDefault="00EE0AFF" w:rsidP="00EE0AFF">
            <w:pPr>
              <w:pStyle w:val="Neotevilenodstavek"/>
              <w:spacing w:before="0" w:after="0" w:line="260" w:lineRule="exact"/>
              <w:rPr>
                <w:sz w:val="20"/>
                <w:szCs w:val="20"/>
              </w:rPr>
            </w:pPr>
          </w:p>
          <w:p w:rsidR="00EE0AFF" w:rsidRPr="00EE0AFF" w:rsidRDefault="00EE0AFF" w:rsidP="00EE0AFF">
            <w:pPr>
              <w:pStyle w:val="Neotevilenodstavek"/>
              <w:spacing w:before="0" w:after="0" w:line="260" w:lineRule="exact"/>
              <w:rPr>
                <w:sz w:val="20"/>
                <w:szCs w:val="20"/>
              </w:rPr>
            </w:pPr>
            <w:r w:rsidRPr="00EE0AFF">
              <w:rPr>
                <w:sz w:val="20"/>
                <w:szCs w:val="20"/>
              </w:rPr>
              <w:t>Od 12. julija do 17. oktobra 2019 so potekala medsebojna usklajevanja z Javno agencijo Republike Slovenije za varnost prometa, Ministrstvom za notranje zadeve, Ministrstvom za pravosodje, Združenjem mestnih redarjev, Darsom in drugo zainteresirano strokovno javnostjo.</w:t>
            </w:r>
          </w:p>
          <w:p w:rsidR="00EE0AFF" w:rsidRPr="00EE0AFF" w:rsidRDefault="00EE0AFF" w:rsidP="00EE0AFF">
            <w:pPr>
              <w:pStyle w:val="Neotevilenodstavek"/>
              <w:spacing w:before="0" w:after="0" w:line="260" w:lineRule="exact"/>
              <w:rPr>
                <w:sz w:val="20"/>
                <w:szCs w:val="20"/>
              </w:rPr>
            </w:pPr>
          </w:p>
          <w:p w:rsidR="00EE0AFF" w:rsidRPr="00EE0AFF" w:rsidRDefault="00EE0AFF" w:rsidP="00EE0AFF">
            <w:pPr>
              <w:pStyle w:val="Odsek"/>
              <w:numPr>
                <w:ilvl w:val="0"/>
                <w:numId w:val="0"/>
              </w:numPr>
              <w:spacing w:before="0" w:after="0" w:line="260" w:lineRule="exact"/>
              <w:jc w:val="both"/>
              <w:rPr>
                <w:b w:val="0"/>
                <w:sz w:val="20"/>
                <w:szCs w:val="20"/>
              </w:rPr>
            </w:pPr>
            <w:r w:rsidRPr="00EE0AFF">
              <w:rPr>
                <w:b w:val="0"/>
                <w:sz w:val="20"/>
                <w:szCs w:val="20"/>
              </w:rPr>
              <w:t>Dne 17. oktobra 2019 je bil predlog zakona znova poslan v medresorsko usklajevanje Ministrstvu za delo, družino, socialne zadeve in enake možnosti, Ministrstvu za finance, Ministrstvu za gospodarski razvoj in tehnologijo, Ministrstvu za izobraževanje, znanost in šport, Ministrstvu za javno upravo, Ministrstvu za notranje zadeve, Ministrstvu za okolje in prostor, Ministrstvu za pravosodje, Ministrstvu za zdravje, Javni agenciji RS za varnost prometa, Darsu in AMZS-ju.</w:t>
            </w:r>
          </w:p>
          <w:p w:rsidR="00EE0AFF" w:rsidRPr="00EE0AFF" w:rsidRDefault="00EE0AFF" w:rsidP="00EE0AFF">
            <w:pPr>
              <w:pStyle w:val="Odsek"/>
              <w:numPr>
                <w:ilvl w:val="0"/>
                <w:numId w:val="0"/>
              </w:numPr>
              <w:spacing w:before="0" w:after="0" w:line="260" w:lineRule="exact"/>
              <w:jc w:val="both"/>
              <w:rPr>
                <w:b w:val="0"/>
                <w:sz w:val="20"/>
                <w:szCs w:val="20"/>
              </w:rPr>
            </w:pPr>
          </w:p>
          <w:p w:rsidR="00EE0AFF" w:rsidRPr="00EE0AFF" w:rsidRDefault="00EE0AFF" w:rsidP="00EE0AFF">
            <w:pPr>
              <w:pStyle w:val="Odsek"/>
              <w:numPr>
                <w:ilvl w:val="0"/>
                <w:numId w:val="0"/>
              </w:numPr>
              <w:spacing w:before="0" w:after="0" w:line="260" w:lineRule="exact"/>
              <w:jc w:val="both"/>
              <w:rPr>
                <w:b w:val="0"/>
                <w:sz w:val="20"/>
                <w:szCs w:val="20"/>
              </w:rPr>
            </w:pPr>
            <w:r w:rsidRPr="00EE0AFF">
              <w:rPr>
                <w:b w:val="0"/>
                <w:sz w:val="20"/>
                <w:szCs w:val="20"/>
              </w:rPr>
              <w:t xml:space="preserve">Pripombe na predlog zakona so poslali Ministrstvo za finance, Ministrstvo za pravosodje, Ministrstvo za gospodarski razvoj in tehnologijo in Ministrstvo za notranje zadeve. Ministrstvo za javno upravo, Ministrstvo za izobraževanje, znanost in šport, Ministrstvo za zdravje pa na poslani predlog zakona ni imelo pripomb. </w:t>
            </w:r>
          </w:p>
          <w:p w:rsidR="00EE0AFF" w:rsidRPr="00EE0AFF" w:rsidRDefault="00EE0AFF" w:rsidP="00EE0AFF">
            <w:pPr>
              <w:pStyle w:val="Alineazatoko"/>
              <w:tabs>
                <w:tab w:val="clear" w:pos="720"/>
              </w:tabs>
              <w:spacing w:line="260" w:lineRule="exact"/>
              <w:rPr>
                <w:sz w:val="20"/>
                <w:szCs w:val="20"/>
              </w:rPr>
            </w:pPr>
          </w:p>
          <w:p w:rsidR="00EE0AFF" w:rsidRPr="00EE0AFF" w:rsidRDefault="00EE0AFF" w:rsidP="00EE0AFF">
            <w:pPr>
              <w:pStyle w:val="Alineazatoko"/>
              <w:tabs>
                <w:tab w:val="clear" w:pos="720"/>
              </w:tabs>
              <w:spacing w:line="260" w:lineRule="exact"/>
              <w:ind w:left="0" w:firstLine="0"/>
              <w:rPr>
                <w:sz w:val="20"/>
                <w:szCs w:val="20"/>
              </w:rPr>
            </w:pPr>
            <w:r w:rsidRPr="00EE0AFF">
              <w:rPr>
                <w:sz w:val="20"/>
                <w:szCs w:val="20"/>
              </w:rPr>
              <w:t xml:space="preserve">Po usklajevanju z Ministrstvom za finance, Ministrstvom za notranje zadeve in Ministrstvom za pravosodje je bil predlog zakona 2. decembra 2019 znova poslan v medresorsko usklajevanje in objavljen na portalu eDemokracija. </w:t>
            </w:r>
          </w:p>
          <w:p w:rsidR="00EE0AFF" w:rsidRPr="00EE0AFF" w:rsidRDefault="00EE0AFF" w:rsidP="00EE0AFF">
            <w:pPr>
              <w:pStyle w:val="Alineazatoko"/>
              <w:tabs>
                <w:tab w:val="clear" w:pos="720"/>
              </w:tabs>
              <w:spacing w:line="260" w:lineRule="exact"/>
              <w:ind w:left="0" w:firstLine="0"/>
              <w:rPr>
                <w:sz w:val="20"/>
                <w:szCs w:val="20"/>
              </w:rPr>
            </w:pPr>
          </w:p>
          <w:p w:rsidR="00EE0AFF" w:rsidRPr="00EE0AFF" w:rsidRDefault="00EE0AFF" w:rsidP="00EE0AFF">
            <w:pPr>
              <w:pStyle w:val="Alineazatoko"/>
              <w:tabs>
                <w:tab w:val="clear" w:pos="720"/>
              </w:tabs>
              <w:spacing w:line="260" w:lineRule="exact"/>
              <w:ind w:left="0" w:firstLine="0"/>
              <w:rPr>
                <w:sz w:val="20"/>
                <w:szCs w:val="20"/>
              </w:rPr>
            </w:pPr>
            <w:r w:rsidRPr="00EE0AFF">
              <w:rPr>
                <w:sz w:val="20"/>
                <w:szCs w:val="20"/>
              </w:rPr>
              <w:t xml:space="preserve">V okviru usklajevanja predloga zakona z Ministrstvom za pravosodje, je bilo Ministrstvo za infrastrukturo seznanjeno z dopisom Ministrstva za pravosodje, poslanim Vrhovnemu sodišču Republike Slovenije in Vrhovnemu državnemu tožilstvu Republike Slovenije (zaprosilo za podajo stališča k 2. in 33. členu predloga zakona), poleg tega je prejelo pozitivno mnenje Ministrstva za finance. V tem krogu je pozitivno mnenje k predlogu zakona podalo Ministrstvo za finance, Ministrstvo za pravosodje in Ministrstvo za notranje zadeve pa sta k predlogu zakona podala pripombe. </w:t>
            </w:r>
          </w:p>
          <w:p w:rsidR="00EE0AFF" w:rsidRPr="00EE0AFF" w:rsidRDefault="00EE0AFF" w:rsidP="00EE0AFF">
            <w:pPr>
              <w:pStyle w:val="Alineazatoko"/>
              <w:tabs>
                <w:tab w:val="clear" w:pos="720"/>
              </w:tabs>
              <w:spacing w:line="260" w:lineRule="exact"/>
              <w:ind w:left="0" w:firstLine="0"/>
              <w:rPr>
                <w:sz w:val="20"/>
                <w:szCs w:val="20"/>
              </w:rPr>
            </w:pPr>
          </w:p>
          <w:p w:rsidR="00EE0AFF" w:rsidRPr="00EE0AFF" w:rsidRDefault="00EE0AFF" w:rsidP="00EE0AFF">
            <w:pPr>
              <w:pStyle w:val="Alineazatoko"/>
              <w:tabs>
                <w:tab w:val="clear" w:pos="720"/>
              </w:tabs>
              <w:spacing w:line="260" w:lineRule="exact"/>
              <w:ind w:left="0" w:firstLine="0"/>
              <w:rPr>
                <w:sz w:val="20"/>
                <w:szCs w:val="20"/>
              </w:rPr>
            </w:pPr>
            <w:r w:rsidRPr="00EE0AFF">
              <w:rPr>
                <w:sz w:val="20"/>
                <w:szCs w:val="20"/>
              </w:rPr>
              <w:t>V zadnjem krogu medresorskega usklajevanja je Ministrstvo za infrastrukturo izvedlo usklajevanje z Ministrstvom za notranje zadeve, Ministrstvom za pravosodje in Službo Vlade Republike Slovenije za zakonodajo.</w:t>
            </w:r>
          </w:p>
          <w:p w:rsidR="00EE0AFF" w:rsidRPr="00EE0AFF" w:rsidRDefault="00EE0AFF" w:rsidP="00EE0AFF">
            <w:pPr>
              <w:pStyle w:val="Alineazatoko"/>
              <w:tabs>
                <w:tab w:val="clear" w:pos="720"/>
              </w:tabs>
              <w:spacing w:line="260" w:lineRule="exact"/>
              <w:ind w:left="0" w:firstLine="0"/>
              <w:rPr>
                <w:sz w:val="20"/>
                <w:szCs w:val="20"/>
              </w:rPr>
            </w:pPr>
          </w:p>
          <w:p w:rsidR="00EE0AFF" w:rsidRPr="00EE0AFF" w:rsidRDefault="00EE0AFF" w:rsidP="00EE0AFF">
            <w:pPr>
              <w:pStyle w:val="Alineazatoko"/>
              <w:tabs>
                <w:tab w:val="clear" w:pos="720"/>
              </w:tabs>
              <w:spacing w:line="260" w:lineRule="exact"/>
              <w:ind w:left="0" w:firstLine="0"/>
              <w:rPr>
                <w:sz w:val="20"/>
                <w:szCs w:val="20"/>
              </w:rPr>
            </w:pPr>
            <w:r w:rsidRPr="00EE0AFF">
              <w:rPr>
                <w:sz w:val="20"/>
                <w:szCs w:val="20"/>
              </w:rPr>
              <w:t>Dne 13. julija 2020 je bil popravljen predlog zakona poslan v končno mnenje Ministrstvu za notranje zadeve, Ministrstvu za pravosodje, Ministrstvu za gospodarski razvoj in tehnologijo in Službi Vlade Republike Slovenije za zakonodajo.</w:t>
            </w:r>
          </w:p>
          <w:p w:rsidR="00EE0AFF" w:rsidRPr="00EE0AFF" w:rsidRDefault="00EE0AFF" w:rsidP="00EE0AFF">
            <w:pPr>
              <w:pStyle w:val="Alineazatoko"/>
              <w:tabs>
                <w:tab w:val="clear" w:pos="720"/>
              </w:tabs>
              <w:spacing w:line="260" w:lineRule="exact"/>
              <w:ind w:left="0" w:firstLine="0"/>
              <w:rPr>
                <w:sz w:val="20"/>
                <w:szCs w:val="20"/>
              </w:rPr>
            </w:pPr>
          </w:p>
          <w:p w:rsidR="00EE0AFF" w:rsidRPr="00EE0AFF" w:rsidRDefault="00EE0AFF" w:rsidP="00EE0AFF">
            <w:pPr>
              <w:pStyle w:val="Alineazatoko"/>
              <w:tabs>
                <w:tab w:val="clear" w:pos="720"/>
              </w:tabs>
              <w:spacing w:line="260" w:lineRule="exact"/>
              <w:ind w:left="0" w:firstLine="0"/>
              <w:rPr>
                <w:sz w:val="20"/>
                <w:szCs w:val="20"/>
              </w:rPr>
            </w:pPr>
            <w:r w:rsidRPr="00EE0AFF">
              <w:rPr>
                <w:sz w:val="20"/>
                <w:szCs w:val="20"/>
              </w:rPr>
              <w:t>Predlog Zakona o spremembah in dopolnitvah Zakona o pravilih cestnega prometa je v celoti usklajen z Ministrstvom za izobraževanje, znanost in šport, Ministrstvom za okolje in prostor, Ministrstvom za javno upravo, Ministrstvom za zdravje, Ministrstvom za finance, Ministrstvom za notranje zadeve, Ministrstvom za pravosodje in Službo Vlade Republike Slovenije za zakonodajo.</w:t>
            </w:r>
          </w:p>
          <w:p w:rsidR="009D6B9F" w:rsidRPr="00822529" w:rsidRDefault="009D6B9F"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D6B9F" w:rsidRDefault="002410FB" w:rsidP="002410FB">
            <w:pPr>
              <w:pStyle w:val="Neotevilenodstavek"/>
              <w:widowControl w:val="0"/>
              <w:spacing w:before="0" w:after="0" w:line="260" w:lineRule="exact"/>
              <w:rPr>
                <w:iCs/>
                <w:sz w:val="20"/>
                <w:szCs w:val="20"/>
              </w:rPr>
            </w:pPr>
            <w:r>
              <w:rPr>
                <w:iCs/>
                <w:sz w:val="20"/>
                <w:szCs w:val="20"/>
              </w:rPr>
              <w:lastRenderedPageBreak/>
              <w:t xml:space="preserve">Predlogi so bili </w:t>
            </w:r>
            <w:r w:rsidRPr="002410FB">
              <w:rPr>
                <w:b/>
                <w:iCs/>
                <w:sz w:val="20"/>
                <w:szCs w:val="20"/>
              </w:rPr>
              <w:t>večinoma</w:t>
            </w:r>
            <w:r>
              <w:rPr>
                <w:iCs/>
                <w:sz w:val="20"/>
                <w:szCs w:val="20"/>
              </w:rPr>
              <w:t xml:space="preserve"> </w:t>
            </w:r>
            <w:r w:rsidR="009D6B9F" w:rsidRPr="00822529">
              <w:rPr>
                <w:iCs/>
                <w:sz w:val="20"/>
                <w:szCs w:val="20"/>
              </w:rPr>
              <w:t>upoštevani.</w:t>
            </w:r>
          </w:p>
          <w:p w:rsidR="00CE394F" w:rsidRDefault="00CE394F" w:rsidP="00CE394F">
            <w:pPr>
              <w:pStyle w:val="Brezrazmikov"/>
              <w:jc w:val="both"/>
              <w:rPr>
                <w:rFonts w:ascii="Arial" w:hAnsi="Arial" w:cs="Arial"/>
                <w:sz w:val="20"/>
                <w:szCs w:val="20"/>
              </w:rPr>
            </w:pPr>
          </w:p>
          <w:p w:rsidR="00CE394F" w:rsidRPr="00FA3EF4" w:rsidRDefault="00CE394F" w:rsidP="00CE394F">
            <w:pPr>
              <w:pStyle w:val="Brezrazmikov"/>
              <w:jc w:val="both"/>
              <w:rPr>
                <w:rFonts w:ascii="Arial" w:hAnsi="Arial" w:cs="Arial"/>
                <w:sz w:val="20"/>
                <w:szCs w:val="20"/>
              </w:rPr>
            </w:pPr>
            <w:r w:rsidRPr="00FA3EF4">
              <w:rPr>
                <w:rFonts w:ascii="Arial" w:hAnsi="Arial" w:cs="Arial"/>
                <w:sz w:val="20"/>
                <w:szCs w:val="20"/>
              </w:rPr>
              <w:t>Ministrstvo za infr</w:t>
            </w:r>
            <w:r>
              <w:rPr>
                <w:rFonts w:ascii="Arial" w:hAnsi="Arial" w:cs="Arial"/>
                <w:sz w:val="20"/>
                <w:szCs w:val="20"/>
              </w:rPr>
              <w:t>astrukturo, skladno z mnenji Službe Vlade Republike Slovenije za zakonodajo in Ministrstva za notranje zadeve</w:t>
            </w:r>
            <w:r w:rsidRPr="00FA3EF4">
              <w:rPr>
                <w:rFonts w:ascii="Arial" w:hAnsi="Arial" w:cs="Arial"/>
                <w:sz w:val="20"/>
                <w:szCs w:val="20"/>
              </w:rPr>
              <w:t xml:space="preserve"> ter obstoječo sodno prakso, ni upoštevalo pripomb </w:t>
            </w:r>
            <w:r>
              <w:rPr>
                <w:rFonts w:ascii="Arial" w:hAnsi="Arial" w:cs="Arial"/>
                <w:sz w:val="20"/>
                <w:szCs w:val="20"/>
              </w:rPr>
              <w:t xml:space="preserve">Ministrstva za gospodarski razvoj in tehnologijo </w:t>
            </w:r>
            <w:r w:rsidRPr="00FA3EF4">
              <w:rPr>
                <w:rFonts w:ascii="Arial" w:hAnsi="Arial" w:cs="Arial"/>
                <w:sz w:val="20"/>
                <w:szCs w:val="20"/>
              </w:rPr>
              <w:t>glede interpretacije točnih meritev, merjenja koncentracije etanola v izdihanem zraku in laboratorijev, ki izvajajo strokovni pregled.</w:t>
            </w:r>
          </w:p>
          <w:p w:rsidR="00CE394F" w:rsidRPr="00FA3EF4" w:rsidRDefault="00CE394F" w:rsidP="00CE394F">
            <w:pPr>
              <w:pStyle w:val="Brezrazmikov"/>
              <w:jc w:val="both"/>
              <w:rPr>
                <w:rFonts w:ascii="Arial" w:hAnsi="Arial" w:cs="Arial"/>
                <w:sz w:val="20"/>
                <w:szCs w:val="20"/>
              </w:rPr>
            </w:pPr>
          </w:p>
          <w:p w:rsidR="00CE394F" w:rsidRPr="00FA3EF4" w:rsidRDefault="00CE394F" w:rsidP="00CE394F">
            <w:pPr>
              <w:pStyle w:val="Brezrazmikov"/>
              <w:jc w:val="both"/>
              <w:rPr>
                <w:rFonts w:ascii="Arial" w:hAnsi="Arial" w:cs="Arial"/>
                <w:sz w:val="20"/>
                <w:szCs w:val="20"/>
              </w:rPr>
            </w:pPr>
            <w:r w:rsidRPr="00FA3EF4">
              <w:rPr>
                <w:rFonts w:ascii="Arial" w:hAnsi="Arial" w:cs="Arial"/>
                <w:sz w:val="20"/>
                <w:szCs w:val="20"/>
              </w:rPr>
              <w:t>Zakon o pravilih cestnega prometa določa prometna pravila ravnanja v cestnem prometu ter pooblastila in sankcije, ki jih pri izvajanju zakona izrekajo pristojni organi. Skladno s tem se morajo vsebine, vezane na interpretacije točnih meritev in merjenja, urejati v predpisih, ki urejajo področje meroslovja.</w:t>
            </w:r>
          </w:p>
          <w:p w:rsidR="00CE394F" w:rsidRPr="00FA3EF4" w:rsidRDefault="00CE394F" w:rsidP="00CE394F">
            <w:pPr>
              <w:pStyle w:val="Brezrazmikov"/>
              <w:jc w:val="both"/>
              <w:rPr>
                <w:rFonts w:ascii="Arial" w:hAnsi="Arial" w:cs="Arial"/>
                <w:sz w:val="20"/>
                <w:szCs w:val="20"/>
              </w:rPr>
            </w:pPr>
          </w:p>
          <w:p w:rsidR="00CE394F" w:rsidRPr="00FA3EF4" w:rsidRDefault="00CE394F" w:rsidP="00CE394F">
            <w:pPr>
              <w:spacing w:line="240" w:lineRule="auto"/>
              <w:jc w:val="both"/>
              <w:rPr>
                <w:rFonts w:ascii="Arial" w:hAnsi="Arial" w:cs="Arial"/>
                <w:sz w:val="20"/>
                <w:szCs w:val="20"/>
              </w:rPr>
            </w:pPr>
            <w:r>
              <w:rPr>
                <w:rFonts w:ascii="Arial" w:hAnsi="Arial" w:cs="Arial"/>
                <w:sz w:val="20"/>
                <w:szCs w:val="20"/>
              </w:rPr>
              <w:t>V</w:t>
            </w:r>
            <w:r w:rsidRPr="00FA3EF4">
              <w:rPr>
                <w:rFonts w:ascii="Arial" w:hAnsi="Arial" w:cs="Arial"/>
                <w:sz w:val="20"/>
                <w:szCs w:val="20"/>
              </w:rPr>
              <w:t xml:space="preserve"> polic</w:t>
            </w:r>
            <w:r>
              <w:rPr>
                <w:rFonts w:ascii="Arial" w:hAnsi="Arial" w:cs="Arial"/>
                <w:sz w:val="20"/>
                <w:szCs w:val="20"/>
              </w:rPr>
              <w:t>iji s posebno skrbnostjo skrbijo</w:t>
            </w:r>
            <w:r w:rsidRPr="00FA3EF4">
              <w:rPr>
                <w:rFonts w:ascii="Arial" w:hAnsi="Arial" w:cs="Arial"/>
                <w:sz w:val="20"/>
                <w:szCs w:val="20"/>
              </w:rPr>
              <w:t xml:space="preserve"> za tehnično brezhibnost elektronskih naprav, ki imajo status zakonskega merila ali indikatorja in posledično za njihovo skladnost s predpisi, ter strokovno pravilno in zakonito uporabo. </w:t>
            </w:r>
          </w:p>
          <w:p w:rsidR="00CE394F" w:rsidRPr="00FA3EF4" w:rsidRDefault="00CE394F" w:rsidP="00CE394F">
            <w:pPr>
              <w:spacing w:after="0" w:line="240" w:lineRule="auto"/>
              <w:jc w:val="both"/>
              <w:rPr>
                <w:rFonts w:ascii="Arial" w:hAnsi="Arial" w:cs="Arial"/>
                <w:sz w:val="20"/>
                <w:szCs w:val="20"/>
                <w:u w:val="single"/>
              </w:rPr>
            </w:pPr>
            <w:r>
              <w:rPr>
                <w:rFonts w:ascii="Arial" w:hAnsi="Arial" w:cs="Arial"/>
                <w:sz w:val="20"/>
                <w:szCs w:val="20"/>
                <w:u w:val="single"/>
              </w:rPr>
              <w:t>Merjenje hitrosti</w:t>
            </w:r>
          </w:p>
          <w:p w:rsidR="00CE394F" w:rsidRDefault="00CE394F" w:rsidP="00CE394F">
            <w:pPr>
              <w:spacing w:line="240" w:lineRule="auto"/>
              <w:jc w:val="both"/>
              <w:rPr>
                <w:rFonts w:ascii="Arial" w:hAnsi="Arial" w:cs="Arial"/>
                <w:sz w:val="20"/>
                <w:szCs w:val="20"/>
              </w:rPr>
            </w:pPr>
            <w:r>
              <w:rPr>
                <w:rFonts w:ascii="Arial" w:hAnsi="Arial" w:cs="Arial"/>
                <w:sz w:val="20"/>
                <w:szCs w:val="20"/>
              </w:rPr>
              <w:t>Temeljni zakon na področju meroslovja je Zakon o meroslovju (Uradni list RS, št. 56/05 – uradno prečiščeno besedilo), tehnične in druge predpise za določene vrste merilnikov pa urejajo podzakonski predpisi, izdani na podlagi navedenega zakona.</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sz w:val="20"/>
                <w:szCs w:val="20"/>
              </w:rPr>
              <w:t>Urad R</w:t>
            </w:r>
            <w:r>
              <w:rPr>
                <w:rFonts w:ascii="Arial" w:hAnsi="Arial" w:cs="Arial"/>
                <w:sz w:val="20"/>
                <w:szCs w:val="20"/>
              </w:rPr>
              <w:t>epublike Slovenije</w:t>
            </w:r>
            <w:r w:rsidRPr="00FA3EF4">
              <w:rPr>
                <w:rFonts w:ascii="Arial" w:hAnsi="Arial" w:cs="Arial"/>
                <w:sz w:val="20"/>
                <w:szCs w:val="20"/>
              </w:rPr>
              <w:t xml:space="preserve"> za meroslovje, </w:t>
            </w:r>
            <w:r>
              <w:rPr>
                <w:rFonts w:ascii="Arial" w:hAnsi="Arial" w:cs="Arial"/>
                <w:sz w:val="20"/>
                <w:szCs w:val="20"/>
              </w:rPr>
              <w:t xml:space="preserve">organ v sestavi </w:t>
            </w:r>
            <w:r w:rsidRPr="00FA3EF4">
              <w:rPr>
                <w:rFonts w:ascii="Arial" w:hAnsi="Arial" w:cs="Arial"/>
                <w:sz w:val="20"/>
                <w:szCs w:val="20"/>
              </w:rPr>
              <w:t xml:space="preserve">Ministrstva za gospodarski razvoj in tehnologijo, </w:t>
            </w:r>
            <w:r>
              <w:rPr>
                <w:rFonts w:ascii="Arial" w:hAnsi="Arial" w:cs="Arial"/>
                <w:sz w:val="20"/>
                <w:szCs w:val="20"/>
              </w:rPr>
              <w:t xml:space="preserve">je za področje merjenja hitrosti </w:t>
            </w:r>
            <w:r w:rsidRPr="00FA3EF4">
              <w:rPr>
                <w:rFonts w:ascii="Arial" w:hAnsi="Arial" w:cs="Arial"/>
                <w:sz w:val="20"/>
                <w:szCs w:val="20"/>
              </w:rPr>
              <w:t>pripravil Pravi</w:t>
            </w:r>
            <w:r>
              <w:rPr>
                <w:rFonts w:ascii="Arial" w:hAnsi="Arial" w:cs="Arial"/>
                <w:sz w:val="20"/>
                <w:szCs w:val="20"/>
              </w:rPr>
              <w:t>lnik o postopku overitve meril (Uradni</w:t>
            </w:r>
            <w:r w:rsidRPr="00FA3EF4">
              <w:rPr>
                <w:rFonts w:ascii="Arial" w:hAnsi="Arial" w:cs="Arial"/>
                <w:sz w:val="20"/>
                <w:szCs w:val="20"/>
              </w:rPr>
              <w:t xml:space="preserve"> list RS, št. 97/14</w:t>
            </w:r>
            <w:r>
              <w:rPr>
                <w:rFonts w:ascii="Arial" w:hAnsi="Arial" w:cs="Arial"/>
                <w:sz w:val="20"/>
                <w:szCs w:val="20"/>
              </w:rPr>
              <w:t>)</w:t>
            </w:r>
            <w:r w:rsidRPr="00FA3EF4">
              <w:rPr>
                <w:rFonts w:ascii="Arial" w:hAnsi="Arial" w:cs="Arial"/>
                <w:sz w:val="20"/>
                <w:szCs w:val="20"/>
              </w:rPr>
              <w:t xml:space="preserve"> in Pravilnik o meroslovnih zahtevah za meril</w:t>
            </w:r>
            <w:r>
              <w:rPr>
                <w:rFonts w:ascii="Arial" w:hAnsi="Arial" w:cs="Arial"/>
                <w:sz w:val="20"/>
                <w:szCs w:val="20"/>
              </w:rPr>
              <w:t>nike hitrosti v cestnem prometu</w:t>
            </w:r>
            <w:r w:rsidRPr="00FA3EF4">
              <w:rPr>
                <w:rFonts w:ascii="Arial" w:hAnsi="Arial" w:cs="Arial"/>
                <w:sz w:val="20"/>
                <w:szCs w:val="20"/>
              </w:rPr>
              <w:t xml:space="preserve"> </w:t>
            </w:r>
            <w:r>
              <w:rPr>
                <w:rFonts w:ascii="Arial" w:hAnsi="Arial" w:cs="Arial"/>
                <w:sz w:val="20"/>
                <w:szCs w:val="20"/>
              </w:rPr>
              <w:t>(Uradni</w:t>
            </w:r>
            <w:r w:rsidRPr="00FA3EF4">
              <w:rPr>
                <w:rFonts w:ascii="Arial" w:hAnsi="Arial" w:cs="Arial"/>
                <w:sz w:val="20"/>
                <w:szCs w:val="20"/>
              </w:rPr>
              <w:t xml:space="preserve"> list RS, št. 91/15</w:t>
            </w:r>
            <w:r>
              <w:rPr>
                <w:rFonts w:ascii="Arial" w:hAnsi="Arial" w:cs="Arial"/>
                <w:sz w:val="20"/>
                <w:szCs w:val="20"/>
              </w:rPr>
              <w:t>)</w:t>
            </w:r>
            <w:r w:rsidRPr="00FA3EF4">
              <w:rPr>
                <w:rFonts w:ascii="Arial" w:hAnsi="Arial" w:cs="Arial"/>
                <w:sz w:val="20"/>
                <w:szCs w:val="20"/>
              </w:rPr>
              <w:t xml:space="preserve">, v katerem je določil </w:t>
            </w:r>
            <w:r w:rsidRPr="00FA3EF4">
              <w:rPr>
                <w:rFonts w:ascii="Arial" w:hAnsi="Arial" w:cs="Arial"/>
                <w:color w:val="000000"/>
                <w:sz w:val="20"/>
                <w:szCs w:val="20"/>
                <w:shd w:val="clear" w:color="auto" w:fill="FFFFFF"/>
              </w:rPr>
              <w:t xml:space="preserve">meroslovne in z njimi povezane tehnične zahteve, ki jih morajo izpolnjevati merilniki hitrosti v cestnem prometu, način označevanja ter postopke ugotavljanja skladnosti in overitev. </w:t>
            </w:r>
            <w:r w:rsidRPr="00FA3EF4">
              <w:rPr>
                <w:rFonts w:ascii="Arial" w:hAnsi="Arial" w:cs="Arial"/>
                <w:sz w:val="20"/>
                <w:szCs w:val="20"/>
              </w:rPr>
              <w:t>Pravilnik o meroslovnih zahtevah za merilnike hitrosti v cestnem prometu</w:t>
            </w:r>
            <w:r w:rsidRPr="00FA3EF4">
              <w:rPr>
                <w:rFonts w:ascii="Arial" w:hAnsi="Arial" w:cs="Arial"/>
                <w:color w:val="000000"/>
                <w:sz w:val="20"/>
                <w:szCs w:val="20"/>
                <w:shd w:val="clear" w:color="auto" w:fill="FFFFFF"/>
              </w:rPr>
              <w:t xml:space="preserve"> je torej temeljni dokument, ki vsebuje določila, na podlagi katerih je mogoče ugotavljati skladnost merilnikov hitrosti s predpisi v postopkih kontrol merilnikov. V pravilniku so pojasnjeni tudi izrazi, kot sta </w:t>
            </w:r>
            <w:r>
              <w:rPr>
                <w:rFonts w:ascii="Arial" w:hAnsi="Arial" w:cs="Arial"/>
                <w:color w:val="000000"/>
                <w:sz w:val="20"/>
                <w:szCs w:val="20"/>
                <w:shd w:val="clear" w:color="auto" w:fill="FFFFFF"/>
              </w:rPr>
              <w:t>»</w:t>
            </w:r>
            <w:r>
              <w:rPr>
                <w:rFonts w:ascii="Arial" w:hAnsi="Arial" w:cs="Arial"/>
                <w:b/>
                <w:color w:val="000000"/>
                <w:sz w:val="20"/>
                <w:szCs w:val="20"/>
                <w:shd w:val="clear" w:color="auto" w:fill="FFFFFF"/>
              </w:rPr>
              <w:t>največji dopustni pogrešek«</w:t>
            </w:r>
            <w:r w:rsidRPr="00FA3EF4">
              <w:rPr>
                <w:rFonts w:ascii="Arial" w:hAnsi="Arial" w:cs="Arial"/>
                <w:color w:val="000000"/>
                <w:sz w:val="20"/>
                <w:szCs w:val="20"/>
                <w:shd w:val="clear" w:color="auto" w:fill="FFFFFF"/>
              </w:rPr>
              <w:t xml:space="preserve"> in </w:t>
            </w:r>
            <w:r>
              <w:rPr>
                <w:rFonts w:ascii="Arial" w:hAnsi="Arial" w:cs="Arial"/>
                <w:b/>
                <w:color w:val="000000"/>
                <w:sz w:val="20"/>
                <w:szCs w:val="20"/>
                <w:shd w:val="clear" w:color="auto" w:fill="FFFFFF"/>
              </w:rPr>
              <w:t>» varnostna razlika«.</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b/>
                <w:color w:val="000000"/>
                <w:sz w:val="20"/>
                <w:szCs w:val="20"/>
                <w:shd w:val="clear" w:color="auto" w:fill="FFFFFF"/>
              </w:rPr>
              <w:t>Vsi merilniki hitrosti, ki jih uporablja policija so tipsko odobreni, kar pomeni, da jih je dovoljeno dati v promet meril, prav tako imajo vsi merilniki v uporabi veljavna Potrdila o skladnosti s predpisi.</w:t>
            </w:r>
            <w:r w:rsidRPr="00FA3EF4">
              <w:rPr>
                <w:rFonts w:ascii="Arial" w:hAnsi="Arial" w:cs="Arial"/>
                <w:color w:val="000000"/>
                <w:sz w:val="20"/>
                <w:szCs w:val="20"/>
                <w:shd w:val="clear" w:color="auto" w:fill="FFFFFF"/>
              </w:rPr>
              <w:t xml:space="preserve"> Navedeno pomeni, da je Urad R</w:t>
            </w:r>
            <w:r>
              <w:rPr>
                <w:rFonts w:ascii="Arial" w:hAnsi="Arial" w:cs="Arial"/>
                <w:color w:val="000000"/>
                <w:sz w:val="20"/>
                <w:szCs w:val="20"/>
                <w:shd w:val="clear" w:color="auto" w:fill="FFFFFF"/>
              </w:rPr>
              <w:t xml:space="preserve">epublike </w:t>
            </w:r>
            <w:r w:rsidRPr="00FA3EF4">
              <w:rPr>
                <w:rFonts w:ascii="Arial" w:hAnsi="Arial" w:cs="Arial"/>
                <w:color w:val="000000"/>
                <w:sz w:val="20"/>
                <w:szCs w:val="20"/>
                <w:shd w:val="clear" w:color="auto" w:fill="FFFFFF"/>
              </w:rPr>
              <w:t>S</w:t>
            </w:r>
            <w:r>
              <w:rPr>
                <w:rFonts w:ascii="Arial" w:hAnsi="Arial" w:cs="Arial"/>
                <w:color w:val="000000"/>
                <w:sz w:val="20"/>
                <w:szCs w:val="20"/>
                <w:shd w:val="clear" w:color="auto" w:fill="FFFFFF"/>
              </w:rPr>
              <w:t>lovenije</w:t>
            </w:r>
            <w:r w:rsidRPr="00FA3EF4">
              <w:rPr>
                <w:rFonts w:ascii="Arial" w:hAnsi="Arial" w:cs="Arial"/>
                <w:color w:val="000000"/>
                <w:sz w:val="20"/>
                <w:szCs w:val="20"/>
                <w:shd w:val="clear" w:color="auto" w:fill="FFFFFF"/>
              </w:rPr>
              <w:t xml:space="preserve"> za meroslovje takšnim merilnikom hitrosti podelil status zakonitega merila, kar praktično pomeni, da merilniki pravilno merijo hitrost vozil v cestnem prometu in jih policisti smejo uporabljati pri svojem delu.</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color w:val="000000"/>
                <w:sz w:val="20"/>
                <w:szCs w:val="20"/>
                <w:shd w:val="clear" w:color="auto" w:fill="FFFFFF"/>
              </w:rPr>
              <w:t xml:space="preserve">Merjenje hitrosti v cestnem prometu je torej najprej predmet meroslovnega področja, kjer se izključno ugotavlja le skladnost merilnikov s predpisi, </w:t>
            </w:r>
            <w:r>
              <w:rPr>
                <w:rFonts w:ascii="Arial" w:hAnsi="Arial" w:cs="Arial"/>
                <w:color w:val="000000"/>
                <w:sz w:val="20"/>
                <w:szCs w:val="20"/>
                <w:shd w:val="clear" w:color="auto" w:fill="FFFFFF"/>
              </w:rPr>
              <w:t>nato</w:t>
            </w:r>
            <w:r w:rsidRPr="00FA3EF4">
              <w:rPr>
                <w:rFonts w:ascii="Arial" w:hAnsi="Arial" w:cs="Arial"/>
                <w:color w:val="000000"/>
                <w:sz w:val="20"/>
                <w:szCs w:val="20"/>
                <w:shd w:val="clear" w:color="auto" w:fill="FFFFFF"/>
              </w:rPr>
              <w:t xml:space="preserve"> pa predmet dela policije pri nadzoru prometa.</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color w:val="000000"/>
                <w:sz w:val="20"/>
                <w:szCs w:val="20"/>
                <w:shd w:val="clear" w:color="auto" w:fill="FFFFFF"/>
              </w:rPr>
              <w:t>Policisti pri izvajanju meritev hitrosti v cestnem prometu poznajo in upoštevajo vsa potrebna navodila za strokovno pravilno iz zakonito izvajanje postopkov merjenja hitrosti v cestnem prometu. Znanja redno obnavljajo in po potrebi dopolnjujejo v okviru rednih obdobnih verificiranih programov notranjih usposabljanj v policiji. V namen enotnega dela pri obravnavi voznikov</w:t>
            </w:r>
            <w:r>
              <w:rPr>
                <w:rFonts w:ascii="Arial" w:hAnsi="Arial" w:cs="Arial"/>
                <w:color w:val="000000"/>
                <w:sz w:val="20"/>
                <w:szCs w:val="20"/>
                <w:shd w:val="clear" w:color="auto" w:fill="FFFFFF"/>
              </w:rPr>
              <w:t xml:space="preserve"> imajo</w:t>
            </w:r>
            <w:r w:rsidRPr="00FA3EF4">
              <w:rPr>
                <w:rFonts w:ascii="Arial" w:hAnsi="Arial" w:cs="Arial"/>
                <w:color w:val="000000"/>
                <w:sz w:val="20"/>
                <w:szCs w:val="20"/>
                <w:shd w:val="clear" w:color="auto" w:fill="FFFFFF"/>
              </w:rPr>
              <w:t xml:space="preserve"> v policiji urejena notranja navodila in usmeritve, v katerih so upoštevane področne zakonske določbe in podzakonska določila, tako s področja meroslovja, kot policijskih predpisov. Tako pri izvajanju meritev hitrosti v cestnem prometu, policisti vedno od merilnega rezultata</w:t>
            </w:r>
            <w:r>
              <w:rPr>
                <w:rFonts w:ascii="Arial" w:hAnsi="Arial" w:cs="Arial"/>
                <w:color w:val="000000"/>
                <w:sz w:val="20"/>
                <w:szCs w:val="20"/>
                <w:shd w:val="clear" w:color="auto" w:fill="FFFFFF"/>
              </w:rPr>
              <w:t>,</w:t>
            </w:r>
            <w:r w:rsidRPr="00FA3EF4">
              <w:rPr>
                <w:rFonts w:ascii="Arial" w:hAnsi="Arial" w:cs="Arial"/>
                <w:color w:val="000000"/>
                <w:sz w:val="20"/>
                <w:szCs w:val="20"/>
                <w:shd w:val="clear" w:color="auto" w:fill="FFFFFF"/>
              </w:rPr>
              <w:t xml:space="preserve"> ki ga prikaže merilnik hitrosti, odštejejo varnostno razliko</w:t>
            </w:r>
            <w:r>
              <w:rPr>
                <w:rFonts w:ascii="Arial" w:hAnsi="Arial" w:cs="Arial"/>
                <w:color w:val="000000"/>
                <w:sz w:val="20"/>
                <w:szCs w:val="20"/>
                <w:shd w:val="clear" w:color="auto" w:fill="FFFFFF"/>
              </w:rPr>
              <w:t xml:space="preserve"> (npr. </w:t>
            </w:r>
            <w:r w:rsidRPr="00FA3EF4">
              <w:rPr>
                <w:rFonts w:ascii="Arial" w:hAnsi="Arial" w:cs="Arial"/>
                <w:color w:val="000000"/>
                <w:sz w:val="20"/>
                <w:szCs w:val="20"/>
                <w:shd w:val="clear" w:color="auto" w:fill="FFFFFF"/>
              </w:rPr>
              <w:t>pri hitrosti 50 km/h je varnostna razlika enaka 5 km/h</w:t>
            </w:r>
            <w:r>
              <w:rPr>
                <w:rFonts w:ascii="Arial" w:hAnsi="Arial" w:cs="Arial"/>
                <w:color w:val="000000"/>
                <w:sz w:val="20"/>
                <w:szCs w:val="20"/>
                <w:shd w:val="clear" w:color="auto" w:fill="FFFFFF"/>
              </w:rPr>
              <w:t xml:space="preserve"> kar p</w:t>
            </w:r>
            <w:r w:rsidRPr="00FA3EF4">
              <w:rPr>
                <w:rFonts w:ascii="Arial" w:hAnsi="Arial" w:cs="Arial"/>
                <w:color w:val="000000"/>
                <w:sz w:val="20"/>
                <w:szCs w:val="20"/>
                <w:shd w:val="clear" w:color="auto" w:fill="FFFFFF"/>
              </w:rPr>
              <w:t>omeni, da pri izmerjeni hitrosti 50 km/h z merilnikom hitrosti, v dokument zapišejo, da je</w:t>
            </w:r>
            <w:r>
              <w:rPr>
                <w:rFonts w:ascii="Arial" w:hAnsi="Arial" w:cs="Arial"/>
                <w:color w:val="000000"/>
                <w:sz w:val="20"/>
                <w:szCs w:val="20"/>
                <w:shd w:val="clear" w:color="auto" w:fill="FFFFFF"/>
              </w:rPr>
              <w:t xml:space="preserve"> bila hitrost</w:t>
            </w:r>
            <w:r w:rsidRPr="00FA3EF4">
              <w:rPr>
                <w:rFonts w:ascii="Arial" w:hAnsi="Arial" w:cs="Arial"/>
                <w:color w:val="000000"/>
                <w:sz w:val="20"/>
                <w:szCs w:val="20"/>
                <w:shd w:val="clear" w:color="auto" w:fill="FFFFFF"/>
              </w:rPr>
              <w:t xml:space="preserve"> vo</w:t>
            </w:r>
            <w:r>
              <w:rPr>
                <w:rFonts w:ascii="Arial" w:hAnsi="Arial" w:cs="Arial"/>
                <w:color w:val="000000"/>
                <w:sz w:val="20"/>
                <w:szCs w:val="20"/>
                <w:shd w:val="clear" w:color="auto" w:fill="FFFFFF"/>
              </w:rPr>
              <w:t>zila</w:t>
            </w:r>
            <w:r w:rsidRPr="00FA3EF4">
              <w:rPr>
                <w:rFonts w:ascii="Arial" w:hAnsi="Arial" w:cs="Arial"/>
                <w:color w:val="000000"/>
                <w:sz w:val="20"/>
                <w:szCs w:val="20"/>
                <w:shd w:val="clear" w:color="auto" w:fill="FFFFFF"/>
              </w:rPr>
              <w:t xml:space="preserve"> 45 km/h</w:t>
            </w:r>
            <w:r>
              <w:rPr>
                <w:rFonts w:ascii="Arial" w:hAnsi="Arial" w:cs="Arial"/>
                <w:color w:val="000000"/>
                <w:sz w:val="20"/>
                <w:szCs w:val="20"/>
                <w:shd w:val="clear" w:color="auto" w:fill="FFFFFF"/>
              </w:rPr>
              <w:t>)</w:t>
            </w:r>
            <w:r w:rsidRPr="00FA3EF4">
              <w:rPr>
                <w:rFonts w:ascii="Arial" w:hAnsi="Arial" w:cs="Arial"/>
                <w:color w:val="000000"/>
                <w:sz w:val="20"/>
                <w:szCs w:val="20"/>
                <w:shd w:val="clear" w:color="auto" w:fill="FFFFFF"/>
              </w:rPr>
              <w:t>.</w:t>
            </w:r>
          </w:p>
          <w:p w:rsidR="00CE394F" w:rsidRDefault="00CE394F" w:rsidP="00CE394F">
            <w:pPr>
              <w:spacing w:after="0" w:line="240" w:lineRule="auto"/>
              <w:jc w:val="both"/>
              <w:rPr>
                <w:rFonts w:ascii="Arial" w:hAnsi="Arial" w:cs="Arial"/>
                <w:color w:val="000000"/>
                <w:sz w:val="20"/>
                <w:szCs w:val="20"/>
                <w:shd w:val="clear" w:color="auto" w:fill="FFFFFF"/>
              </w:rPr>
            </w:pPr>
          </w:p>
          <w:p w:rsidR="00CE394F" w:rsidRPr="00AB5771" w:rsidRDefault="00CE394F" w:rsidP="00CE394F">
            <w:pPr>
              <w:spacing w:after="0" w:line="240" w:lineRule="auto"/>
              <w:jc w:val="both"/>
              <w:rPr>
                <w:rFonts w:ascii="Arial" w:hAnsi="Arial" w:cs="Arial"/>
                <w:color w:val="000000"/>
                <w:sz w:val="20"/>
                <w:szCs w:val="20"/>
                <w:u w:val="single"/>
                <w:shd w:val="clear" w:color="auto" w:fill="FFFFFF"/>
              </w:rPr>
            </w:pPr>
            <w:r w:rsidRPr="00AB5771">
              <w:rPr>
                <w:rFonts w:ascii="Arial" w:hAnsi="Arial" w:cs="Arial"/>
                <w:color w:val="000000"/>
                <w:sz w:val="20"/>
                <w:szCs w:val="20"/>
                <w:u w:val="single"/>
                <w:shd w:val="clear" w:color="auto" w:fill="FFFFFF"/>
              </w:rPr>
              <w:t>Merjenje alkohola</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color w:val="000000"/>
                <w:sz w:val="20"/>
                <w:szCs w:val="20"/>
                <w:shd w:val="clear" w:color="auto" w:fill="FFFFFF"/>
              </w:rPr>
              <w:t>Policisti merijo vsebnost etanolnih substanc v izdihanem zraku preizkušanih oseb z dvema vrstama merilnih naprav, etilometri in alkoskopi. Etilometri imajo status zakonitega merila, pri čemer velja podobno kot predhodno pojasnjeno za merilnike hitrosti. Alkoskopi nimajo statusa zakonskih meril, kljub temu</w:t>
            </w:r>
            <w:r>
              <w:rPr>
                <w:rFonts w:ascii="Arial" w:hAnsi="Arial" w:cs="Arial"/>
                <w:color w:val="000000"/>
                <w:sz w:val="20"/>
                <w:szCs w:val="20"/>
                <w:shd w:val="clear" w:color="auto" w:fill="FFFFFF"/>
              </w:rPr>
              <w:t xml:space="preserve"> pa zanje subsidiarno upoštevajo</w:t>
            </w:r>
            <w:r w:rsidRPr="00FA3EF4">
              <w:rPr>
                <w:rFonts w:ascii="Arial" w:hAnsi="Arial" w:cs="Arial"/>
                <w:color w:val="000000"/>
                <w:sz w:val="20"/>
                <w:szCs w:val="20"/>
                <w:shd w:val="clear" w:color="auto" w:fill="FFFFFF"/>
              </w:rPr>
              <w:t xml:space="preserve"> zahteve v Pravilniku o meroslovnih zahtevah za etilometre, </w:t>
            </w:r>
            <w:r>
              <w:rPr>
                <w:rFonts w:ascii="Arial" w:hAnsi="Arial" w:cs="Arial"/>
                <w:b/>
                <w:color w:val="000000"/>
                <w:sz w:val="20"/>
                <w:szCs w:val="20"/>
                <w:shd w:val="clear" w:color="auto" w:fill="FFFFFF"/>
              </w:rPr>
              <w:t>na kar</w:t>
            </w:r>
            <w:r w:rsidRPr="00FA3EF4">
              <w:rPr>
                <w:rFonts w:ascii="Arial" w:hAnsi="Arial" w:cs="Arial"/>
                <w:b/>
                <w:color w:val="000000"/>
                <w:sz w:val="20"/>
                <w:szCs w:val="20"/>
                <w:shd w:val="clear" w:color="auto" w:fill="FFFFFF"/>
              </w:rPr>
              <w:t xml:space="preserve"> je</w:t>
            </w:r>
            <w:r>
              <w:rPr>
                <w:rFonts w:ascii="Arial" w:hAnsi="Arial" w:cs="Arial"/>
                <w:b/>
                <w:color w:val="000000"/>
                <w:sz w:val="20"/>
                <w:szCs w:val="20"/>
                <w:shd w:val="clear" w:color="auto" w:fill="FFFFFF"/>
              </w:rPr>
              <w:t xml:space="preserve"> policijo</w:t>
            </w:r>
            <w:r w:rsidRPr="00FA3EF4">
              <w:rPr>
                <w:rFonts w:ascii="Arial" w:hAnsi="Arial" w:cs="Arial"/>
                <w:b/>
                <w:color w:val="000000"/>
                <w:sz w:val="20"/>
                <w:szCs w:val="20"/>
                <w:shd w:val="clear" w:color="auto" w:fill="FFFFFF"/>
              </w:rPr>
              <w:t xml:space="preserve"> napotil tudi Urad R</w:t>
            </w:r>
            <w:r>
              <w:rPr>
                <w:rFonts w:ascii="Arial" w:hAnsi="Arial" w:cs="Arial"/>
                <w:b/>
                <w:color w:val="000000"/>
                <w:sz w:val="20"/>
                <w:szCs w:val="20"/>
                <w:shd w:val="clear" w:color="auto" w:fill="FFFFFF"/>
              </w:rPr>
              <w:t xml:space="preserve">epublike </w:t>
            </w:r>
            <w:r w:rsidRPr="00FA3EF4">
              <w:rPr>
                <w:rFonts w:ascii="Arial" w:hAnsi="Arial" w:cs="Arial"/>
                <w:b/>
                <w:color w:val="000000"/>
                <w:sz w:val="20"/>
                <w:szCs w:val="20"/>
                <w:shd w:val="clear" w:color="auto" w:fill="FFFFFF"/>
              </w:rPr>
              <w:t>S</w:t>
            </w:r>
            <w:r>
              <w:rPr>
                <w:rFonts w:ascii="Arial" w:hAnsi="Arial" w:cs="Arial"/>
                <w:b/>
                <w:color w:val="000000"/>
                <w:sz w:val="20"/>
                <w:szCs w:val="20"/>
                <w:shd w:val="clear" w:color="auto" w:fill="FFFFFF"/>
              </w:rPr>
              <w:t>lovenije</w:t>
            </w:r>
            <w:r w:rsidRPr="00FA3EF4">
              <w:rPr>
                <w:rFonts w:ascii="Arial" w:hAnsi="Arial" w:cs="Arial"/>
                <w:b/>
                <w:color w:val="000000"/>
                <w:sz w:val="20"/>
                <w:szCs w:val="20"/>
                <w:shd w:val="clear" w:color="auto" w:fill="FFFFFF"/>
              </w:rPr>
              <w:t xml:space="preserve"> za meroslovje</w:t>
            </w:r>
            <w:r w:rsidRPr="00FA3EF4">
              <w:rPr>
                <w:rStyle w:val="Sprotnaopomba-sklic"/>
                <w:color w:val="000000"/>
                <w:sz w:val="20"/>
                <w:szCs w:val="20"/>
                <w:shd w:val="clear" w:color="auto" w:fill="FFFFFF"/>
              </w:rPr>
              <w:footnoteReference w:id="1"/>
            </w:r>
            <w:r w:rsidRPr="00FA3EF4">
              <w:rPr>
                <w:rFonts w:ascii="Arial" w:hAnsi="Arial" w:cs="Arial"/>
                <w:color w:val="000000"/>
                <w:sz w:val="20"/>
                <w:szCs w:val="20"/>
                <w:shd w:val="clear" w:color="auto" w:fill="FFFFFF"/>
              </w:rPr>
              <w:t xml:space="preserve">. </w:t>
            </w:r>
            <w:r w:rsidRPr="00FA3EF4">
              <w:rPr>
                <w:rFonts w:ascii="Arial" w:hAnsi="Arial" w:cs="Arial"/>
                <w:b/>
                <w:color w:val="000000"/>
                <w:sz w:val="20"/>
                <w:szCs w:val="20"/>
                <w:shd w:val="clear" w:color="auto" w:fill="FFFFFF"/>
              </w:rPr>
              <w:t>Fizikalna merjenja se skozi čas ne spreminjajo, zato so strokovni kriteriji vseskozi enaki.</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color w:val="000000"/>
                <w:sz w:val="20"/>
                <w:szCs w:val="20"/>
                <w:shd w:val="clear" w:color="auto" w:fill="FFFFFF"/>
              </w:rPr>
              <w:t>Etilometre tehnično kontrolira in upravno overja Urad RS za meroslovje, al</w:t>
            </w:r>
            <w:r>
              <w:rPr>
                <w:rFonts w:ascii="Arial" w:hAnsi="Arial" w:cs="Arial"/>
                <w:color w:val="000000"/>
                <w:sz w:val="20"/>
                <w:szCs w:val="20"/>
                <w:shd w:val="clear" w:color="auto" w:fill="FFFFFF"/>
              </w:rPr>
              <w:t>koskope pa tehnično kontrolirajo</w:t>
            </w:r>
            <w:r w:rsidRPr="00FA3EF4">
              <w:rPr>
                <w:rFonts w:ascii="Arial" w:hAnsi="Arial" w:cs="Arial"/>
                <w:color w:val="000000"/>
                <w:sz w:val="20"/>
                <w:szCs w:val="20"/>
                <w:shd w:val="clear" w:color="auto" w:fill="FFFFFF"/>
              </w:rPr>
              <w:t xml:space="preserve"> v policiji, v strokovni službi. Strokovno usposobljeni strokovnjaki v policiji izvajajo kontrolne </w:t>
            </w:r>
            <w:r w:rsidRPr="00FA3EF4">
              <w:rPr>
                <w:rFonts w:ascii="Arial" w:hAnsi="Arial" w:cs="Arial"/>
                <w:color w:val="000000"/>
                <w:sz w:val="20"/>
                <w:szCs w:val="20"/>
                <w:shd w:val="clear" w:color="auto" w:fill="FFFFFF"/>
              </w:rPr>
              <w:lastRenderedPageBreak/>
              <w:t xml:space="preserve">postopke alkoskopov po predpisanem načinu, zato </w:t>
            </w:r>
            <w:r w:rsidRPr="00FA3EF4">
              <w:rPr>
                <w:rFonts w:ascii="Arial" w:hAnsi="Arial" w:cs="Arial"/>
                <w:b/>
                <w:color w:val="000000"/>
                <w:sz w:val="20"/>
                <w:szCs w:val="20"/>
                <w:shd w:val="clear" w:color="auto" w:fill="FFFFFF"/>
              </w:rPr>
              <w:t>ni mogoče pritrditi mnenju</w:t>
            </w:r>
            <w:r w:rsidRPr="00FA3EF4">
              <w:rPr>
                <w:rFonts w:ascii="Arial" w:hAnsi="Arial" w:cs="Arial"/>
                <w:color w:val="000000"/>
                <w:sz w:val="20"/>
                <w:szCs w:val="20"/>
                <w:shd w:val="clear" w:color="auto" w:fill="FFFFFF"/>
              </w:rPr>
              <w:t xml:space="preserve"> Ministrstva za gospodarski razvoj in tehnologijo, da alkoskopi ne podležejo nobeni kontroli. Predpisani kontrolni postopki so bili preverjeni in ocenjeni kot pravilni v strokovnih presojah tujih strokovnih presojevalcev, v okviru akreditacije za etilometre v laboratoriju v policiji. Policija je tako prva v državi izvedla akreditacijo kontrol etilometrov, ki so hierarhično višje naprave za merjenje etanolnih substanc v izdihanem zraku preizkušanih oseb, kot so alkoskopi. Zato </w:t>
            </w:r>
            <w:r w:rsidRPr="00FA3EF4">
              <w:rPr>
                <w:rFonts w:ascii="Arial" w:hAnsi="Arial" w:cs="Arial"/>
                <w:b/>
                <w:color w:val="000000"/>
                <w:sz w:val="20"/>
                <w:szCs w:val="20"/>
                <w:shd w:val="clear" w:color="auto" w:fill="FFFFFF"/>
              </w:rPr>
              <w:t>ne gre dvomiti</w:t>
            </w:r>
            <w:r w:rsidRPr="00FA3EF4">
              <w:rPr>
                <w:rFonts w:ascii="Arial" w:hAnsi="Arial" w:cs="Arial"/>
                <w:color w:val="000000"/>
                <w:sz w:val="20"/>
                <w:szCs w:val="20"/>
                <w:shd w:val="clear" w:color="auto" w:fill="FFFFFF"/>
              </w:rPr>
              <w:t xml:space="preserve"> </w:t>
            </w:r>
            <w:r w:rsidRPr="00FA3EF4">
              <w:rPr>
                <w:rFonts w:ascii="Arial" w:hAnsi="Arial" w:cs="Arial"/>
                <w:b/>
                <w:color w:val="000000"/>
                <w:sz w:val="20"/>
                <w:szCs w:val="20"/>
                <w:shd w:val="clear" w:color="auto" w:fill="FFFFFF"/>
              </w:rPr>
              <w:t>v tehnično brezhibnost alkoskopov</w:t>
            </w:r>
            <w:r w:rsidRPr="00FA3EF4">
              <w:rPr>
                <w:rFonts w:ascii="Arial" w:hAnsi="Arial" w:cs="Arial"/>
                <w:color w:val="000000"/>
                <w:sz w:val="20"/>
                <w:szCs w:val="20"/>
                <w:shd w:val="clear" w:color="auto" w:fill="FFFFFF"/>
              </w:rPr>
              <w:t>, sicer bi Urad R</w:t>
            </w:r>
            <w:r>
              <w:rPr>
                <w:rFonts w:ascii="Arial" w:hAnsi="Arial" w:cs="Arial"/>
                <w:color w:val="000000"/>
                <w:sz w:val="20"/>
                <w:szCs w:val="20"/>
                <w:shd w:val="clear" w:color="auto" w:fill="FFFFFF"/>
              </w:rPr>
              <w:t xml:space="preserve">epublike </w:t>
            </w:r>
            <w:r w:rsidRPr="00FA3EF4">
              <w:rPr>
                <w:rFonts w:ascii="Arial" w:hAnsi="Arial" w:cs="Arial"/>
                <w:color w:val="000000"/>
                <w:sz w:val="20"/>
                <w:szCs w:val="20"/>
                <w:shd w:val="clear" w:color="auto" w:fill="FFFFFF"/>
              </w:rPr>
              <w:t>S</w:t>
            </w:r>
            <w:r>
              <w:rPr>
                <w:rFonts w:ascii="Arial" w:hAnsi="Arial" w:cs="Arial"/>
                <w:color w:val="000000"/>
                <w:sz w:val="20"/>
                <w:szCs w:val="20"/>
                <w:shd w:val="clear" w:color="auto" w:fill="FFFFFF"/>
              </w:rPr>
              <w:t>lovenije</w:t>
            </w:r>
            <w:r w:rsidRPr="00FA3EF4">
              <w:rPr>
                <w:rFonts w:ascii="Arial" w:hAnsi="Arial" w:cs="Arial"/>
                <w:color w:val="000000"/>
                <w:sz w:val="20"/>
                <w:szCs w:val="20"/>
                <w:shd w:val="clear" w:color="auto" w:fill="FFFFFF"/>
              </w:rPr>
              <w:t xml:space="preserve"> za meroslovje ne pripravil dokumenta, ki je v prilogi.</w:t>
            </w:r>
          </w:p>
          <w:p w:rsidR="00CE394F" w:rsidRPr="00FA3EF4" w:rsidRDefault="00CE394F" w:rsidP="00CE394F">
            <w:pPr>
              <w:spacing w:line="240" w:lineRule="auto"/>
              <w:jc w:val="both"/>
              <w:rPr>
                <w:rFonts w:ascii="Arial" w:hAnsi="Arial" w:cs="Arial"/>
                <w:color w:val="000000"/>
                <w:sz w:val="20"/>
                <w:szCs w:val="20"/>
                <w:shd w:val="clear" w:color="auto" w:fill="FFFFFF"/>
              </w:rPr>
            </w:pPr>
            <w:r w:rsidRPr="00FA3EF4">
              <w:rPr>
                <w:rFonts w:ascii="Arial" w:hAnsi="Arial" w:cs="Arial"/>
                <w:color w:val="000000"/>
                <w:sz w:val="20"/>
                <w:szCs w:val="20"/>
                <w:shd w:val="clear" w:color="auto" w:fill="FFFFFF"/>
              </w:rPr>
              <w:t>Podobno kot velja za merilnike hitrosti, tudi za etilometre in alkoskope velja, da pri delu z njimi policisti poznajo in upoštevajo vsa potrebna navodila za strokovno pravilno iz zakonito izvajanje postopkov ugotavljanja morebitne alkoholiziranosti udeležencev v cestnem prometu. Tudi pri etilometrih in alkoskopih policisti upoštevajo varnostno razliko, ki je določena v internih dokumentih in v dokument vedno vpišejo rezultat z upoštevanjem predpisane varnostne razlike.</w:t>
            </w:r>
          </w:p>
          <w:p w:rsidR="00CE394F" w:rsidRPr="00FA3EF4" w:rsidRDefault="00CE394F" w:rsidP="00CE394F">
            <w:pPr>
              <w:spacing w:line="240" w:lineRule="auto"/>
              <w:jc w:val="both"/>
              <w:rPr>
                <w:rFonts w:ascii="Arial" w:hAnsi="Arial" w:cs="Arial"/>
                <w:sz w:val="20"/>
                <w:szCs w:val="20"/>
              </w:rPr>
            </w:pPr>
            <w:r w:rsidRPr="00FA3EF4">
              <w:rPr>
                <w:rFonts w:ascii="Arial" w:hAnsi="Arial" w:cs="Arial"/>
                <w:sz w:val="20"/>
                <w:szCs w:val="20"/>
              </w:rPr>
              <w:t xml:space="preserve">Policija torej uporablja različne elektronske naprave pri nadzoru prometa, vedno pa velja, da pri tem upošteva potrebne predpise in usmeritve. Delo policije pri nadzoru prometa poteka s predmetnimi elektronskimi napravami nemoteno že dolgo vrsto let. Delo policistov je bilo v tem času, na področju meritev hitrosti in alkohola presojano v zahtevah za sodno varstvo v precej primerih, tako na rednih sodiščih, kot tudi Ustavnem sodišču Republike </w:t>
            </w:r>
            <w:r>
              <w:rPr>
                <w:rFonts w:ascii="Arial" w:hAnsi="Arial" w:cs="Arial"/>
                <w:sz w:val="20"/>
                <w:szCs w:val="20"/>
              </w:rPr>
              <w:t>Slovenije, pri čemer niso policija ne razpolaga z</w:t>
            </w:r>
            <w:r w:rsidRPr="00FA3EF4">
              <w:rPr>
                <w:rFonts w:ascii="Arial" w:hAnsi="Arial" w:cs="Arial"/>
                <w:sz w:val="20"/>
                <w:szCs w:val="20"/>
              </w:rPr>
              <w:t xml:space="preserve"> mnenj</w:t>
            </w:r>
            <w:r>
              <w:rPr>
                <w:rFonts w:ascii="Arial" w:hAnsi="Arial" w:cs="Arial"/>
                <w:sz w:val="20"/>
                <w:szCs w:val="20"/>
              </w:rPr>
              <w:t>i</w:t>
            </w:r>
            <w:r w:rsidRPr="00FA3EF4">
              <w:rPr>
                <w:rFonts w:ascii="Arial" w:hAnsi="Arial" w:cs="Arial"/>
                <w:sz w:val="20"/>
                <w:szCs w:val="20"/>
              </w:rPr>
              <w:t xml:space="preserve"> ali odločb</w:t>
            </w:r>
            <w:r>
              <w:rPr>
                <w:rFonts w:ascii="Arial" w:hAnsi="Arial" w:cs="Arial"/>
                <w:sz w:val="20"/>
                <w:szCs w:val="20"/>
              </w:rPr>
              <w:t>ami</w:t>
            </w:r>
            <w:r w:rsidRPr="00FA3EF4">
              <w:rPr>
                <w:rFonts w:ascii="Arial" w:hAnsi="Arial" w:cs="Arial"/>
                <w:sz w:val="20"/>
                <w:szCs w:val="20"/>
              </w:rPr>
              <w:t>, ki bi dokazovale napačno delo policije, prav nasprotno.</w:t>
            </w:r>
          </w:p>
          <w:p w:rsidR="00CE394F" w:rsidRPr="00FA3EF4" w:rsidRDefault="00CE394F" w:rsidP="00CE394F">
            <w:pPr>
              <w:spacing w:line="240" w:lineRule="auto"/>
              <w:jc w:val="both"/>
              <w:rPr>
                <w:rFonts w:ascii="Arial" w:hAnsi="Arial" w:cs="Arial"/>
                <w:sz w:val="20"/>
                <w:szCs w:val="20"/>
              </w:rPr>
            </w:pPr>
            <w:r w:rsidRPr="00FA3EF4">
              <w:rPr>
                <w:rFonts w:ascii="Arial" w:hAnsi="Arial" w:cs="Arial"/>
                <w:sz w:val="20"/>
                <w:szCs w:val="20"/>
              </w:rPr>
              <w:t>Na področju pravnih predpisov velja, da se predpise spreminja le toliko kolikor je nujno potrebno, s čimer se zagotavlja ustrezna pravna predvidljivost in pravna varnost posameznika. Mnenja smo, da v Zakon o pravilih cestnega prometa nikakor ne sodijo določbe s področja zakonskih meril, saj le-ta ureja Zakon o meroslovju in podredni akti, policijske postopke pa ureja policijska zakonodaja.</w:t>
            </w:r>
          </w:p>
          <w:p w:rsidR="00CE394F" w:rsidRPr="00822529" w:rsidRDefault="00CE394F" w:rsidP="00CE394F">
            <w:pPr>
              <w:pStyle w:val="Neotevilenodstavek"/>
              <w:widowControl w:val="0"/>
              <w:spacing w:before="0" w:after="0" w:line="260" w:lineRule="exact"/>
              <w:rPr>
                <w:iCs/>
                <w:sz w:val="20"/>
                <w:szCs w:val="20"/>
              </w:rPr>
            </w:pPr>
            <w:r>
              <w:rPr>
                <w:sz w:val="20"/>
                <w:szCs w:val="20"/>
              </w:rPr>
              <w:t>Če</w:t>
            </w:r>
            <w:r w:rsidRPr="00FA3EF4">
              <w:rPr>
                <w:sz w:val="20"/>
                <w:szCs w:val="20"/>
              </w:rPr>
              <w:t xml:space="preserve"> bi predlagane določbe s področja merilnikov hitrosti in alkohola vpisali v Zakon o pravilih cestnega prometa, bi nedvomno odprli tudi druga vsebinsko podobna področja. Izpostavili bi lahko »interpretacijo točnosti meritev« za obračunavanje porabe električne energije, vode, plina, različnih goriv in podobno, kar bi vodilo v spiralo sprememb in dopolnitev predpisov, pri čemer bi se zakoni lahko med seboj sklicevali drug na drugega. Slednje bi v pravne predpise vneslo nemalo nejasnosti in prepletanj strokovnih področij, kar pa gotovo ni namen medresorskih usklajevanj pri pripravi normativnih aktov.</w:t>
            </w:r>
          </w:p>
          <w:p w:rsidR="009D6B9F" w:rsidRPr="00822529" w:rsidRDefault="009D6B9F"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AE1F83" w:rsidRPr="00AE1F83" w:rsidRDefault="00496E0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496E0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07514" w:rsidRDefault="00041E49" w:rsidP="00207514">
            <w:pPr>
              <w:pStyle w:val="Poglavje"/>
              <w:widowControl w:val="0"/>
              <w:spacing w:before="0" w:after="0" w:line="260" w:lineRule="exact"/>
              <w:ind w:left="5662" w:firstLine="284"/>
              <w:jc w:val="left"/>
              <w:rPr>
                <w:b w:val="0"/>
                <w:sz w:val="20"/>
                <w:szCs w:val="20"/>
              </w:rPr>
            </w:pPr>
            <w:r>
              <w:rPr>
                <w:b w:val="0"/>
                <w:sz w:val="20"/>
                <w:szCs w:val="20"/>
              </w:rPr>
              <w:t xml:space="preserve">   </w:t>
            </w:r>
            <w:r w:rsidR="00BF753B">
              <w:rPr>
                <w:b w:val="0"/>
                <w:sz w:val="20"/>
                <w:szCs w:val="20"/>
              </w:rPr>
              <w:t xml:space="preserve">         Blaž </w:t>
            </w:r>
            <w:proofErr w:type="spellStart"/>
            <w:r w:rsidR="00BF753B">
              <w:rPr>
                <w:b w:val="0"/>
                <w:sz w:val="20"/>
                <w:szCs w:val="20"/>
              </w:rPr>
              <w:t>Košorok</w:t>
            </w:r>
            <w:proofErr w:type="spellEnd"/>
          </w:p>
          <w:p w:rsidR="00207514" w:rsidRPr="00F80081" w:rsidRDefault="00BF753B" w:rsidP="00207514">
            <w:pPr>
              <w:pStyle w:val="Poglavje"/>
              <w:widowControl w:val="0"/>
              <w:spacing w:before="0" w:after="0" w:line="260" w:lineRule="exact"/>
              <w:ind w:left="5946" w:firstLine="284"/>
              <w:jc w:val="left"/>
              <w:rPr>
                <w:b w:val="0"/>
                <w:sz w:val="20"/>
                <w:szCs w:val="20"/>
              </w:rPr>
            </w:pPr>
            <w:r>
              <w:rPr>
                <w:b w:val="0"/>
                <w:sz w:val="20"/>
                <w:szCs w:val="20"/>
              </w:rPr>
              <w:t>DRŽAVNI SEKRETAR</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207514" w:rsidRDefault="00207514"/>
    <w:p w:rsidR="00207514" w:rsidRDefault="00207514"/>
    <w:p w:rsidR="00570AD5" w:rsidRDefault="00570AD5"/>
    <w:p w:rsidR="00207514" w:rsidRPr="00483B31" w:rsidRDefault="00207514" w:rsidP="00207514">
      <w:pPr>
        <w:autoSpaceDE w:val="0"/>
        <w:autoSpaceDN w:val="0"/>
        <w:adjustRightInd w:val="0"/>
        <w:spacing w:line="240" w:lineRule="atLeast"/>
        <w:jc w:val="both"/>
        <w:rPr>
          <w:rFonts w:ascii="Arial" w:hAnsi="Arial" w:cs="Arial"/>
          <w:color w:val="000000"/>
          <w:sz w:val="20"/>
          <w:szCs w:val="20"/>
        </w:rPr>
      </w:pPr>
      <w:r w:rsidRPr="00483B31">
        <w:rPr>
          <w:rFonts w:ascii="Arial" w:hAnsi="Arial" w:cs="Arial"/>
          <w:color w:val="000000"/>
          <w:sz w:val="20"/>
          <w:szCs w:val="20"/>
        </w:rPr>
        <w:t>PRILOGE:</w:t>
      </w:r>
    </w:p>
    <w:p w:rsidR="00207514" w:rsidRPr="00483B31" w:rsidRDefault="00207514" w:rsidP="00207514">
      <w:pPr>
        <w:numPr>
          <w:ilvl w:val="0"/>
          <w:numId w:val="12"/>
        </w:numPr>
        <w:suppressAutoHyphens/>
        <w:autoSpaceDE w:val="0"/>
        <w:autoSpaceDN w:val="0"/>
        <w:adjustRightInd w:val="0"/>
        <w:spacing w:after="0" w:line="240" w:lineRule="atLeast"/>
        <w:jc w:val="both"/>
        <w:rPr>
          <w:rFonts w:ascii="Arial" w:hAnsi="Arial" w:cs="Arial"/>
          <w:color w:val="000000"/>
          <w:sz w:val="20"/>
          <w:szCs w:val="20"/>
        </w:rPr>
      </w:pPr>
      <w:r w:rsidRPr="00483B31">
        <w:rPr>
          <w:rFonts w:ascii="Arial" w:hAnsi="Arial" w:cs="Arial"/>
          <w:color w:val="000000"/>
          <w:sz w:val="20"/>
          <w:szCs w:val="20"/>
        </w:rPr>
        <w:t xml:space="preserve">Priloga 1 </w:t>
      </w:r>
      <w:r w:rsidRPr="00483B31">
        <w:rPr>
          <w:rFonts w:ascii="Arial" w:hAnsi="Arial" w:cs="Arial"/>
          <w:sz w:val="20"/>
          <w:szCs w:val="20"/>
        </w:rPr>
        <w:t>(spremni dopis – 1. del)</w:t>
      </w:r>
      <w:r w:rsidRPr="00483B31">
        <w:rPr>
          <w:rFonts w:ascii="Arial" w:hAnsi="Arial" w:cs="Arial"/>
          <w:color w:val="000000"/>
          <w:sz w:val="20"/>
          <w:szCs w:val="20"/>
        </w:rPr>
        <w:t xml:space="preserve"> – predlog sklepa Vlade Republike Sl</w:t>
      </w:r>
      <w:r>
        <w:rPr>
          <w:rFonts w:ascii="Arial" w:hAnsi="Arial" w:cs="Arial"/>
          <w:color w:val="000000"/>
          <w:sz w:val="20"/>
          <w:szCs w:val="20"/>
        </w:rPr>
        <w:t>ovenije</w:t>
      </w:r>
      <w:r w:rsidRPr="00483B31">
        <w:rPr>
          <w:rFonts w:ascii="Arial" w:hAnsi="Arial" w:cs="Arial"/>
          <w:color w:val="000000"/>
          <w:sz w:val="20"/>
          <w:szCs w:val="20"/>
        </w:rPr>
        <w:t>,</w:t>
      </w:r>
    </w:p>
    <w:p w:rsidR="00207514" w:rsidRDefault="00207514" w:rsidP="00207514">
      <w:pPr>
        <w:numPr>
          <w:ilvl w:val="0"/>
          <w:numId w:val="12"/>
        </w:numPr>
        <w:suppressAutoHyphens/>
        <w:autoSpaceDE w:val="0"/>
        <w:autoSpaceDN w:val="0"/>
        <w:adjustRightInd w:val="0"/>
        <w:spacing w:after="0" w:line="240" w:lineRule="atLeast"/>
        <w:jc w:val="both"/>
        <w:rPr>
          <w:rFonts w:ascii="Arial" w:hAnsi="Arial" w:cs="Arial"/>
          <w:color w:val="000000"/>
          <w:sz w:val="20"/>
          <w:szCs w:val="20"/>
        </w:rPr>
      </w:pPr>
      <w:r w:rsidRPr="00483B31">
        <w:rPr>
          <w:rFonts w:ascii="Arial" w:hAnsi="Arial" w:cs="Arial"/>
          <w:color w:val="000000"/>
          <w:sz w:val="20"/>
          <w:szCs w:val="20"/>
        </w:rPr>
        <w:t xml:space="preserve">Priloga 2 </w:t>
      </w:r>
      <w:r w:rsidRPr="00483B31">
        <w:rPr>
          <w:rFonts w:ascii="Arial" w:hAnsi="Arial" w:cs="Arial"/>
          <w:sz w:val="20"/>
          <w:szCs w:val="20"/>
        </w:rPr>
        <w:t>(spremni dopis – 2. del)</w:t>
      </w:r>
      <w:r w:rsidRPr="00483B31">
        <w:rPr>
          <w:rFonts w:ascii="Arial" w:hAnsi="Arial" w:cs="Arial"/>
          <w:color w:val="000000"/>
          <w:sz w:val="20"/>
          <w:szCs w:val="20"/>
        </w:rPr>
        <w:t xml:space="preserve"> – podatki </w:t>
      </w:r>
      <w:r w:rsidRPr="00483B31">
        <w:rPr>
          <w:rFonts w:ascii="Arial" w:hAnsi="Arial" w:cs="Arial"/>
          <w:sz w:val="20"/>
          <w:szCs w:val="20"/>
        </w:rPr>
        <w:t>o izvedbi notranjih postopkov pred odločitvijo na seji vlade s priloženimi mnenji,</w:t>
      </w:r>
    </w:p>
    <w:p w:rsidR="00207514" w:rsidRPr="00496E03" w:rsidRDefault="00207514" w:rsidP="00207514">
      <w:pPr>
        <w:numPr>
          <w:ilvl w:val="0"/>
          <w:numId w:val="12"/>
        </w:numPr>
        <w:suppressAutoHyphens/>
        <w:autoSpaceDE w:val="0"/>
        <w:autoSpaceDN w:val="0"/>
        <w:adjustRightInd w:val="0"/>
        <w:spacing w:after="0" w:line="240" w:lineRule="atLeast"/>
        <w:jc w:val="both"/>
        <w:rPr>
          <w:rFonts w:ascii="Arial" w:hAnsi="Arial" w:cs="Arial"/>
          <w:color w:val="000000"/>
          <w:sz w:val="20"/>
          <w:szCs w:val="20"/>
        </w:rPr>
      </w:pPr>
      <w:r w:rsidRPr="00D86A67">
        <w:rPr>
          <w:rFonts w:ascii="Arial" w:hAnsi="Arial" w:cs="Arial"/>
          <w:sz w:val="20"/>
          <w:szCs w:val="20"/>
        </w:rPr>
        <w:t xml:space="preserve">Priloga 3 (jedro gradiva) – </w:t>
      </w:r>
      <w:r>
        <w:rPr>
          <w:rFonts w:ascii="Arial" w:hAnsi="Arial" w:cs="Arial"/>
          <w:sz w:val="20"/>
          <w:szCs w:val="20"/>
        </w:rPr>
        <w:t xml:space="preserve">Predlog Zakona o spremembah in dopolnitvi Zakona o </w:t>
      </w:r>
      <w:r w:rsidR="00496E03">
        <w:rPr>
          <w:rFonts w:ascii="Arial" w:hAnsi="Arial" w:cs="Arial"/>
          <w:sz w:val="20"/>
          <w:szCs w:val="20"/>
        </w:rPr>
        <w:t>pravilih cestnega prometa</w:t>
      </w:r>
      <w:r>
        <w:rPr>
          <w:rFonts w:ascii="Arial" w:hAnsi="Arial" w:cs="Arial"/>
          <w:sz w:val="20"/>
          <w:szCs w:val="20"/>
        </w:rPr>
        <w:t xml:space="preserve">, </w:t>
      </w:r>
      <w:r w:rsidR="006025BA">
        <w:rPr>
          <w:rFonts w:ascii="Arial" w:hAnsi="Arial" w:cs="Arial"/>
          <w:sz w:val="20"/>
          <w:szCs w:val="20"/>
        </w:rPr>
        <w:t>redni</w:t>
      </w:r>
      <w:r>
        <w:rPr>
          <w:rFonts w:ascii="Arial" w:hAnsi="Arial" w:cs="Arial"/>
          <w:sz w:val="20"/>
          <w:szCs w:val="20"/>
        </w:rPr>
        <w:t xml:space="preserve"> postopek</w:t>
      </w:r>
      <w:r w:rsidRPr="008B6D77">
        <w:rPr>
          <w:rFonts w:ascii="Arial" w:hAnsi="Arial" w:cs="Arial"/>
          <w:sz w:val="20"/>
          <w:szCs w:val="20"/>
        </w:rPr>
        <w:t>.</w:t>
      </w:r>
    </w:p>
    <w:p w:rsidR="00496E03" w:rsidRDefault="00496E03" w:rsidP="00496E03">
      <w:pPr>
        <w:suppressAutoHyphens/>
        <w:autoSpaceDE w:val="0"/>
        <w:autoSpaceDN w:val="0"/>
        <w:adjustRightInd w:val="0"/>
        <w:spacing w:after="0" w:line="240" w:lineRule="atLeast"/>
        <w:jc w:val="both"/>
        <w:rPr>
          <w:rFonts w:ascii="Arial" w:hAnsi="Arial" w:cs="Arial"/>
          <w:sz w:val="20"/>
          <w:szCs w:val="20"/>
        </w:rPr>
      </w:pPr>
    </w:p>
    <w:p w:rsidR="00BF753B" w:rsidRDefault="00BF753B" w:rsidP="00207514">
      <w:pPr>
        <w:pStyle w:val="Naslovpredpisa"/>
        <w:spacing w:before="0" w:after="0" w:line="260" w:lineRule="exact"/>
        <w:jc w:val="both"/>
        <w:rPr>
          <w:sz w:val="20"/>
          <w:szCs w:val="20"/>
        </w:rPr>
      </w:pPr>
    </w:p>
    <w:p w:rsidR="00BF753B" w:rsidRDefault="00BF753B" w:rsidP="00207514">
      <w:pPr>
        <w:pStyle w:val="Naslovpredpisa"/>
        <w:spacing w:before="0" w:after="0" w:line="260" w:lineRule="exact"/>
        <w:jc w:val="both"/>
        <w:rPr>
          <w:sz w:val="20"/>
          <w:szCs w:val="20"/>
        </w:rPr>
      </w:pPr>
    </w:p>
    <w:p w:rsidR="00BF753B" w:rsidRDefault="00BF753B" w:rsidP="00207514">
      <w:pPr>
        <w:pStyle w:val="Naslovpredpisa"/>
        <w:spacing w:before="0" w:after="0" w:line="260" w:lineRule="exact"/>
        <w:jc w:val="both"/>
        <w:rPr>
          <w:sz w:val="20"/>
          <w:szCs w:val="20"/>
        </w:rPr>
      </w:pPr>
    </w:p>
    <w:p w:rsidR="00207514" w:rsidRPr="00483B31" w:rsidRDefault="00207514" w:rsidP="00207514">
      <w:pPr>
        <w:pStyle w:val="Naslovpredpisa"/>
        <w:spacing w:before="0" w:after="0" w:line="260" w:lineRule="exact"/>
        <w:jc w:val="both"/>
        <w:rPr>
          <w:sz w:val="20"/>
          <w:szCs w:val="20"/>
        </w:rPr>
      </w:pPr>
      <w:bookmarkStart w:id="0" w:name="_GoBack"/>
      <w:bookmarkEnd w:id="0"/>
      <w:r w:rsidRPr="00483B31">
        <w:rPr>
          <w:sz w:val="20"/>
          <w:szCs w:val="20"/>
        </w:rPr>
        <w:lastRenderedPageBreak/>
        <w:t>PRILOGA 1 (spremni dopis – 1. del) – predlog sklepa Vlade Republike Slovenije</w:t>
      </w:r>
    </w:p>
    <w:p w:rsidR="00207514" w:rsidRPr="00483B31" w:rsidRDefault="00207514" w:rsidP="00207514">
      <w:pPr>
        <w:pStyle w:val="Naslovpredpisa"/>
        <w:spacing w:before="0" w:after="0" w:line="260" w:lineRule="exact"/>
        <w:jc w:val="both"/>
        <w:rPr>
          <w:sz w:val="20"/>
          <w:szCs w:val="20"/>
        </w:rPr>
      </w:pPr>
    </w:p>
    <w:p w:rsidR="00207514" w:rsidRPr="00483B31" w:rsidRDefault="00207514" w:rsidP="00207514">
      <w:pPr>
        <w:pStyle w:val="Naslovpredpisa"/>
        <w:spacing w:before="0" w:after="0" w:line="260" w:lineRule="exact"/>
        <w:jc w:val="both"/>
        <w:rPr>
          <w:sz w:val="20"/>
          <w:szCs w:val="20"/>
        </w:rPr>
      </w:pPr>
    </w:p>
    <w:p w:rsidR="00207514" w:rsidRPr="00483B31" w:rsidRDefault="00207514" w:rsidP="00207514">
      <w:pPr>
        <w:pStyle w:val="Naslovpredpisa"/>
        <w:spacing w:before="0" w:after="0" w:line="260" w:lineRule="exact"/>
        <w:jc w:val="both"/>
        <w:rPr>
          <w:sz w:val="20"/>
          <w:szCs w:val="20"/>
        </w:rPr>
      </w:pPr>
    </w:p>
    <w:p w:rsidR="00207514" w:rsidRPr="00483B31" w:rsidRDefault="00207514" w:rsidP="00207514">
      <w:pPr>
        <w:autoSpaceDE w:val="0"/>
        <w:autoSpaceDN w:val="0"/>
        <w:adjustRightInd w:val="0"/>
        <w:spacing w:line="240" w:lineRule="atLeast"/>
        <w:jc w:val="both"/>
        <w:rPr>
          <w:rFonts w:ascii="Arial" w:hAnsi="Arial" w:cs="Arial"/>
          <w:i/>
          <w:sz w:val="20"/>
          <w:szCs w:val="20"/>
          <w:u w:val="single"/>
        </w:rPr>
      </w:pPr>
      <w:r w:rsidRPr="00483B31">
        <w:rPr>
          <w:rFonts w:ascii="Arial" w:hAnsi="Arial" w:cs="Arial"/>
          <w:i/>
          <w:sz w:val="20"/>
          <w:szCs w:val="20"/>
          <w:u w:val="single"/>
        </w:rPr>
        <w:t>PREDLOG SKLEPA VLADE REPUBLIKE SLOVENIJE</w:t>
      </w:r>
    </w:p>
    <w:p w:rsidR="00207514" w:rsidRPr="00483B31" w:rsidRDefault="00207514" w:rsidP="00207514">
      <w:pPr>
        <w:autoSpaceDE w:val="0"/>
        <w:autoSpaceDN w:val="0"/>
        <w:adjustRightInd w:val="0"/>
        <w:spacing w:line="240" w:lineRule="atLeast"/>
        <w:jc w:val="both"/>
        <w:rPr>
          <w:rFonts w:ascii="Arial" w:hAnsi="Arial" w:cs="Arial"/>
          <w:sz w:val="20"/>
          <w:szCs w:val="20"/>
        </w:rPr>
      </w:pPr>
    </w:p>
    <w:p w:rsidR="00207514" w:rsidRPr="00483B31" w:rsidRDefault="00207514" w:rsidP="00207514">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VLADA REPUBLIKE SLOVENIJE</w:t>
      </w:r>
    </w:p>
    <w:p w:rsidR="00207514" w:rsidRPr="00483B31" w:rsidRDefault="00207514" w:rsidP="00207514">
      <w:pPr>
        <w:autoSpaceDE w:val="0"/>
        <w:autoSpaceDN w:val="0"/>
        <w:adjustRightInd w:val="0"/>
        <w:spacing w:line="240" w:lineRule="atLeast"/>
        <w:jc w:val="both"/>
        <w:rPr>
          <w:rFonts w:ascii="Arial" w:hAnsi="Arial" w:cs="Arial"/>
          <w:sz w:val="20"/>
          <w:szCs w:val="20"/>
        </w:rPr>
      </w:pPr>
    </w:p>
    <w:p w:rsidR="00207514" w:rsidRPr="00483B31" w:rsidRDefault="00207514" w:rsidP="00207514">
      <w:pPr>
        <w:autoSpaceDE w:val="0"/>
        <w:autoSpaceDN w:val="0"/>
        <w:adjustRightInd w:val="0"/>
        <w:spacing w:line="240" w:lineRule="atLeast"/>
        <w:jc w:val="both"/>
        <w:rPr>
          <w:rFonts w:ascii="Arial" w:hAnsi="Arial" w:cs="Arial"/>
          <w:sz w:val="20"/>
          <w:szCs w:val="20"/>
        </w:rPr>
      </w:pPr>
    </w:p>
    <w:p w:rsidR="00207514" w:rsidRPr="00483B31" w:rsidRDefault="00207514" w:rsidP="00207514">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Številka:</w:t>
      </w:r>
    </w:p>
    <w:p w:rsidR="00207514" w:rsidRPr="00483B31" w:rsidRDefault="00207514" w:rsidP="00207514">
      <w:pPr>
        <w:autoSpaceDE w:val="0"/>
        <w:autoSpaceDN w:val="0"/>
        <w:adjustRightInd w:val="0"/>
        <w:spacing w:line="240" w:lineRule="atLeast"/>
        <w:jc w:val="both"/>
        <w:rPr>
          <w:rFonts w:ascii="Arial" w:hAnsi="Arial" w:cs="Arial"/>
          <w:sz w:val="20"/>
          <w:szCs w:val="20"/>
        </w:rPr>
      </w:pPr>
      <w:r w:rsidRPr="00483B31">
        <w:rPr>
          <w:rFonts w:ascii="Arial" w:hAnsi="Arial" w:cs="Arial"/>
          <w:sz w:val="20"/>
          <w:szCs w:val="20"/>
        </w:rPr>
        <w:t>Ljubljana, dne</w:t>
      </w:r>
    </w:p>
    <w:p w:rsidR="00207514" w:rsidRDefault="00207514" w:rsidP="00207514">
      <w:pPr>
        <w:autoSpaceDE w:val="0"/>
        <w:autoSpaceDN w:val="0"/>
        <w:adjustRightInd w:val="0"/>
        <w:spacing w:line="240" w:lineRule="atLeast"/>
        <w:jc w:val="both"/>
        <w:rPr>
          <w:rFonts w:ascii="Arial" w:hAnsi="Arial" w:cs="Arial"/>
          <w:color w:val="000000"/>
          <w:sz w:val="20"/>
          <w:szCs w:val="20"/>
        </w:rPr>
      </w:pPr>
    </w:p>
    <w:p w:rsidR="00207514" w:rsidRPr="00483B31" w:rsidRDefault="00207514" w:rsidP="00207514">
      <w:pPr>
        <w:autoSpaceDE w:val="0"/>
        <w:autoSpaceDN w:val="0"/>
        <w:adjustRightInd w:val="0"/>
        <w:spacing w:line="240" w:lineRule="atLeast"/>
        <w:jc w:val="both"/>
        <w:rPr>
          <w:rFonts w:ascii="Arial" w:hAnsi="Arial" w:cs="Arial"/>
          <w:color w:val="000000"/>
          <w:sz w:val="20"/>
          <w:szCs w:val="20"/>
        </w:rPr>
      </w:pPr>
    </w:p>
    <w:p w:rsidR="00207514" w:rsidRDefault="00207514" w:rsidP="00207514">
      <w:pPr>
        <w:pStyle w:val="Neotevilenodstavek"/>
        <w:spacing w:before="0" w:after="0" w:line="260" w:lineRule="exact"/>
        <w:rPr>
          <w:iCs/>
          <w:sz w:val="20"/>
          <w:szCs w:val="20"/>
        </w:rPr>
      </w:pPr>
      <w:r>
        <w:rPr>
          <w:iCs/>
          <w:sz w:val="20"/>
          <w:szCs w:val="20"/>
        </w:rPr>
        <w:t>Na podlagi drugega odstavka 2. člena Zakona o Vladi Republike Slovenije (Uradni list RS, št. 24/05 – uradno prečiščeno besedilo, 109/08, 38/10 – ZUKN,</w:t>
      </w:r>
      <w:r w:rsidR="006F571A">
        <w:rPr>
          <w:iCs/>
          <w:sz w:val="20"/>
          <w:szCs w:val="20"/>
        </w:rPr>
        <w:t xml:space="preserve"> 8/12, 21/13, 47/13 – ZDU-1G, </w:t>
      </w:r>
      <w:r>
        <w:rPr>
          <w:iCs/>
          <w:sz w:val="20"/>
          <w:szCs w:val="20"/>
        </w:rPr>
        <w:t>65/14</w:t>
      </w:r>
      <w:r w:rsidR="006F571A">
        <w:rPr>
          <w:iCs/>
          <w:sz w:val="20"/>
          <w:szCs w:val="20"/>
        </w:rPr>
        <w:t xml:space="preserve"> in 55/17</w:t>
      </w:r>
      <w:r>
        <w:rPr>
          <w:iCs/>
          <w:sz w:val="20"/>
          <w:szCs w:val="20"/>
        </w:rPr>
        <w:t>) je Vlada Republike Slovenije na svoji … seji dne … sprejela sklep:</w:t>
      </w:r>
    </w:p>
    <w:p w:rsidR="00207514" w:rsidRDefault="00207514" w:rsidP="00207514">
      <w:pPr>
        <w:pStyle w:val="Neotevilenodstavek"/>
        <w:spacing w:before="0" w:after="0" w:line="260" w:lineRule="exact"/>
        <w:rPr>
          <w:iCs/>
          <w:sz w:val="20"/>
          <w:szCs w:val="20"/>
        </w:rPr>
      </w:pPr>
    </w:p>
    <w:p w:rsidR="00207514" w:rsidRDefault="00207514" w:rsidP="00207514">
      <w:pPr>
        <w:pStyle w:val="Neotevilenodstavek"/>
        <w:spacing w:before="0" w:after="0" w:line="260" w:lineRule="exact"/>
        <w:rPr>
          <w:iCs/>
          <w:sz w:val="20"/>
          <w:szCs w:val="20"/>
        </w:rPr>
      </w:pPr>
    </w:p>
    <w:p w:rsidR="00207514" w:rsidRDefault="00207514" w:rsidP="00207514">
      <w:pPr>
        <w:pStyle w:val="Neotevilenodstavek"/>
        <w:spacing w:before="0" w:after="0" w:line="260" w:lineRule="exact"/>
        <w:jc w:val="center"/>
        <w:rPr>
          <w:iCs/>
          <w:sz w:val="20"/>
          <w:szCs w:val="20"/>
        </w:rPr>
      </w:pPr>
      <w:r>
        <w:rPr>
          <w:iCs/>
          <w:sz w:val="20"/>
          <w:szCs w:val="20"/>
        </w:rPr>
        <w:t>SKLEP</w:t>
      </w:r>
    </w:p>
    <w:p w:rsidR="00207514" w:rsidRDefault="00207514" w:rsidP="00207514">
      <w:pPr>
        <w:pStyle w:val="Neotevilenodstavek"/>
        <w:spacing w:before="0" w:after="0" w:line="260" w:lineRule="exact"/>
        <w:rPr>
          <w:iCs/>
          <w:sz w:val="20"/>
          <w:szCs w:val="20"/>
        </w:rPr>
      </w:pPr>
    </w:p>
    <w:p w:rsidR="00207514" w:rsidRDefault="00207514" w:rsidP="00207514">
      <w:pPr>
        <w:pStyle w:val="Neotevilenodstavek"/>
        <w:spacing w:before="0" w:after="0" w:line="260" w:lineRule="exact"/>
        <w:rPr>
          <w:iCs/>
          <w:sz w:val="20"/>
          <w:szCs w:val="20"/>
        </w:rPr>
      </w:pPr>
    </w:p>
    <w:p w:rsidR="00512DB4" w:rsidRDefault="00512DB4" w:rsidP="00512DB4">
      <w:pPr>
        <w:pStyle w:val="Neotevilenodstavek"/>
        <w:spacing w:before="0" w:after="0" w:line="260" w:lineRule="exact"/>
        <w:rPr>
          <w:iCs/>
          <w:sz w:val="20"/>
          <w:szCs w:val="20"/>
        </w:rPr>
      </w:pPr>
      <w:r>
        <w:rPr>
          <w:iCs/>
          <w:sz w:val="20"/>
          <w:szCs w:val="20"/>
        </w:rPr>
        <w:t>»1. Vlada Republike Slovenije je določila besedilo Predloga Zakona o spremembah in dopolnitvah Zakona o pravilih cestnega prometa (EVA 2016-2430-0015) in ga predloži Državnemu zboru Republike Slovenije v obravnavo po rednem postopku.</w:t>
      </w:r>
    </w:p>
    <w:p w:rsidR="00512DB4" w:rsidRDefault="00512DB4" w:rsidP="00512DB4">
      <w:pPr>
        <w:pStyle w:val="Neotevilenodstavek"/>
        <w:spacing w:before="0" w:after="0" w:line="260" w:lineRule="exact"/>
        <w:rPr>
          <w:iCs/>
          <w:sz w:val="20"/>
          <w:szCs w:val="20"/>
        </w:rPr>
      </w:pPr>
    </w:p>
    <w:p w:rsidR="00512DB4" w:rsidRDefault="00512DB4" w:rsidP="00512DB4">
      <w:pPr>
        <w:pStyle w:val="Neotevilenodstavek"/>
        <w:spacing w:before="0" w:after="0" w:line="260" w:lineRule="exact"/>
        <w:rPr>
          <w:iCs/>
          <w:sz w:val="20"/>
          <w:szCs w:val="20"/>
        </w:rPr>
      </w:pPr>
      <w:r>
        <w:rPr>
          <w:iCs/>
          <w:sz w:val="20"/>
          <w:szCs w:val="20"/>
        </w:rPr>
        <w:t xml:space="preserve">  2. Vlada Republike Slovenije predlaga Državnemu zboru Republike Slovenije, da Zakonodajno-pravna služba Državnega zbora Republike Slovenije pripravi uradno prečiščeno besedilo zakona na podlagi drugega odstavka 153. člena Poslovnika državnega zbora (Uradni list RS, št. 92/07 – uradno prečiščeno besedilo, 105/10, 80/13, 38/17 in 46/20).«</w:t>
      </w:r>
    </w:p>
    <w:p w:rsidR="00512DB4" w:rsidRDefault="00512DB4" w:rsidP="00512DB4">
      <w:pPr>
        <w:pStyle w:val="Neotevilenodstavek"/>
        <w:spacing w:before="0" w:after="0" w:line="260" w:lineRule="exact"/>
        <w:rPr>
          <w:iCs/>
          <w:sz w:val="20"/>
          <w:szCs w:val="20"/>
        </w:rPr>
      </w:pPr>
    </w:p>
    <w:p w:rsidR="00512DB4" w:rsidRDefault="00512DB4" w:rsidP="00512DB4">
      <w:pPr>
        <w:pStyle w:val="Neotevilenodstavek"/>
        <w:spacing w:before="0" w:after="0" w:line="260" w:lineRule="exact"/>
        <w:rPr>
          <w:iCs/>
          <w:sz w:val="20"/>
          <w:szCs w:val="20"/>
        </w:rPr>
      </w:pPr>
    </w:p>
    <w:p w:rsidR="00512DB4" w:rsidRPr="00483B31" w:rsidRDefault="00512DB4" w:rsidP="00512DB4">
      <w:pPr>
        <w:pStyle w:val="Neotevilenodstavek"/>
        <w:spacing w:before="0" w:after="0" w:line="260" w:lineRule="exact"/>
        <w:rPr>
          <w:iCs/>
          <w:sz w:val="20"/>
          <w:szCs w:val="20"/>
        </w:rPr>
      </w:pPr>
      <w:r w:rsidRPr="00483B31">
        <w:rPr>
          <w:iCs/>
          <w:sz w:val="20"/>
          <w:szCs w:val="20"/>
        </w:rPr>
        <w:t xml:space="preserve">                                                                                 </w:t>
      </w:r>
      <w:r>
        <w:rPr>
          <w:iCs/>
          <w:sz w:val="20"/>
          <w:szCs w:val="20"/>
        </w:rPr>
        <w:t xml:space="preserve">       Dr. Božo Predalič</w:t>
      </w:r>
    </w:p>
    <w:p w:rsidR="00512DB4" w:rsidRPr="00483B31" w:rsidRDefault="00512DB4" w:rsidP="00512DB4">
      <w:pPr>
        <w:pStyle w:val="Neotevilenodstavek"/>
        <w:spacing w:before="0" w:after="0" w:line="260" w:lineRule="exact"/>
        <w:rPr>
          <w:iCs/>
          <w:sz w:val="20"/>
          <w:szCs w:val="20"/>
        </w:rPr>
      </w:pPr>
      <w:r w:rsidRPr="00483B31">
        <w:rPr>
          <w:iCs/>
          <w:sz w:val="20"/>
          <w:szCs w:val="20"/>
        </w:rPr>
        <w:t xml:space="preserve">                                                                               </w:t>
      </w:r>
      <w:r>
        <w:rPr>
          <w:iCs/>
          <w:sz w:val="20"/>
          <w:szCs w:val="20"/>
        </w:rPr>
        <w:t xml:space="preserve">         generalni sekretar</w:t>
      </w:r>
    </w:p>
    <w:p w:rsidR="00207514" w:rsidRDefault="00207514" w:rsidP="00207514">
      <w:pPr>
        <w:pStyle w:val="Neotevilenodstavek"/>
        <w:spacing w:before="0" w:after="0" w:line="260" w:lineRule="exact"/>
        <w:rPr>
          <w:iCs/>
          <w:sz w:val="20"/>
          <w:szCs w:val="20"/>
        </w:rPr>
      </w:pPr>
    </w:p>
    <w:p w:rsidR="00496E03" w:rsidRDefault="00496E03" w:rsidP="00207514">
      <w:pPr>
        <w:pStyle w:val="Neotevilenodstavek"/>
        <w:spacing w:before="0" w:after="0" w:line="260" w:lineRule="exact"/>
        <w:rPr>
          <w:iCs/>
          <w:sz w:val="20"/>
          <w:szCs w:val="20"/>
        </w:rPr>
      </w:pPr>
    </w:p>
    <w:p w:rsidR="005F530F" w:rsidRDefault="005F530F" w:rsidP="005F530F">
      <w:pPr>
        <w:pStyle w:val="Neotevilenodstavek"/>
        <w:spacing w:before="0" w:after="0" w:line="260" w:lineRule="exact"/>
        <w:rPr>
          <w:iCs/>
          <w:sz w:val="20"/>
          <w:szCs w:val="20"/>
        </w:rPr>
      </w:pPr>
      <w:r>
        <w:rPr>
          <w:iCs/>
          <w:sz w:val="20"/>
          <w:szCs w:val="20"/>
        </w:rPr>
        <w:t>Sklep prejmejo:</w:t>
      </w:r>
    </w:p>
    <w:p w:rsidR="005F530F" w:rsidRDefault="005F530F" w:rsidP="005F530F">
      <w:pPr>
        <w:pStyle w:val="Neotevilenodstavek"/>
        <w:numPr>
          <w:ilvl w:val="0"/>
          <w:numId w:val="2"/>
        </w:numPr>
        <w:spacing w:before="0" w:after="0" w:line="260" w:lineRule="exact"/>
        <w:rPr>
          <w:iCs/>
          <w:sz w:val="20"/>
          <w:szCs w:val="20"/>
        </w:rPr>
      </w:pPr>
      <w:r>
        <w:rPr>
          <w:iCs/>
          <w:sz w:val="20"/>
          <w:szCs w:val="20"/>
        </w:rPr>
        <w:t>Državni zbor Republike Slovenije,</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infrastrukturo,</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notranje zadeve,</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pravosodje,</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finance,</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gospodarski razvoj in tehnologijo,</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javno upravo,</w:t>
      </w:r>
    </w:p>
    <w:p w:rsidR="005F530F" w:rsidRDefault="005F530F" w:rsidP="005F530F">
      <w:pPr>
        <w:pStyle w:val="Neotevilenodstavek"/>
        <w:numPr>
          <w:ilvl w:val="0"/>
          <w:numId w:val="2"/>
        </w:numPr>
        <w:spacing w:before="0" w:after="0" w:line="260" w:lineRule="exact"/>
        <w:rPr>
          <w:iCs/>
          <w:sz w:val="20"/>
          <w:szCs w:val="20"/>
        </w:rPr>
      </w:pPr>
      <w:r>
        <w:rPr>
          <w:iCs/>
          <w:sz w:val="20"/>
          <w:szCs w:val="20"/>
        </w:rPr>
        <w:t>Ministrstvo za zdravje,</w:t>
      </w:r>
    </w:p>
    <w:p w:rsidR="005F530F" w:rsidRDefault="005F530F" w:rsidP="005F530F">
      <w:pPr>
        <w:pStyle w:val="Neotevilenodstavek"/>
        <w:numPr>
          <w:ilvl w:val="0"/>
          <w:numId w:val="2"/>
        </w:numPr>
        <w:spacing w:before="0" w:after="0" w:line="260" w:lineRule="exact"/>
        <w:rPr>
          <w:iCs/>
          <w:sz w:val="20"/>
          <w:szCs w:val="20"/>
        </w:rPr>
      </w:pPr>
      <w:r>
        <w:rPr>
          <w:iCs/>
          <w:sz w:val="20"/>
          <w:szCs w:val="20"/>
        </w:rPr>
        <w:t>Javna agencija R</w:t>
      </w:r>
      <w:r w:rsidR="00512DB4">
        <w:rPr>
          <w:iCs/>
          <w:sz w:val="20"/>
          <w:szCs w:val="20"/>
        </w:rPr>
        <w:t xml:space="preserve">epublike </w:t>
      </w:r>
      <w:r>
        <w:rPr>
          <w:iCs/>
          <w:sz w:val="20"/>
          <w:szCs w:val="20"/>
        </w:rPr>
        <w:t>S</w:t>
      </w:r>
      <w:r w:rsidR="00512DB4">
        <w:rPr>
          <w:iCs/>
          <w:sz w:val="20"/>
          <w:szCs w:val="20"/>
        </w:rPr>
        <w:t>lovenije</w:t>
      </w:r>
      <w:r>
        <w:rPr>
          <w:iCs/>
          <w:sz w:val="20"/>
          <w:szCs w:val="20"/>
        </w:rPr>
        <w:t xml:space="preserve"> za varnost prometa,</w:t>
      </w:r>
    </w:p>
    <w:p w:rsidR="005F530F" w:rsidRDefault="005F530F" w:rsidP="005F530F">
      <w:pPr>
        <w:pStyle w:val="Neotevilenodstavek"/>
        <w:numPr>
          <w:ilvl w:val="0"/>
          <w:numId w:val="2"/>
        </w:numPr>
        <w:spacing w:before="0" w:after="0" w:line="260" w:lineRule="exact"/>
        <w:rPr>
          <w:iCs/>
          <w:sz w:val="20"/>
          <w:szCs w:val="20"/>
        </w:rPr>
      </w:pPr>
      <w:r>
        <w:rPr>
          <w:iCs/>
          <w:sz w:val="20"/>
          <w:szCs w:val="20"/>
        </w:rPr>
        <w:t>Služba Vlade Republike Slovenije za zakonodajo.</w:t>
      </w:r>
    </w:p>
    <w:p w:rsidR="00207514" w:rsidRPr="008401C9" w:rsidRDefault="00207514" w:rsidP="00207514">
      <w:pPr>
        <w:autoSpaceDE w:val="0"/>
        <w:autoSpaceDN w:val="0"/>
        <w:adjustRightInd w:val="0"/>
        <w:spacing w:line="240" w:lineRule="atLeast"/>
        <w:rPr>
          <w:rFonts w:ascii="Arial" w:hAnsi="Arial" w:cs="Arial"/>
          <w:color w:val="000000"/>
          <w:sz w:val="20"/>
          <w:szCs w:val="20"/>
        </w:rPr>
      </w:pPr>
    </w:p>
    <w:p w:rsidR="00207514" w:rsidRDefault="00207514"/>
    <w:sectPr w:rsidR="002075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887" w:rsidRDefault="00C26887" w:rsidP="00CE394F">
      <w:pPr>
        <w:spacing w:after="0" w:line="240" w:lineRule="auto"/>
      </w:pPr>
      <w:r>
        <w:separator/>
      </w:r>
    </w:p>
  </w:endnote>
  <w:endnote w:type="continuationSeparator" w:id="0">
    <w:p w:rsidR="00C26887" w:rsidRDefault="00C26887" w:rsidP="00CE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887" w:rsidRDefault="00C26887" w:rsidP="00CE394F">
      <w:pPr>
        <w:spacing w:after="0" w:line="240" w:lineRule="auto"/>
      </w:pPr>
      <w:r>
        <w:separator/>
      </w:r>
    </w:p>
  </w:footnote>
  <w:footnote w:type="continuationSeparator" w:id="0">
    <w:p w:rsidR="00C26887" w:rsidRDefault="00C26887" w:rsidP="00CE394F">
      <w:pPr>
        <w:spacing w:after="0" w:line="240" w:lineRule="auto"/>
      </w:pPr>
      <w:r>
        <w:continuationSeparator/>
      </w:r>
    </w:p>
  </w:footnote>
  <w:footnote w:id="1">
    <w:p w:rsidR="00CE394F" w:rsidRPr="00096F97" w:rsidRDefault="00CE394F" w:rsidP="00CE394F">
      <w:pPr>
        <w:pStyle w:val="Sprotnaopomba-besedilo"/>
        <w:rPr>
          <w:i/>
          <w:sz w:val="16"/>
          <w:szCs w:val="16"/>
          <w:lang w:val="sl-SI"/>
        </w:rPr>
      </w:pPr>
      <w:r w:rsidRPr="00096F97">
        <w:rPr>
          <w:rStyle w:val="Sprotnaopomba-sklic"/>
          <w:i/>
          <w:sz w:val="16"/>
          <w:szCs w:val="16"/>
          <w:lang w:val="sl-SI"/>
        </w:rPr>
        <w:footnoteRef/>
      </w:r>
      <w:r>
        <w:rPr>
          <w:i/>
          <w:sz w:val="16"/>
          <w:szCs w:val="16"/>
          <w:lang w:val="sl-SI"/>
        </w:rPr>
        <w:t xml:space="preserve"> Priloga: Dokument</w:t>
      </w:r>
      <w:r w:rsidRPr="00096F97">
        <w:rPr>
          <w:i/>
          <w:sz w:val="16"/>
          <w:szCs w:val="16"/>
          <w:lang w:val="sl-SI"/>
        </w:rPr>
        <w:t xml:space="preserve"> Urad</w:t>
      </w:r>
      <w:r>
        <w:rPr>
          <w:i/>
          <w:sz w:val="16"/>
          <w:szCs w:val="16"/>
          <w:lang w:val="sl-SI"/>
        </w:rPr>
        <w:t>a</w:t>
      </w:r>
      <w:r w:rsidRPr="00096F97">
        <w:rPr>
          <w:i/>
          <w:sz w:val="16"/>
          <w:szCs w:val="16"/>
          <w:lang w:val="sl-SI"/>
        </w:rPr>
        <w:t xml:space="preserve"> R</w:t>
      </w:r>
      <w:r>
        <w:rPr>
          <w:i/>
          <w:sz w:val="16"/>
          <w:szCs w:val="16"/>
          <w:lang w:val="sl-SI"/>
        </w:rPr>
        <w:t xml:space="preserve">epublike </w:t>
      </w:r>
      <w:r w:rsidRPr="00096F97">
        <w:rPr>
          <w:i/>
          <w:sz w:val="16"/>
          <w:szCs w:val="16"/>
          <w:lang w:val="sl-SI"/>
        </w:rPr>
        <w:t>S</w:t>
      </w:r>
      <w:r>
        <w:rPr>
          <w:i/>
          <w:sz w:val="16"/>
          <w:szCs w:val="16"/>
          <w:lang w:val="sl-SI"/>
        </w:rPr>
        <w:t>lovenije</w:t>
      </w:r>
      <w:r w:rsidRPr="00096F97">
        <w:rPr>
          <w:i/>
          <w:sz w:val="16"/>
          <w:szCs w:val="16"/>
          <w:lang w:val="sl-SI"/>
        </w:rPr>
        <w:t xml:space="preserve"> za meroslovje, št. 662-4/2005/2 z dne 21. 4. 2005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17F"/>
    <w:multiLevelType w:val="hybridMultilevel"/>
    <w:tmpl w:val="973EC2E2"/>
    <w:lvl w:ilvl="0" w:tplc="93B4CB8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3667F8"/>
    <w:multiLevelType w:val="hybridMultilevel"/>
    <w:tmpl w:val="C45A6E30"/>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8C1586"/>
    <w:multiLevelType w:val="hybridMultilevel"/>
    <w:tmpl w:val="42A88070"/>
    <w:lvl w:ilvl="0" w:tplc="FDFA27A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6C37B8"/>
    <w:multiLevelType w:val="hybridMultilevel"/>
    <w:tmpl w:val="BCAA787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C20532"/>
    <w:multiLevelType w:val="hybridMultilevel"/>
    <w:tmpl w:val="F6ACA6F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6248A4"/>
    <w:multiLevelType w:val="hybridMultilevel"/>
    <w:tmpl w:val="A64092D2"/>
    <w:lvl w:ilvl="0" w:tplc="910AA2F2">
      <w:start w:val="1"/>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A4A04"/>
    <w:multiLevelType w:val="hybridMultilevel"/>
    <w:tmpl w:val="1766169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3"/>
  </w:num>
  <w:num w:numId="5">
    <w:abstractNumId w:val="18"/>
  </w:num>
  <w:num w:numId="6">
    <w:abstractNumId w:val="8"/>
  </w:num>
  <w:num w:numId="7">
    <w:abstractNumId w:val="6"/>
  </w:num>
  <w:num w:numId="8">
    <w:abstractNumId w:val="9"/>
  </w:num>
  <w:num w:numId="9">
    <w:abstractNumId w:val="3"/>
  </w:num>
  <w:num w:numId="10">
    <w:abstractNumId w:val="17"/>
  </w:num>
  <w:num w:numId="11">
    <w:abstractNumId w:val="16"/>
  </w:num>
  <w:num w:numId="12">
    <w:abstractNumId w:val="5"/>
  </w:num>
  <w:num w:numId="13">
    <w:abstractNumId w:val="0"/>
  </w:num>
  <w:num w:numId="14">
    <w:abstractNumId w:val="15"/>
  </w:num>
  <w:num w:numId="15">
    <w:abstractNumId w:val="1"/>
  </w:num>
  <w:num w:numId="16">
    <w:abstractNumId w:val="11"/>
  </w:num>
  <w:num w:numId="17">
    <w:abstractNumId w:val="7"/>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70DB"/>
    <w:rsid w:val="0002067A"/>
    <w:rsid w:val="00021838"/>
    <w:rsid w:val="00036E23"/>
    <w:rsid w:val="00041E49"/>
    <w:rsid w:val="00042D7C"/>
    <w:rsid w:val="000B0840"/>
    <w:rsid w:val="000B0FA1"/>
    <w:rsid w:val="000D41B8"/>
    <w:rsid w:val="001375A7"/>
    <w:rsid w:val="001973E4"/>
    <w:rsid w:val="001E3A7B"/>
    <w:rsid w:val="001F24EF"/>
    <w:rsid w:val="00207514"/>
    <w:rsid w:val="002410FB"/>
    <w:rsid w:val="002556A7"/>
    <w:rsid w:val="00257E59"/>
    <w:rsid w:val="00321A64"/>
    <w:rsid w:val="00326C69"/>
    <w:rsid w:val="00355A99"/>
    <w:rsid w:val="003943B5"/>
    <w:rsid w:val="004220EB"/>
    <w:rsid w:val="00471906"/>
    <w:rsid w:val="00496E03"/>
    <w:rsid w:val="004C0A82"/>
    <w:rsid w:val="004C2B32"/>
    <w:rsid w:val="00512DB4"/>
    <w:rsid w:val="00546620"/>
    <w:rsid w:val="00546F75"/>
    <w:rsid w:val="00570AD5"/>
    <w:rsid w:val="00582731"/>
    <w:rsid w:val="00597BDE"/>
    <w:rsid w:val="005A5828"/>
    <w:rsid w:val="005C4816"/>
    <w:rsid w:val="005C4F1A"/>
    <w:rsid w:val="005F3689"/>
    <w:rsid w:val="005F530F"/>
    <w:rsid w:val="006025BA"/>
    <w:rsid w:val="0063695C"/>
    <w:rsid w:val="00644AFF"/>
    <w:rsid w:val="00661D48"/>
    <w:rsid w:val="00665D35"/>
    <w:rsid w:val="00695EC3"/>
    <w:rsid w:val="006F571A"/>
    <w:rsid w:val="0070203B"/>
    <w:rsid w:val="0072565B"/>
    <w:rsid w:val="007B5EA8"/>
    <w:rsid w:val="007D2EFD"/>
    <w:rsid w:val="008201FB"/>
    <w:rsid w:val="00822529"/>
    <w:rsid w:val="0083746C"/>
    <w:rsid w:val="0087287B"/>
    <w:rsid w:val="008F210F"/>
    <w:rsid w:val="00901E7E"/>
    <w:rsid w:val="00925D8C"/>
    <w:rsid w:val="0094052E"/>
    <w:rsid w:val="00990888"/>
    <w:rsid w:val="00991DA3"/>
    <w:rsid w:val="009A4FF9"/>
    <w:rsid w:val="009D6B9F"/>
    <w:rsid w:val="009F5CFB"/>
    <w:rsid w:val="00A35764"/>
    <w:rsid w:val="00A70A0F"/>
    <w:rsid w:val="00A74362"/>
    <w:rsid w:val="00A81352"/>
    <w:rsid w:val="00AA59B4"/>
    <w:rsid w:val="00AB52BA"/>
    <w:rsid w:val="00AC7662"/>
    <w:rsid w:val="00AE1F83"/>
    <w:rsid w:val="00B07E38"/>
    <w:rsid w:val="00B379A0"/>
    <w:rsid w:val="00BA0A01"/>
    <w:rsid w:val="00BA468C"/>
    <w:rsid w:val="00BB047D"/>
    <w:rsid w:val="00BB11BE"/>
    <w:rsid w:val="00BC1355"/>
    <w:rsid w:val="00BF753B"/>
    <w:rsid w:val="00C24B2C"/>
    <w:rsid w:val="00C26887"/>
    <w:rsid w:val="00C44C5F"/>
    <w:rsid w:val="00C77164"/>
    <w:rsid w:val="00CA02EE"/>
    <w:rsid w:val="00CE394F"/>
    <w:rsid w:val="00CF0A20"/>
    <w:rsid w:val="00D263F5"/>
    <w:rsid w:val="00DB0634"/>
    <w:rsid w:val="00DD19EE"/>
    <w:rsid w:val="00DE7E14"/>
    <w:rsid w:val="00DF6329"/>
    <w:rsid w:val="00E60BDE"/>
    <w:rsid w:val="00E75A9C"/>
    <w:rsid w:val="00ED1E92"/>
    <w:rsid w:val="00EE0AFF"/>
    <w:rsid w:val="00F0240A"/>
    <w:rsid w:val="00F16E33"/>
    <w:rsid w:val="00F5554F"/>
    <w:rsid w:val="00FB1FCB"/>
    <w:rsid w:val="00FB397B"/>
    <w:rsid w:val="00FC25BC"/>
    <w:rsid w:val="00FC286D"/>
    <w:rsid w:val="00FC322B"/>
    <w:rsid w:val="00FC7849"/>
    <w:rsid w:val="00FC78AE"/>
    <w:rsid w:val="00FD0FF2"/>
    <w:rsid w:val="00FE02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DAEB"/>
  <w15:docId w15:val="{17355ED9-D612-4021-9E5E-9CBD5CEE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DD19EE"/>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ED1E92"/>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rsid w:val="00ED1E92"/>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ED1E92"/>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ED1E92"/>
    <w:rPr>
      <w:rFonts w:ascii="Arial" w:eastAsia="Times New Roman" w:hAnsi="Arial" w:cs="Arial"/>
      <w:lang w:eastAsia="sl-SI"/>
    </w:rPr>
  </w:style>
  <w:style w:type="paragraph" w:customStyle="1" w:styleId="Alineazaodstavkom">
    <w:name w:val="Alinea za odstavkom"/>
    <w:basedOn w:val="Navaden"/>
    <w:link w:val="AlineazaodstavkomZnak"/>
    <w:qFormat/>
    <w:rsid w:val="00991DA3"/>
    <w:pPr>
      <w:tabs>
        <w:tab w:val="num" w:pos="360"/>
      </w:tabs>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991DA3"/>
    <w:rPr>
      <w:rFonts w:ascii="Arial" w:eastAsia="Times New Roman" w:hAnsi="Arial" w:cs="Arial"/>
      <w:lang w:eastAsia="sl-SI"/>
    </w:r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basedOn w:val="Privzetapisavaodstavka"/>
    <w:link w:val="Naslov1"/>
    <w:rsid w:val="00DD19EE"/>
    <w:rPr>
      <w:rFonts w:ascii="Arial" w:eastAsia="Times New Roman" w:hAnsi="Arial" w:cs="Arial"/>
      <w:b/>
      <w:bCs/>
      <w:kern w:val="32"/>
      <w:sz w:val="32"/>
      <w:szCs w:val="32"/>
    </w:rPr>
  </w:style>
  <w:style w:type="paragraph" w:customStyle="1" w:styleId="Poglavje">
    <w:name w:val="Poglavje"/>
    <w:basedOn w:val="Navaden"/>
    <w:qFormat/>
    <w:rsid w:val="00207514"/>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aslovpredpisa">
    <w:name w:val="Naslov_predpisa"/>
    <w:basedOn w:val="Navaden"/>
    <w:link w:val="NaslovpredpisaZnak"/>
    <w:qFormat/>
    <w:rsid w:val="0020751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207514"/>
    <w:rPr>
      <w:rFonts w:ascii="Arial" w:eastAsia="Times New Roman" w:hAnsi="Arial" w:cs="Arial"/>
      <w:b/>
      <w:lang w:eastAsia="sl-SI"/>
    </w:rPr>
  </w:style>
  <w:style w:type="paragraph" w:styleId="Odstavekseznama">
    <w:name w:val="List Paragraph"/>
    <w:basedOn w:val="Navaden"/>
    <w:uiPriority w:val="34"/>
    <w:qFormat/>
    <w:rsid w:val="00661D48"/>
    <w:pPr>
      <w:ind w:left="720"/>
      <w:contextualSpacing/>
    </w:pPr>
  </w:style>
  <w:style w:type="paragraph" w:customStyle="1" w:styleId="Oddelek">
    <w:name w:val="Oddelek"/>
    <w:basedOn w:val="Navaden"/>
    <w:qFormat/>
    <w:rsid w:val="00822529"/>
    <w:pPr>
      <w:numPr>
        <w:numId w:val="1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Alineazatoko">
    <w:name w:val="Alinea za točko"/>
    <w:basedOn w:val="Navaden"/>
    <w:link w:val="AlineazatokoZnak"/>
    <w:qFormat/>
    <w:rsid w:val="00822529"/>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rsid w:val="00822529"/>
    <w:rPr>
      <w:rFonts w:ascii="Arial" w:eastAsia="Times New Roman" w:hAnsi="Arial" w:cs="Arial"/>
      <w:lang w:eastAsia="sl-SI"/>
    </w:rPr>
  </w:style>
  <w:style w:type="paragraph" w:customStyle="1" w:styleId="Odsek">
    <w:name w:val="Odsek"/>
    <w:basedOn w:val="Oddelek"/>
    <w:link w:val="OdsekZnak"/>
    <w:qFormat/>
    <w:rsid w:val="00822529"/>
  </w:style>
  <w:style w:type="character" w:customStyle="1" w:styleId="OdsekZnak">
    <w:name w:val="Odsek Znak"/>
    <w:basedOn w:val="Privzetapisavaodstavka"/>
    <w:link w:val="Odsek"/>
    <w:rsid w:val="00822529"/>
    <w:rPr>
      <w:rFonts w:ascii="Arial" w:eastAsia="Times New Roman" w:hAnsi="Arial" w:cs="Arial"/>
      <w:b/>
      <w:lang w:eastAsia="sl-SI"/>
    </w:rPr>
  </w:style>
  <w:style w:type="paragraph" w:styleId="Brezrazmikov">
    <w:name w:val="No Spacing"/>
    <w:uiPriority w:val="1"/>
    <w:qFormat/>
    <w:rsid w:val="00FC286D"/>
    <w:pPr>
      <w:spacing w:after="0" w:line="240" w:lineRule="auto"/>
    </w:pPr>
  </w:style>
  <w:style w:type="paragraph" w:styleId="Noga">
    <w:name w:val="footer"/>
    <w:basedOn w:val="Navaden"/>
    <w:link w:val="NogaZnak"/>
    <w:semiHidden/>
    <w:rsid w:val="00CE394F"/>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NogaZnak">
    <w:name w:val="Noga Znak"/>
    <w:basedOn w:val="Privzetapisavaodstavka"/>
    <w:link w:val="Noga"/>
    <w:semiHidden/>
    <w:rsid w:val="00CE394F"/>
    <w:rPr>
      <w:rFonts w:ascii="Arial" w:eastAsia="Times New Roman" w:hAnsi="Arial" w:cs="Times New Roman"/>
      <w:sz w:val="20"/>
      <w:szCs w:val="24"/>
      <w:lang w:val="en-US"/>
    </w:rPr>
  </w:style>
  <w:style w:type="paragraph" w:styleId="Sprotnaopomba-besedilo">
    <w:name w:val="footnote text"/>
    <w:basedOn w:val="Navaden"/>
    <w:link w:val="Sprotnaopomba-besediloZnak"/>
    <w:uiPriority w:val="99"/>
    <w:semiHidden/>
    <w:rsid w:val="00CE394F"/>
    <w:pPr>
      <w:spacing w:after="0" w:line="260" w:lineRule="exac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uiPriority w:val="99"/>
    <w:semiHidden/>
    <w:rsid w:val="00CE394F"/>
    <w:rPr>
      <w:rFonts w:ascii="Arial" w:eastAsia="Times New Roman" w:hAnsi="Arial" w:cs="Times New Roman"/>
      <w:sz w:val="20"/>
      <w:szCs w:val="20"/>
      <w:lang w:val="en-US"/>
    </w:rPr>
  </w:style>
  <w:style w:type="character" w:styleId="Sprotnaopomba-sklic">
    <w:name w:val="footnote reference"/>
    <w:basedOn w:val="Privzetapisavaodstavka"/>
    <w:uiPriority w:val="99"/>
    <w:semiHidden/>
    <w:rsid w:val="00CE394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9204ACF-657A-4C7A-BFE8-1A9318B0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3401</Words>
  <Characters>19389</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Vesna Kondić</cp:lastModifiedBy>
  <cp:revision>3</cp:revision>
  <dcterms:created xsi:type="dcterms:W3CDTF">2020-09-07T10:47:00Z</dcterms:created>
  <dcterms:modified xsi:type="dcterms:W3CDTF">2020-09-07T10:48:00Z</dcterms:modified>
</cp:coreProperties>
</file>