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8D1759" w:rsidRDefault="007A7279" w:rsidP="00DC4F37">
            <w:pPr>
              <w:pStyle w:val="Neotevilenodstavek"/>
              <w:spacing w:before="0" w:after="0" w:line="260" w:lineRule="exact"/>
              <w:jc w:val="left"/>
              <w:rPr>
                <w:sz w:val="20"/>
                <w:szCs w:val="20"/>
              </w:rPr>
            </w:pPr>
            <w:r>
              <w:rPr>
                <w:sz w:val="20"/>
                <w:szCs w:val="20"/>
              </w:rPr>
              <w:t xml:space="preserve">Številka: </w:t>
            </w:r>
            <w:r w:rsidR="00B92ACB">
              <w:rPr>
                <w:sz w:val="20"/>
                <w:szCs w:val="20"/>
              </w:rPr>
              <w:t>510-</w:t>
            </w:r>
            <w:r w:rsidR="00DC4F37">
              <w:rPr>
                <w:sz w:val="20"/>
                <w:szCs w:val="20"/>
              </w:rPr>
              <w:t>27/2017</w:t>
            </w:r>
            <w:r w:rsidR="00BA078D">
              <w:rPr>
                <w:sz w:val="20"/>
                <w:szCs w:val="20"/>
              </w:rPr>
              <w:t>/33</w:t>
            </w:r>
          </w:p>
        </w:tc>
      </w:tr>
      <w:tr w:rsidR="007A7279" w:rsidRPr="008D1759" w:rsidTr="00D47099">
        <w:trPr>
          <w:gridAfter w:val="2"/>
          <w:wAfter w:w="3067" w:type="dxa"/>
        </w:trPr>
        <w:tc>
          <w:tcPr>
            <w:tcW w:w="6096" w:type="dxa"/>
            <w:gridSpan w:val="2"/>
          </w:tcPr>
          <w:p w:rsidR="007A7279" w:rsidRPr="008D1759" w:rsidRDefault="00D95D35" w:rsidP="00BA078D">
            <w:pPr>
              <w:pStyle w:val="Neotevilenodstavek"/>
              <w:spacing w:before="0" w:after="0" w:line="260" w:lineRule="exact"/>
              <w:jc w:val="left"/>
              <w:rPr>
                <w:sz w:val="20"/>
                <w:szCs w:val="20"/>
              </w:rPr>
            </w:pPr>
            <w:r>
              <w:rPr>
                <w:sz w:val="20"/>
                <w:szCs w:val="20"/>
              </w:rPr>
              <w:t xml:space="preserve">Ljubljana, </w:t>
            </w:r>
            <w:r w:rsidR="00B51C07">
              <w:rPr>
                <w:sz w:val="20"/>
                <w:szCs w:val="20"/>
              </w:rPr>
              <w:t>7</w:t>
            </w:r>
            <w:r w:rsidR="00BA078D">
              <w:rPr>
                <w:sz w:val="20"/>
                <w:szCs w:val="20"/>
              </w:rPr>
              <w:t>.</w:t>
            </w:r>
            <w:r w:rsidR="00B51C07">
              <w:rPr>
                <w:sz w:val="20"/>
                <w:szCs w:val="20"/>
              </w:rPr>
              <w:t xml:space="preserve"> </w:t>
            </w:r>
            <w:r w:rsidR="00BA078D">
              <w:rPr>
                <w:sz w:val="20"/>
                <w:szCs w:val="20"/>
              </w:rPr>
              <w:t>10</w:t>
            </w:r>
            <w:r w:rsidR="00B92ACB">
              <w:rPr>
                <w:sz w:val="20"/>
                <w:szCs w:val="20"/>
              </w:rPr>
              <w:t>.</w:t>
            </w:r>
            <w:r w:rsidR="00B51C07">
              <w:rPr>
                <w:sz w:val="20"/>
                <w:szCs w:val="20"/>
              </w:rPr>
              <w:t xml:space="preserve"> </w:t>
            </w:r>
            <w:r w:rsidR="00A439C0">
              <w:rPr>
                <w:sz w:val="20"/>
                <w:szCs w:val="20"/>
              </w:rPr>
              <w:t>2021</w:t>
            </w:r>
          </w:p>
        </w:tc>
      </w:tr>
      <w:tr w:rsidR="007A7279" w:rsidRPr="008D1759" w:rsidTr="00D47099">
        <w:trPr>
          <w:gridAfter w:val="2"/>
          <w:wAfter w:w="3067" w:type="dxa"/>
        </w:trPr>
        <w:tc>
          <w:tcPr>
            <w:tcW w:w="6096" w:type="dxa"/>
            <w:gridSpan w:val="2"/>
          </w:tcPr>
          <w:p w:rsidR="007A7279" w:rsidRPr="00594B90" w:rsidRDefault="007A7279" w:rsidP="00D47099">
            <w:pPr>
              <w:pStyle w:val="Neotevilenodstavek"/>
              <w:spacing w:before="0" w:after="0" w:line="260" w:lineRule="exact"/>
              <w:jc w:val="left"/>
              <w:rPr>
                <w:sz w:val="20"/>
                <w:szCs w:val="20"/>
              </w:rPr>
            </w:pPr>
            <w:r w:rsidRPr="00594B90">
              <w:rPr>
                <w:iCs/>
                <w:sz w:val="20"/>
                <w:szCs w:val="20"/>
              </w:rPr>
              <w:t>EVA (če se akt objavi v Uradnem listu RS)</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303AC2" w:rsidP="00D47099">
            <w:pPr>
              <w:rPr>
                <w:rFonts w:cs="Arial"/>
                <w:szCs w:val="20"/>
              </w:rPr>
            </w:pPr>
            <w:hyperlink r:id="rId11" w:history="1">
              <w:r w:rsidR="007A7279" w:rsidRPr="008D1759">
                <w:rPr>
                  <w:rStyle w:val="Hiperpovezava"/>
                  <w:szCs w:val="20"/>
                </w:rPr>
                <w:t>Gp.gs@gov.si</w:t>
              </w:r>
            </w:hyperlink>
          </w:p>
          <w:p w:rsidR="007A7279" w:rsidRPr="008D1759" w:rsidRDefault="007A7279" w:rsidP="00D47099">
            <w:pPr>
              <w:rPr>
                <w:rFonts w:cs="Arial"/>
                <w:szCs w:val="20"/>
              </w:rPr>
            </w:pPr>
          </w:p>
        </w:tc>
      </w:tr>
      <w:tr w:rsidR="007A7279" w:rsidRPr="008D1759" w:rsidTr="00D47099">
        <w:tc>
          <w:tcPr>
            <w:tcW w:w="9163" w:type="dxa"/>
            <w:gridSpan w:val="4"/>
          </w:tcPr>
          <w:p w:rsidR="0088448B" w:rsidRDefault="00FA7B62" w:rsidP="0088448B">
            <w:pPr>
              <w:spacing w:line="240" w:lineRule="auto"/>
              <w:jc w:val="both"/>
              <w:rPr>
                <w:b/>
                <w:szCs w:val="20"/>
              </w:rPr>
            </w:pPr>
            <w:r w:rsidRPr="0088448B">
              <w:rPr>
                <w:b/>
                <w:szCs w:val="20"/>
              </w:rPr>
              <w:t>ZADEVA:</w:t>
            </w:r>
            <w:r w:rsidR="00BA3B94" w:rsidRPr="0088448B">
              <w:rPr>
                <w:b/>
                <w:szCs w:val="20"/>
              </w:rPr>
              <w:t xml:space="preserve"> </w:t>
            </w:r>
            <w:r w:rsidR="0088448B" w:rsidRPr="0088448B">
              <w:rPr>
                <w:b/>
                <w:szCs w:val="20"/>
              </w:rPr>
              <w:t>Informacija o sodelovanju dr. Jožeta Podgorška, ministra za kmetijstvo, gozdarstvo in prehrano Republike Slovenije, na zasedanju ministrov za kmetijstvo držav članic pobude Tri morja, ki bo potekalo med 24. in 25. oktobrom 2021 v Krakovu na Poljskem</w:t>
            </w:r>
            <w:r w:rsidR="00B51C07">
              <w:rPr>
                <w:b/>
                <w:szCs w:val="20"/>
              </w:rPr>
              <w:t xml:space="preserve"> – predlog za obravnavo </w:t>
            </w:r>
          </w:p>
          <w:p w:rsidR="00B51C07" w:rsidRPr="0088448B" w:rsidRDefault="00B51C07" w:rsidP="0088448B">
            <w:pPr>
              <w:spacing w:line="240" w:lineRule="auto"/>
              <w:jc w:val="both"/>
              <w:rPr>
                <w:b/>
                <w:szCs w:val="20"/>
              </w:rPr>
            </w:pPr>
          </w:p>
          <w:p w:rsidR="007A7279" w:rsidRPr="008D1759" w:rsidRDefault="007A7279" w:rsidP="00E42682">
            <w:pPr>
              <w:pStyle w:val="Naslovpredpisa"/>
              <w:spacing w:before="0" w:after="0" w:line="260" w:lineRule="exact"/>
              <w:jc w:val="both"/>
              <w:rPr>
                <w:sz w:val="20"/>
                <w:szCs w:val="20"/>
              </w:rPr>
            </w:pPr>
          </w:p>
        </w:tc>
      </w:tr>
      <w:tr w:rsidR="007A7279" w:rsidRPr="008D1759" w:rsidTr="00D47099">
        <w:tc>
          <w:tcPr>
            <w:tcW w:w="9163" w:type="dxa"/>
            <w:gridSpan w:val="4"/>
          </w:tcPr>
          <w:p w:rsidR="007A7279" w:rsidRPr="00EE4B49" w:rsidRDefault="0089541E" w:rsidP="00940A23">
            <w:pPr>
              <w:pStyle w:val="Poglavje"/>
              <w:spacing w:before="0" w:after="0" w:line="260" w:lineRule="exact"/>
              <w:jc w:val="both"/>
              <w:rPr>
                <w:sz w:val="20"/>
                <w:szCs w:val="20"/>
              </w:rPr>
            </w:pPr>
            <w:r>
              <w:rPr>
                <w:sz w:val="20"/>
                <w:szCs w:val="20"/>
              </w:rPr>
              <w:t>1. Predlog sklepa</w:t>
            </w:r>
            <w:r w:rsidR="007A7279" w:rsidRPr="00EE4B49">
              <w:rPr>
                <w:sz w:val="20"/>
                <w:szCs w:val="20"/>
              </w:rPr>
              <w:t xml:space="preserve"> vlade:</w:t>
            </w:r>
            <w:r w:rsidR="00FA7B62" w:rsidRPr="00EE4B49">
              <w:rPr>
                <w:sz w:val="20"/>
                <w:szCs w:val="20"/>
              </w:rPr>
              <w:t xml:space="preserve"> </w:t>
            </w:r>
          </w:p>
        </w:tc>
      </w:tr>
      <w:tr w:rsidR="007A7279" w:rsidRPr="008D1759" w:rsidTr="00D47099">
        <w:tc>
          <w:tcPr>
            <w:tcW w:w="9163" w:type="dxa"/>
            <w:gridSpan w:val="4"/>
          </w:tcPr>
          <w:p w:rsidR="00FA7B62" w:rsidRPr="00FA7B62" w:rsidRDefault="00FA7B62" w:rsidP="00FA7B6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szCs w:val="20"/>
                <w:lang w:eastAsia="sl-SI"/>
              </w:rPr>
            </w:pPr>
            <w:r w:rsidRPr="00FA7B62">
              <w:rPr>
                <w:rFonts w:cs="Arial"/>
                <w:szCs w:val="20"/>
                <w:lang w:eastAsia="sl-SI"/>
              </w:rPr>
              <w:t>Na podlagi šestega odstavka 21. člena Zakona o Vladi Republike Slovenije (Uradni list RS, št.</w:t>
            </w:r>
            <w:r w:rsidR="00BA3B94">
              <w:rPr>
                <w:rFonts w:cs="Arial"/>
                <w:szCs w:val="20"/>
                <w:lang w:eastAsia="sl-SI"/>
              </w:rPr>
              <w:t xml:space="preserve"> </w:t>
            </w:r>
            <w:r w:rsidRPr="00FA7B62">
              <w:rPr>
                <w:rFonts w:cs="Arial"/>
                <w:szCs w:val="20"/>
                <w:lang w:eastAsia="sl-SI"/>
              </w:rPr>
              <w:t>24/05 – uradno prečiščeno besedilo,109/08, 38/10 – ZUKN, 8/12, 21/13, 47/13 – ZDU-1G, 65/14 in 55/17) je Vlada Republike Slovenije na … seji dne … sprejela naslednji sklep:</w:t>
            </w:r>
          </w:p>
          <w:p w:rsidR="00FA7B62" w:rsidRPr="00FA7B62" w:rsidRDefault="00FA7B62" w:rsidP="00FA7B62">
            <w:pPr>
              <w:overflowPunct w:val="0"/>
              <w:autoSpaceDE w:val="0"/>
              <w:autoSpaceDN w:val="0"/>
              <w:adjustRightInd w:val="0"/>
              <w:jc w:val="both"/>
              <w:textAlignment w:val="baseline"/>
              <w:rPr>
                <w:rFonts w:cs="Arial"/>
                <w:iCs/>
                <w:szCs w:val="20"/>
                <w:lang w:eastAsia="sl-SI"/>
              </w:rPr>
            </w:pPr>
          </w:p>
          <w:p w:rsidR="0088448B" w:rsidRDefault="00FA7B62" w:rsidP="0088448B">
            <w:pPr>
              <w:spacing w:line="240" w:lineRule="auto"/>
              <w:jc w:val="both"/>
              <w:rPr>
                <w:szCs w:val="20"/>
              </w:rPr>
            </w:pPr>
            <w:r w:rsidRPr="00FA7B62">
              <w:rPr>
                <w:rFonts w:cs="Arial"/>
                <w:szCs w:val="20"/>
              </w:rPr>
              <w:t xml:space="preserve">Vlada Republike Slovenije je sprejela informacijo </w:t>
            </w:r>
            <w:r w:rsidR="0088448B">
              <w:rPr>
                <w:szCs w:val="20"/>
              </w:rPr>
              <w:t>o</w:t>
            </w:r>
            <w:r w:rsidR="0088448B" w:rsidRPr="00EE4B49">
              <w:rPr>
                <w:szCs w:val="20"/>
              </w:rPr>
              <w:t xml:space="preserve"> </w:t>
            </w:r>
            <w:r w:rsidR="0088448B">
              <w:rPr>
                <w:szCs w:val="20"/>
              </w:rPr>
              <w:t>sodelovanju dr. Jožeta Podgorška, ministra za kmetijstvo, gozdarstvo in prehrano Republike Slovenije , na zasedanju ministrov za kmetijstvo držav članic pobude Tri morja, ki bo potekalo med 24. in 25. oktobrom 2021</w:t>
            </w:r>
            <w:r w:rsidR="0088448B" w:rsidRPr="0088448B">
              <w:rPr>
                <w:szCs w:val="20"/>
              </w:rPr>
              <w:t xml:space="preserve"> </w:t>
            </w:r>
            <w:r w:rsidR="0088448B">
              <w:rPr>
                <w:szCs w:val="20"/>
              </w:rPr>
              <w:t>v Krakovu na Poljskem</w:t>
            </w:r>
          </w:p>
          <w:p w:rsidR="0088448B" w:rsidRDefault="0088448B" w:rsidP="0088448B">
            <w:pPr>
              <w:spacing w:line="240" w:lineRule="auto"/>
              <w:jc w:val="both"/>
              <w:rPr>
                <w:szCs w:val="20"/>
              </w:rPr>
            </w:pPr>
          </w:p>
          <w:p w:rsidR="00FA7B62" w:rsidRPr="00FA7B62" w:rsidRDefault="00FA7B62" w:rsidP="00FA7B62">
            <w:pPr>
              <w:tabs>
                <w:tab w:val="left" w:pos="885"/>
              </w:tabs>
              <w:rPr>
                <w:rFonts w:eastAsia="Calibri" w:cs="Arial"/>
                <w:color w:val="000000"/>
                <w:szCs w:val="20"/>
                <w:lang w:eastAsia="sl-SI"/>
              </w:rPr>
            </w:pPr>
          </w:p>
          <w:p w:rsidR="00FA7B62" w:rsidRPr="00FA7B62" w:rsidRDefault="00FA7B62" w:rsidP="00FA7B62">
            <w:pPr>
              <w:keepNext/>
              <w:spacing w:line="240" w:lineRule="auto"/>
              <w:jc w:val="both"/>
              <w:textAlignment w:val="baseline"/>
              <w:outlineLvl w:val="2"/>
              <w:rPr>
                <w:rFonts w:cs="Arial"/>
                <w:bCs/>
                <w:color w:val="111111"/>
                <w:szCs w:val="20"/>
                <w:lang w:eastAsia="sl-SI"/>
              </w:rPr>
            </w:pPr>
            <w:r w:rsidRPr="00FA7B62">
              <w:rPr>
                <w:rFonts w:cs="Arial"/>
                <w:bCs/>
                <w:color w:val="000000"/>
                <w:szCs w:val="20"/>
              </w:rPr>
              <w:t xml:space="preserve">                                                                          </w:t>
            </w:r>
            <w:r w:rsidR="00BA3B94">
              <w:rPr>
                <w:rFonts w:cs="Arial"/>
                <w:bCs/>
                <w:color w:val="111111"/>
                <w:szCs w:val="20"/>
                <w:lang w:eastAsia="sl-SI"/>
              </w:rPr>
              <w:t>M</w:t>
            </w:r>
            <w:r w:rsidRPr="00FA7B62">
              <w:rPr>
                <w:rFonts w:cs="Arial"/>
                <w:bCs/>
                <w:color w:val="111111"/>
                <w:szCs w:val="20"/>
                <w:lang w:eastAsia="sl-SI"/>
              </w:rPr>
              <w:t xml:space="preserve">ag. Janja </w:t>
            </w:r>
            <w:proofErr w:type="spellStart"/>
            <w:r w:rsidRPr="00FA7B62">
              <w:rPr>
                <w:rFonts w:cs="Arial"/>
                <w:bCs/>
                <w:color w:val="111111"/>
                <w:szCs w:val="20"/>
                <w:lang w:eastAsia="sl-SI"/>
              </w:rPr>
              <w:t>Garvas</w:t>
            </w:r>
            <w:proofErr w:type="spellEnd"/>
            <w:r w:rsidRPr="00FA7B62">
              <w:rPr>
                <w:rFonts w:cs="Arial"/>
                <w:bCs/>
                <w:color w:val="111111"/>
                <w:szCs w:val="20"/>
                <w:lang w:eastAsia="sl-SI"/>
              </w:rPr>
              <w:t xml:space="preserve"> Hočevar</w:t>
            </w:r>
          </w:p>
          <w:p w:rsidR="00FA7B62" w:rsidRPr="00FA7B62" w:rsidRDefault="00FA7B62" w:rsidP="00FA7B62">
            <w:pPr>
              <w:spacing w:line="240" w:lineRule="auto"/>
              <w:textAlignment w:val="baseline"/>
              <w:rPr>
                <w:rFonts w:cs="Arial"/>
                <w:color w:val="111111"/>
                <w:szCs w:val="20"/>
                <w:lang w:eastAsia="sl-SI"/>
              </w:rPr>
            </w:pPr>
            <w:r w:rsidRPr="00FA7B62">
              <w:rPr>
                <w:rFonts w:cs="Arial"/>
                <w:color w:val="111111"/>
                <w:szCs w:val="20"/>
                <w:bdr w:val="none" w:sz="0" w:space="0" w:color="auto" w:frame="1"/>
                <w:lang w:eastAsia="sl-SI"/>
              </w:rPr>
              <w:t xml:space="preserve">                                                                      vršilka dolžnosti generalnega sekretarja</w:t>
            </w:r>
          </w:p>
          <w:p w:rsidR="00FA7B62" w:rsidRPr="00FA7B62" w:rsidRDefault="00BA3B94" w:rsidP="00FA7B62">
            <w:pPr>
              <w:overflowPunct w:val="0"/>
              <w:autoSpaceDE w:val="0"/>
              <w:autoSpaceDN w:val="0"/>
              <w:adjustRightInd w:val="0"/>
              <w:spacing w:before="60" w:after="60" w:line="276" w:lineRule="auto"/>
              <w:ind w:left="720"/>
              <w:jc w:val="both"/>
              <w:textAlignment w:val="baseline"/>
              <w:rPr>
                <w:rFonts w:cs="Arial"/>
                <w:iCs/>
                <w:szCs w:val="20"/>
                <w:lang w:eastAsia="sl-SI"/>
              </w:rPr>
            </w:pPr>
            <w:r>
              <w:rPr>
                <w:rFonts w:cs="Arial"/>
                <w:iCs/>
                <w:szCs w:val="20"/>
                <w:lang w:eastAsia="sl-SI"/>
              </w:rPr>
              <w:t xml:space="preserve">                                      </w:t>
            </w:r>
          </w:p>
          <w:p w:rsidR="00FA7B62" w:rsidRDefault="00FA7B62" w:rsidP="00DC4F37">
            <w:pPr>
              <w:spacing w:line="240" w:lineRule="auto"/>
              <w:jc w:val="both"/>
              <w:rPr>
                <w:szCs w:val="20"/>
              </w:rPr>
            </w:pPr>
            <w:r w:rsidRPr="00FA7B62">
              <w:rPr>
                <w:rFonts w:cs="Arial"/>
                <w:iCs/>
                <w:szCs w:val="20"/>
              </w:rPr>
              <w:t>Priloga</w:t>
            </w:r>
            <w:r w:rsidR="00EE4B49">
              <w:rPr>
                <w:rFonts w:cs="Arial"/>
                <w:iCs/>
                <w:szCs w:val="20"/>
              </w:rPr>
              <w:t>:</w:t>
            </w:r>
            <w:r w:rsidR="00AB276F" w:rsidRPr="00EE4B49">
              <w:rPr>
                <w:szCs w:val="20"/>
              </w:rPr>
              <w:t xml:space="preserve"> Informacija o </w:t>
            </w:r>
            <w:r w:rsidR="00E42682">
              <w:rPr>
                <w:szCs w:val="20"/>
              </w:rPr>
              <w:t xml:space="preserve">sodelovanju dr. Jožeta Podgorška, ministra za kmetijstvo, gozdarstvo in prehrano Republike Slovenije, na zasedanju ministrov za kmetijstvo držav članic pobude Tri morja, ki bo potekalo v Krakovu na Poljskem, </w:t>
            </w:r>
            <w:r w:rsidR="0088448B">
              <w:rPr>
                <w:szCs w:val="20"/>
              </w:rPr>
              <w:t>med 24. in 25. oktob</w:t>
            </w:r>
            <w:r w:rsidR="00E42682">
              <w:rPr>
                <w:szCs w:val="20"/>
              </w:rPr>
              <w:t>r</w:t>
            </w:r>
            <w:r w:rsidR="0088448B">
              <w:rPr>
                <w:szCs w:val="20"/>
              </w:rPr>
              <w:t>om</w:t>
            </w:r>
            <w:r w:rsidR="00E42682">
              <w:rPr>
                <w:szCs w:val="20"/>
              </w:rPr>
              <w:t xml:space="preserve"> 2021</w:t>
            </w:r>
          </w:p>
          <w:p w:rsidR="00B51C07" w:rsidRPr="00FA7B62" w:rsidRDefault="00B51C07" w:rsidP="00DC4F37">
            <w:pPr>
              <w:spacing w:line="240" w:lineRule="auto"/>
              <w:jc w:val="both"/>
              <w:rPr>
                <w:rFonts w:cs="Arial"/>
                <w:szCs w:val="20"/>
              </w:rPr>
            </w:pPr>
          </w:p>
          <w:p w:rsidR="00FA7B62" w:rsidRPr="00FA7B62" w:rsidRDefault="00FA7B62" w:rsidP="00FA7B62">
            <w:pPr>
              <w:spacing w:line="260" w:lineRule="atLeast"/>
              <w:jc w:val="both"/>
              <w:rPr>
                <w:rFonts w:cs="Arial"/>
                <w:iCs/>
                <w:szCs w:val="20"/>
              </w:rPr>
            </w:pPr>
            <w:r w:rsidRPr="00FA7B62">
              <w:rPr>
                <w:rFonts w:cs="Arial"/>
                <w:iCs/>
                <w:szCs w:val="20"/>
              </w:rPr>
              <w:t>Sklep prejmeta:</w:t>
            </w:r>
          </w:p>
          <w:p w:rsidR="00FA7B62" w:rsidRPr="00FA7B62" w:rsidRDefault="00FA7B62" w:rsidP="00FA7B62">
            <w:pPr>
              <w:spacing w:line="260" w:lineRule="atLeast"/>
              <w:jc w:val="both"/>
              <w:rPr>
                <w:rFonts w:cs="Arial"/>
                <w:iCs/>
                <w:szCs w:val="20"/>
              </w:rPr>
            </w:pPr>
            <w:r w:rsidRPr="00FA7B62">
              <w:rPr>
                <w:rFonts w:cs="Arial"/>
                <w:iCs/>
                <w:szCs w:val="20"/>
              </w:rPr>
              <w:t xml:space="preserve">- Ministrstvo za kmetijstvo, gozdarstvo in prehrano, </w:t>
            </w:r>
          </w:p>
          <w:p w:rsidR="007A7279" w:rsidRPr="00EE4B49" w:rsidRDefault="00FA7B62" w:rsidP="00EE4B49">
            <w:pPr>
              <w:overflowPunct w:val="0"/>
              <w:autoSpaceDE w:val="0"/>
              <w:autoSpaceDN w:val="0"/>
              <w:adjustRightInd w:val="0"/>
              <w:jc w:val="both"/>
              <w:textAlignment w:val="baseline"/>
              <w:rPr>
                <w:rFonts w:cs="Arial"/>
                <w:iCs/>
                <w:szCs w:val="20"/>
              </w:rPr>
            </w:pPr>
            <w:r w:rsidRPr="00FA7B62">
              <w:rPr>
                <w:rFonts w:cs="Arial"/>
                <w:iCs/>
                <w:szCs w:val="20"/>
              </w:rPr>
              <w:t>- Ministrstvo za zunanje zadeve.</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7A7279" w:rsidP="00D47099">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rsidTr="00D47099">
        <w:tc>
          <w:tcPr>
            <w:tcW w:w="9163" w:type="dxa"/>
            <w:gridSpan w:val="4"/>
          </w:tcPr>
          <w:p w:rsidR="00FA7B62" w:rsidRDefault="00FA7B62" w:rsidP="00FA7B62">
            <w:pPr>
              <w:numPr>
                <w:ilvl w:val="0"/>
                <w:numId w:val="21"/>
              </w:numPr>
              <w:overflowPunct w:val="0"/>
              <w:autoSpaceDE w:val="0"/>
              <w:autoSpaceDN w:val="0"/>
              <w:adjustRightInd w:val="0"/>
              <w:jc w:val="both"/>
              <w:textAlignment w:val="baseline"/>
              <w:rPr>
                <w:rFonts w:cs="Arial"/>
                <w:iCs/>
                <w:szCs w:val="20"/>
                <w:lang w:eastAsia="sl-SI"/>
              </w:rPr>
            </w:pPr>
            <w:r w:rsidRPr="00FA7B62">
              <w:rPr>
                <w:rFonts w:cs="Arial"/>
                <w:iCs/>
                <w:szCs w:val="20"/>
                <w:lang w:eastAsia="sl-SI"/>
              </w:rPr>
              <w:t>mag. Snežana Popovič, sekretarka, vodja Službe za EU koordinacijo in mednarodne zadeve</w:t>
            </w:r>
          </w:p>
          <w:p w:rsidR="007A7279" w:rsidRPr="00FA7B62" w:rsidRDefault="00FA7B62" w:rsidP="00FA7B62">
            <w:pPr>
              <w:numPr>
                <w:ilvl w:val="0"/>
                <w:numId w:val="21"/>
              </w:numPr>
              <w:overflowPunct w:val="0"/>
              <w:autoSpaceDE w:val="0"/>
              <w:autoSpaceDN w:val="0"/>
              <w:adjustRightInd w:val="0"/>
              <w:jc w:val="both"/>
              <w:textAlignment w:val="baseline"/>
              <w:rPr>
                <w:rFonts w:cs="Arial"/>
                <w:iCs/>
                <w:szCs w:val="20"/>
                <w:lang w:eastAsia="sl-SI"/>
              </w:rPr>
            </w:pPr>
            <w:r w:rsidRPr="00FA7B62">
              <w:rPr>
                <w:iCs/>
                <w:szCs w:val="20"/>
              </w:rPr>
              <w:t xml:space="preserve">Nina Baloh, podsekretarka, Služba za EU koordinacijo in mednarodne zadeve </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Default="007A7279" w:rsidP="00D47099">
            <w:pPr>
              <w:pStyle w:val="Neotevilenodstavek"/>
              <w:spacing w:before="0" w:after="0" w:line="260" w:lineRule="exact"/>
              <w:rPr>
                <w:iCs/>
                <w:sz w:val="20"/>
                <w:szCs w:val="20"/>
              </w:rPr>
            </w:pPr>
            <w:r>
              <w:rPr>
                <w:iCs/>
                <w:sz w:val="20"/>
                <w:szCs w:val="20"/>
              </w:rPr>
              <w:t>(Navedite osebno ime zunanjega strokovnjaka ali firmo in naslov pravne osebe, ki je sodelovala pri pripravi predloga predpisa ali splošnega akta za izvrševanje javnih pooblastil.</w:t>
            </w:r>
          </w:p>
          <w:p w:rsidR="007A7279" w:rsidRPr="008D1759" w:rsidRDefault="007A7279" w:rsidP="00D47099">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rsidTr="00D47099">
        <w:tc>
          <w:tcPr>
            <w:tcW w:w="9163" w:type="dxa"/>
            <w:gridSpan w:val="4"/>
          </w:tcPr>
          <w:p w:rsidR="007A7279" w:rsidRPr="00A12B51" w:rsidRDefault="007A7279" w:rsidP="00D47099">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Pr>
                <w:sz w:val="20"/>
                <w:szCs w:val="20"/>
              </w:rPr>
              <w:t>DA/</w:t>
            </w:r>
            <w:r w:rsidRPr="00027E6B">
              <w:rPr>
                <w:b/>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Pr>
                <w:sz w:val="20"/>
                <w:szCs w:val="20"/>
              </w:rPr>
              <w:t>DA/</w:t>
            </w:r>
            <w:r w:rsidRPr="00027E6B">
              <w:rPr>
                <w:b/>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7A7279" w:rsidRPr="00A24E98" w:rsidRDefault="007A7279" w:rsidP="00D47099">
            <w:pPr>
              <w:pStyle w:val="Neotevilenodstavek"/>
              <w:spacing w:before="0" w:after="0" w:line="260" w:lineRule="exact"/>
              <w:jc w:val="center"/>
              <w:rPr>
                <w:sz w:val="20"/>
                <w:szCs w:val="20"/>
              </w:rPr>
            </w:pPr>
            <w:r>
              <w:rPr>
                <w:sz w:val="20"/>
                <w:szCs w:val="20"/>
              </w:rPr>
              <w:t>DA</w:t>
            </w:r>
            <w:r w:rsidRPr="008D1759">
              <w:rPr>
                <w:sz w:val="20"/>
                <w:szCs w:val="20"/>
              </w:rPr>
              <w:t>/</w:t>
            </w:r>
            <w:r w:rsidRPr="00027E6B">
              <w:rPr>
                <w:b/>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Pr>
                <w:sz w:val="20"/>
                <w:szCs w:val="20"/>
              </w:rPr>
              <w:t>DA</w:t>
            </w:r>
            <w:r w:rsidRPr="008D1759">
              <w:rPr>
                <w:sz w:val="20"/>
                <w:szCs w:val="20"/>
              </w:rPr>
              <w:t>/</w:t>
            </w:r>
            <w:r w:rsidRPr="00027E6B">
              <w:rPr>
                <w:b/>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Pr>
                <w:sz w:val="20"/>
                <w:szCs w:val="20"/>
              </w:rPr>
              <w:t>DA</w:t>
            </w:r>
            <w:r w:rsidRPr="008D1759">
              <w:rPr>
                <w:sz w:val="20"/>
                <w:szCs w:val="20"/>
              </w:rPr>
              <w:t>/</w:t>
            </w:r>
            <w:r w:rsidRPr="00027E6B">
              <w:rPr>
                <w:b/>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Pr>
                <w:sz w:val="20"/>
                <w:szCs w:val="20"/>
              </w:rPr>
              <w:t>DA/</w:t>
            </w:r>
            <w:r w:rsidRPr="00027E6B">
              <w:rPr>
                <w:b/>
                <w:sz w:val="20"/>
                <w:szCs w:val="20"/>
              </w:rPr>
              <w:t>NE</w:t>
            </w:r>
          </w:p>
        </w:tc>
      </w:tr>
      <w:tr w:rsidR="007A7279" w:rsidRPr="008D1759" w:rsidTr="00D47099">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D47099">
            <w:pPr>
              <w:pStyle w:val="Neotevilenodstavek"/>
              <w:spacing w:before="0" w:after="0" w:line="260" w:lineRule="exact"/>
              <w:jc w:val="center"/>
              <w:rPr>
                <w:iCs/>
                <w:sz w:val="20"/>
                <w:szCs w:val="20"/>
              </w:rPr>
            </w:pPr>
            <w:r>
              <w:rPr>
                <w:sz w:val="20"/>
                <w:szCs w:val="20"/>
              </w:rPr>
              <w:t>DA</w:t>
            </w:r>
            <w:r w:rsidRPr="008D1759">
              <w:rPr>
                <w:sz w:val="20"/>
                <w:szCs w:val="20"/>
              </w:rPr>
              <w:t>/</w:t>
            </w:r>
            <w:r w:rsidRPr="00027E6B">
              <w:rPr>
                <w:b/>
                <w:sz w:val="20"/>
                <w:szCs w:val="20"/>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8D1759" w:rsidRDefault="007A7279" w:rsidP="00D4709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7A7279" w:rsidRPr="008D1759" w:rsidRDefault="007A7279" w:rsidP="00D47099">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D1759" w:rsidRDefault="007A7279" w:rsidP="00D47099">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7A7279" w:rsidRPr="008D1759"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r w:rsidRPr="008D1759">
              <w:t>II. Finančne posledice za državni proračun</w:t>
            </w: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proofErr w:type="spellStart"/>
            <w:r>
              <w:t>II.a</w:t>
            </w:r>
            <w:proofErr w:type="spellEnd"/>
            <w:r w:rsidRPr="008D1759">
              <w:t xml:space="preserve"> Pravice porabe za izvedbo predlaganih rešitev </w:t>
            </w:r>
            <w:r>
              <w:t>so zagotovljene</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proofErr w:type="spellStart"/>
            <w:r>
              <w:t>II.b</w:t>
            </w:r>
            <w:proofErr w:type="spellEnd"/>
            <w:r w:rsidRPr="008D1759">
              <w:t xml:space="preserve"> Manjkajoče pravice porabe bodo za</w:t>
            </w:r>
            <w:r>
              <w:t>gotovljene s prerazporeditvijo</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proofErr w:type="spellStart"/>
            <w:r>
              <w:t>II.c</w:t>
            </w:r>
            <w:proofErr w:type="spellEnd"/>
            <w:r w:rsidRPr="008D1759">
              <w:t xml:space="preserve"> Načrtovana nad</w:t>
            </w:r>
            <w:r>
              <w:t>omestitev zmanjšanih prihodkov in povečanih odhodkov proračuna</w:t>
            </w:r>
            <w:r w:rsidRPr="00697AD9">
              <w:t>:</w:t>
            </w:r>
          </w:p>
        </w:tc>
      </w:tr>
      <w:tr w:rsidR="007A7279" w:rsidRPr="008D1759"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lastRenderedPageBreak/>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D731F3" w:rsidRDefault="007A7279" w:rsidP="00D47099">
            <w:pPr>
              <w:rPr>
                <w:rFonts w:cs="Arial"/>
                <w:b/>
                <w:szCs w:val="20"/>
              </w:rPr>
            </w:pPr>
            <w:r w:rsidRPr="00D731F3">
              <w:rPr>
                <w:rFonts w:cs="Arial"/>
                <w:b/>
                <w:szCs w:val="20"/>
              </w:rPr>
              <w:lastRenderedPageBreak/>
              <w:t>7.b Predstavitev ocene finančnih posledic pod 40.000 EUR:</w:t>
            </w:r>
          </w:p>
          <w:p w:rsidR="007A7279" w:rsidRPr="00171E3B" w:rsidRDefault="007A7279" w:rsidP="00D47099">
            <w:pPr>
              <w:rPr>
                <w:rFonts w:cs="Arial"/>
                <w:szCs w:val="20"/>
              </w:rPr>
            </w:pPr>
            <w:r w:rsidRPr="00171E3B">
              <w:rPr>
                <w:rFonts w:cs="Arial"/>
                <w:szCs w:val="20"/>
              </w:rPr>
              <w:t>(Samo če izberete NE pod točko 6.a.)</w:t>
            </w:r>
          </w:p>
          <w:p w:rsidR="007A7279" w:rsidRDefault="007A7279" w:rsidP="00D47099">
            <w:pPr>
              <w:rPr>
                <w:rFonts w:cs="Arial"/>
                <w:b/>
                <w:szCs w:val="20"/>
              </w:rPr>
            </w:pPr>
            <w:r w:rsidRPr="00D731F3">
              <w:rPr>
                <w:rFonts w:cs="Arial"/>
                <w:b/>
                <w:szCs w:val="20"/>
              </w:rPr>
              <w:t>Kratka obrazložitev</w:t>
            </w:r>
          </w:p>
          <w:p w:rsidR="008208FC" w:rsidRPr="008C7BD9" w:rsidRDefault="008208FC" w:rsidP="008208FC">
            <w:pPr>
              <w:autoSpaceDE w:val="0"/>
              <w:autoSpaceDN w:val="0"/>
              <w:adjustRightInd w:val="0"/>
              <w:spacing w:line="240" w:lineRule="auto"/>
              <w:jc w:val="both"/>
              <w:rPr>
                <w:rFonts w:cs="Arial"/>
                <w:color w:val="000000"/>
                <w:sz w:val="22"/>
                <w:szCs w:val="22"/>
                <w:lang w:eastAsia="sl-SI"/>
              </w:rPr>
            </w:pPr>
          </w:p>
          <w:p w:rsidR="007A7279" w:rsidRPr="00D731F3" w:rsidRDefault="008208FC" w:rsidP="008208FC">
            <w:pPr>
              <w:rPr>
                <w:rFonts w:cs="Arial"/>
                <w:b/>
                <w:szCs w:val="20"/>
              </w:rPr>
            </w:pPr>
            <w:r>
              <w:rPr>
                <w:rFonts w:cs="Arial"/>
                <w:sz w:val="22"/>
                <w:szCs w:val="22"/>
              </w:rPr>
              <w:t>Stroški sodelovanja</w:t>
            </w:r>
            <w:r w:rsidRPr="008C7BD9">
              <w:rPr>
                <w:rFonts w:cs="Arial"/>
                <w:sz w:val="22"/>
                <w:szCs w:val="22"/>
              </w:rPr>
              <w:t xml:space="preserve"> </w:t>
            </w:r>
            <w:r>
              <w:rPr>
                <w:rFonts w:cs="Arial"/>
                <w:sz w:val="22"/>
                <w:szCs w:val="22"/>
              </w:rPr>
              <w:t xml:space="preserve">dr. Jožeta Podgorška, ministra </w:t>
            </w:r>
            <w:r w:rsidRPr="008C7BD9">
              <w:rPr>
                <w:rFonts w:cs="Arial"/>
                <w:sz w:val="22"/>
                <w:szCs w:val="22"/>
              </w:rPr>
              <w:t>za kmetijstvo, gozdarstvo in prehrano Republike Slovenije se bodo krili iz proračuna MKGP, PP 3344</w:t>
            </w:r>
            <w:r>
              <w:rPr>
                <w:rFonts w:cs="Arial"/>
                <w:sz w:val="22"/>
                <w:szCs w:val="22"/>
              </w:rPr>
              <w:t xml:space="preserve"> 10 – materialni stroški</w:t>
            </w:r>
            <w:r w:rsidRPr="008C7BD9">
              <w:rPr>
                <w:rFonts w:cs="Arial"/>
                <w:sz w:val="22"/>
                <w:szCs w:val="22"/>
              </w:rPr>
              <w:t xml:space="preserve">. Ministrstvo za kmetijstvo </w:t>
            </w:r>
            <w:r>
              <w:rPr>
                <w:rFonts w:cs="Arial"/>
                <w:sz w:val="22"/>
                <w:szCs w:val="22"/>
              </w:rPr>
              <w:t>in razvoj podeželja Republike Poljske</w:t>
            </w:r>
            <w:r w:rsidRPr="008C7BD9">
              <w:rPr>
                <w:rFonts w:cs="Arial"/>
                <w:sz w:val="22"/>
                <w:szCs w:val="22"/>
              </w:rPr>
              <w:t>, ki je gostitelj srečanja</w:t>
            </w:r>
            <w:r>
              <w:rPr>
                <w:rFonts w:cs="Arial"/>
                <w:sz w:val="22"/>
                <w:szCs w:val="22"/>
              </w:rPr>
              <w:t xml:space="preserve">, </w:t>
            </w:r>
            <w:r w:rsidRPr="008C7BD9">
              <w:rPr>
                <w:rFonts w:cs="Arial"/>
                <w:sz w:val="22"/>
                <w:szCs w:val="22"/>
              </w:rPr>
              <w:t xml:space="preserve">bo krilo hotelsko namestitev za vodjo delegacije in eno spremljajočo osebo. </w:t>
            </w:r>
            <w:r>
              <w:rPr>
                <w:rFonts w:cs="Arial"/>
                <w:sz w:val="22"/>
                <w:szCs w:val="22"/>
              </w:rPr>
              <w:t>Predvideni stroški dodatne hotelske namestitve za eno osebo in stroški letalskega prevoza ne bodo presegali 3000 eurov.</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A7279" w:rsidRDefault="007A7279" w:rsidP="00D47099">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delovanje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financiranje občin.</w:t>
            </w:r>
          </w:p>
          <w:p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DA/</w:t>
            </w:r>
            <w:r w:rsidRPr="00027E6B">
              <w:rPr>
                <w:b/>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DA/NE</w:t>
            </w:r>
          </w:p>
          <w:p w:rsidR="007A7279" w:rsidRPr="00171E3B" w:rsidRDefault="007A7279" w:rsidP="00D47099">
            <w:pPr>
              <w:pStyle w:val="Neotevilenodstavek"/>
              <w:widowControl w:val="0"/>
              <w:spacing w:before="0" w:after="0" w:line="260" w:lineRule="exact"/>
              <w:rPr>
                <w:iCs/>
                <w:sz w:val="20"/>
                <w:szCs w:val="20"/>
              </w:rPr>
            </w:pPr>
          </w:p>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lastRenderedPageBreak/>
              <w:t>v celoti,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delno,</w:t>
            </w:r>
          </w:p>
          <w:p w:rsidR="007A7279"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7A7279" w:rsidRDefault="007A7279" w:rsidP="00D47099">
            <w:pPr>
              <w:pStyle w:val="Neotevilenodstavek"/>
              <w:widowControl w:val="0"/>
              <w:spacing w:before="0" w:after="0" w:line="260" w:lineRule="exact"/>
              <w:ind w:left="360"/>
              <w:rPr>
                <w:iCs/>
                <w:sz w:val="20"/>
                <w:szCs w:val="20"/>
              </w:rPr>
            </w:pPr>
          </w:p>
          <w:p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rsidR="007A7279" w:rsidRPr="00171E3B"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DA/</w:t>
            </w:r>
            <w:r w:rsidRPr="00FA7B62">
              <w:rPr>
                <w:b/>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Datum objave: ………</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delno,</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A7279" w:rsidRPr="00D063BD"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DA/NE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7A7279" w:rsidP="00D47099">
            <w:pPr>
              <w:pStyle w:val="Neotevilenodstavek"/>
              <w:widowControl w:val="0"/>
              <w:spacing w:before="0" w:after="0" w:line="260" w:lineRule="exact"/>
              <w:jc w:val="center"/>
              <w:rPr>
                <w:sz w:val="20"/>
                <w:szCs w:val="20"/>
              </w:rPr>
            </w:pPr>
            <w:r w:rsidRPr="00D063BD">
              <w:rPr>
                <w:sz w:val="20"/>
                <w:szCs w:val="20"/>
              </w:rPr>
              <w:t>DA/</w:t>
            </w:r>
            <w:r w:rsidRPr="00FA7B62">
              <w:rPr>
                <w:b/>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AD00E7" w:rsidP="00AD00E7">
            <w:pPr>
              <w:widowControl w:val="0"/>
              <w:suppressAutoHyphens/>
              <w:overflowPunct w:val="0"/>
              <w:autoSpaceDE w:val="0"/>
              <w:autoSpaceDN w:val="0"/>
              <w:adjustRightInd w:val="0"/>
              <w:ind w:left="3400"/>
              <w:jc w:val="center"/>
              <w:textAlignment w:val="baseline"/>
              <w:outlineLvl w:val="3"/>
              <w:rPr>
                <w:rFonts w:cs="Arial"/>
                <w:szCs w:val="20"/>
                <w:lang w:eastAsia="sl-SI"/>
              </w:rPr>
            </w:pPr>
            <w:r>
              <w:rPr>
                <w:rFonts w:cs="Arial"/>
                <w:szCs w:val="20"/>
                <w:lang w:eastAsia="sl-SI"/>
              </w:rPr>
              <w:t>Dr. Jože Podgoršek</w:t>
            </w:r>
          </w:p>
          <w:p w:rsidR="00AD00E7" w:rsidRDefault="00AD00E7" w:rsidP="00AD00E7">
            <w:pPr>
              <w:widowControl w:val="0"/>
              <w:suppressAutoHyphens/>
              <w:overflowPunct w:val="0"/>
              <w:autoSpaceDE w:val="0"/>
              <w:autoSpaceDN w:val="0"/>
              <w:adjustRightInd w:val="0"/>
              <w:ind w:left="3400"/>
              <w:jc w:val="center"/>
              <w:textAlignment w:val="baseline"/>
              <w:outlineLvl w:val="3"/>
              <w:rPr>
                <w:rFonts w:cs="Arial"/>
                <w:szCs w:val="20"/>
                <w:lang w:eastAsia="sl-SI"/>
              </w:rPr>
            </w:pPr>
            <w:r>
              <w:rPr>
                <w:rFonts w:cs="Arial"/>
                <w:szCs w:val="20"/>
                <w:lang w:eastAsia="sl-SI"/>
              </w:rPr>
              <w:t>minister</w:t>
            </w:r>
          </w:p>
          <w:p w:rsidR="007A7279" w:rsidRDefault="00BA3B94" w:rsidP="00A3073A">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p>
          <w:p w:rsidR="00A3073A" w:rsidRPr="00D063BD" w:rsidRDefault="00A3073A" w:rsidP="00A3073A">
            <w:pPr>
              <w:widowControl w:val="0"/>
              <w:suppressAutoHyphens/>
              <w:overflowPunct w:val="0"/>
              <w:autoSpaceDE w:val="0"/>
              <w:autoSpaceDN w:val="0"/>
              <w:adjustRightInd w:val="0"/>
              <w:ind w:left="3400"/>
              <w:textAlignment w:val="baseline"/>
              <w:outlineLvl w:val="3"/>
              <w:rPr>
                <w:szCs w:val="20"/>
              </w:rPr>
            </w:pPr>
          </w:p>
        </w:tc>
      </w:tr>
    </w:tbl>
    <w:p w:rsidR="007A7279" w:rsidRPr="001E5470" w:rsidRDefault="007A7279" w:rsidP="001E5470">
      <w:pPr>
        <w:rPr>
          <w:rFonts w:eastAsia="Calibri" w:cs="Arial"/>
          <w:vanish/>
          <w:szCs w:val="20"/>
        </w:rPr>
      </w:pPr>
    </w:p>
    <w:p w:rsidR="000C6525" w:rsidRPr="006249C6" w:rsidRDefault="000C6525" w:rsidP="006249C6">
      <w:pPr>
        <w:rPr>
          <w:rFonts w:cs="Arial"/>
          <w:szCs w:val="20"/>
        </w:rPr>
        <w:sectPr w:rsidR="000C6525" w:rsidRPr="006249C6" w:rsidSect="00990D2C">
          <w:headerReference w:type="default" r:id="rId12"/>
          <w:footerReference w:type="even" r:id="rId13"/>
          <w:footerReference w:type="default" r:id="rId14"/>
          <w:headerReference w:type="first" r:id="rId15"/>
          <w:pgSz w:w="11900" w:h="16840" w:code="9"/>
          <w:pgMar w:top="1701" w:right="1701" w:bottom="851" w:left="1701" w:header="993" w:footer="794" w:gutter="0"/>
          <w:cols w:space="708"/>
          <w:titlePg/>
          <w:docGrid w:linePitch="272"/>
        </w:sectPr>
      </w:pPr>
    </w:p>
    <w:p w:rsidR="0088448B" w:rsidRPr="0088448B" w:rsidRDefault="0088448B" w:rsidP="00AB276F">
      <w:pPr>
        <w:spacing w:line="240" w:lineRule="auto"/>
        <w:jc w:val="both"/>
        <w:rPr>
          <w:b/>
          <w:szCs w:val="20"/>
        </w:rPr>
      </w:pPr>
      <w:r w:rsidRPr="0088448B">
        <w:rPr>
          <w:b/>
          <w:szCs w:val="20"/>
        </w:rPr>
        <w:lastRenderedPageBreak/>
        <w:t>Informacija o sodelovanju dr. Jožeta Podgorška, ministra za kmetijstvo, gozdarstvo in prehrano Republike Slovenije , na zasedanju ministrov za kmetijstvo držav članic pobude Tri morja, ki bo potekalo med 24. in 25. oktobrom 2021 v Krakovu na Poljskem</w:t>
      </w:r>
    </w:p>
    <w:p w:rsidR="0088448B" w:rsidRPr="0088448B" w:rsidRDefault="0088448B" w:rsidP="00AB276F">
      <w:pPr>
        <w:spacing w:line="240" w:lineRule="auto"/>
        <w:jc w:val="both"/>
        <w:rPr>
          <w:b/>
          <w:szCs w:val="20"/>
        </w:rPr>
      </w:pPr>
    </w:p>
    <w:p w:rsidR="00E42682" w:rsidRPr="008C7BD9" w:rsidRDefault="0088448B" w:rsidP="00AB276F">
      <w:pPr>
        <w:spacing w:line="240" w:lineRule="auto"/>
        <w:jc w:val="both"/>
        <w:rPr>
          <w:rFonts w:cs="Arial"/>
          <w:sz w:val="22"/>
          <w:szCs w:val="22"/>
        </w:rPr>
      </w:pPr>
      <w:r w:rsidRPr="008C7BD9">
        <w:rPr>
          <w:rFonts w:cs="Arial"/>
          <w:sz w:val="22"/>
          <w:szCs w:val="22"/>
        </w:rPr>
        <w:t xml:space="preserve">Minister za kmetijstvo, gozdarstvo in prehrano Republike Slovenije dr. Jože Podgoršek se bo na povabilo ministra za kmetijstvo in razvoj podeželja Republike Poljske </w:t>
      </w:r>
      <w:proofErr w:type="spellStart"/>
      <w:r w:rsidRPr="008C7BD9">
        <w:rPr>
          <w:rFonts w:cs="Arial"/>
          <w:sz w:val="22"/>
          <w:szCs w:val="22"/>
        </w:rPr>
        <w:t>Grzegorza</w:t>
      </w:r>
      <w:proofErr w:type="spellEnd"/>
      <w:r w:rsidRPr="008C7BD9">
        <w:rPr>
          <w:rFonts w:cs="Arial"/>
          <w:sz w:val="22"/>
          <w:szCs w:val="22"/>
        </w:rPr>
        <w:t xml:space="preserve"> </w:t>
      </w:r>
      <w:proofErr w:type="spellStart"/>
      <w:r w:rsidRPr="008C7BD9">
        <w:rPr>
          <w:rFonts w:cs="Arial"/>
          <w:sz w:val="22"/>
          <w:szCs w:val="22"/>
        </w:rPr>
        <w:t>Pude</w:t>
      </w:r>
      <w:proofErr w:type="spellEnd"/>
      <w:r w:rsidR="00C04071" w:rsidRPr="008C7BD9">
        <w:rPr>
          <w:rFonts w:cs="Arial"/>
          <w:sz w:val="22"/>
          <w:szCs w:val="22"/>
        </w:rPr>
        <w:t xml:space="preserve"> udeležil zasedanja kmetijskih ministrov </w:t>
      </w:r>
      <w:r w:rsidR="008C7BD9" w:rsidRPr="008C7BD9">
        <w:rPr>
          <w:rFonts w:cs="Arial"/>
          <w:sz w:val="22"/>
          <w:szCs w:val="22"/>
        </w:rPr>
        <w:t>pobude Tri morja.</w:t>
      </w:r>
      <w:r w:rsidR="00C04071" w:rsidRPr="008C7BD9">
        <w:rPr>
          <w:rFonts w:cs="Arial"/>
          <w:sz w:val="22"/>
          <w:szCs w:val="22"/>
        </w:rPr>
        <w:t xml:space="preserve"> Ses</w:t>
      </w:r>
      <w:r w:rsidR="008C7BD9" w:rsidRPr="008C7BD9">
        <w:rPr>
          <w:rFonts w:cs="Arial"/>
          <w:sz w:val="22"/>
          <w:szCs w:val="22"/>
        </w:rPr>
        <w:t xml:space="preserve">tanek bo potekal </w:t>
      </w:r>
      <w:r w:rsidR="00C04071" w:rsidRPr="008C7BD9">
        <w:rPr>
          <w:rFonts w:cs="Arial"/>
          <w:sz w:val="22"/>
          <w:szCs w:val="22"/>
        </w:rPr>
        <w:t>24. in 25. oktobra 2021 v Krakovu na Poljskem.</w:t>
      </w:r>
    </w:p>
    <w:p w:rsidR="0088448B" w:rsidRPr="008C7BD9" w:rsidRDefault="0088448B" w:rsidP="00AB276F">
      <w:pPr>
        <w:spacing w:line="240" w:lineRule="auto"/>
        <w:jc w:val="both"/>
        <w:rPr>
          <w:rFonts w:cs="Arial"/>
          <w:sz w:val="22"/>
          <w:szCs w:val="22"/>
        </w:rPr>
      </w:pPr>
    </w:p>
    <w:p w:rsidR="00B826A1" w:rsidRPr="0085238F" w:rsidRDefault="008C7BD9" w:rsidP="00AB276F">
      <w:pPr>
        <w:spacing w:line="240" w:lineRule="auto"/>
        <w:jc w:val="both"/>
        <w:rPr>
          <w:rFonts w:cs="Arial"/>
          <w:sz w:val="22"/>
          <w:szCs w:val="22"/>
        </w:rPr>
      </w:pPr>
      <w:r w:rsidRPr="008C7BD9">
        <w:rPr>
          <w:rFonts w:cs="Arial"/>
          <w:sz w:val="22"/>
          <w:szCs w:val="22"/>
        </w:rPr>
        <w:t xml:space="preserve">V pobudi Tri morja, ki ji trenutno </w:t>
      </w:r>
      <w:r w:rsidR="00C04071" w:rsidRPr="008C7BD9">
        <w:rPr>
          <w:rFonts w:cs="Arial"/>
          <w:sz w:val="22"/>
          <w:szCs w:val="22"/>
        </w:rPr>
        <w:t xml:space="preserve">predseduje </w:t>
      </w:r>
      <w:r w:rsidRPr="008C7BD9">
        <w:rPr>
          <w:rFonts w:cs="Arial"/>
          <w:sz w:val="22"/>
          <w:szCs w:val="22"/>
        </w:rPr>
        <w:t>Poljska, si</w:t>
      </w:r>
      <w:r w:rsidR="00B826A1">
        <w:rPr>
          <w:rFonts w:cs="Arial"/>
          <w:sz w:val="22"/>
          <w:szCs w:val="22"/>
        </w:rPr>
        <w:t xml:space="preserve"> </w:t>
      </w:r>
      <w:r w:rsidR="002C3E62">
        <w:rPr>
          <w:rFonts w:cs="Arial"/>
          <w:sz w:val="22"/>
          <w:szCs w:val="22"/>
        </w:rPr>
        <w:t xml:space="preserve">predsedujoča pobudi prizadeva, </w:t>
      </w:r>
      <w:r w:rsidR="00B826A1">
        <w:rPr>
          <w:rFonts w:cs="Arial"/>
          <w:sz w:val="22"/>
          <w:szCs w:val="22"/>
        </w:rPr>
        <w:t xml:space="preserve">da bi se </w:t>
      </w:r>
      <w:r w:rsidR="002C3E62">
        <w:rPr>
          <w:rFonts w:cs="Arial"/>
          <w:sz w:val="22"/>
          <w:szCs w:val="22"/>
        </w:rPr>
        <w:t xml:space="preserve">med dvanajsterico sodelujočih držav </w:t>
      </w:r>
      <w:r w:rsidR="00BC1E77">
        <w:rPr>
          <w:rFonts w:cs="Arial"/>
          <w:sz w:val="22"/>
          <w:szCs w:val="22"/>
        </w:rPr>
        <w:t>o</w:t>
      </w:r>
      <w:r w:rsidR="002C3E62">
        <w:rPr>
          <w:rFonts w:cs="Arial"/>
          <w:sz w:val="22"/>
          <w:szCs w:val="22"/>
        </w:rPr>
        <w:t xml:space="preserve">krepil dialog, sodelovanje in oblikovanje skupnih stališč do vprašanj </w:t>
      </w:r>
      <w:r w:rsidR="00B826A1">
        <w:rPr>
          <w:rFonts w:cs="Arial"/>
          <w:sz w:val="22"/>
          <w:szCs w:val="22"/>
        </w:rPr>
        <w:t>Skupne kmetijske politike</w:t>
      </w:r>
      <w:r w:rsidR="000E6292">
        <w:rPr>
          <w:rFonts w:cs="Arial"/>
          <w:sz w:val="22"/>
          <w:szCs w:val="22"/>
        </w:rPr>
        <w:t xml:space="preserve"> </w:t>
      </w:r>
      <w:r w:rsidR="00BC1E77">
        <w:rPr>
          <w:rFonts w:cs="Arial"/>
          <w:sz w:val="22"/>
          <w:szCs w:val="22"/>
        </w:rPr>
        <w:t xml:space="preserve">Evropske unije </w:t>
      </w:r>
      <w:r w:rsidR="000E6292">
        <w:rPr>
          <w:rFonts w:cs="Arial"/>
          <w:sz w:val="22"/>
          <w:szCs w:val="22"/>
        </w:rPr>
        <w:t>po letu 2023.</w:t>
      </w:r>
      <w:r w:rsidR="002C3E62">
        <w:rPr>
          <w:rFonts w:cs="Arial"/>
          <w:sz w:val="22"/>
          <w:szCs w:val="22"/>
        </w:rPr>
        <w:t xml:space="preserve"> Sodelujoči ministri za kmetijstvo pobude Tri morja bodo na zasedanju izmenjali </w:t>
      </w:r>
      <w:r w:rsidR="00BC1E77">
        <w:rPr>
          <w:rFonts w:cs="Arial"/>
          <w:sz w:val="22"/>
          <w:szCs w:val="22"/>
        </w:rPr>
        <w:t xml:space="preserve">poglede </w:t>
      </w:r>
      <w:r w:rsidR="002C3E62">
        <w:rPr>
          <w:rFonts w:cs="Arial"/>
          <w:sz w:val="22"/>
          <w:szCs w:val="22"/>
        </w:rPr>
        <w:t>glede zagotavljanja proiz</w:t>
      </w:r>
      <w:r w:rsidR="00260E79">
        <w:rPr>
          <w:rFonts w:cs="Arial"/>
          <w:sz w:val="22"/>
          <w:szCs w:val="22"/>
        </w:rPr>
        <w:t>vodnje krmnih beljakovin na geografskem področju</w:t>
      </w:r>
      <w:r w:rsidR="002C3E62">
        <w:rPr>
          <w:rFonts w:cs="Arial"/>
          <w:sz w:val="22"/>
          <w:szCs w:val="22"/>
        </w:rPr>
        <w:t xml:space="preserve"> pobud</w:t>
      </w:r>
      <w:r w:rsidR="000C1F03">
        <w:rPr>
          <w:rFonts w:cs="Arial"/>
          <w:sz w:val="22"/>
          <w:szCs w:val="22"/>
        </w:rPr>
        <w:t>e.</w:t>
      </w:r>
      <w:r w:rsidR="00BC1E77">
        <w:rPr>
          <w:rFonts w:cs="Arial"/>
          <w:sz w:val="22"/>
          <w:szCs w:val="22"/>
        </w:rPr>
        <w:t xml:space="preserve"> </w:t>
      </w:r>
      <w:r w:rsidR="00253992">
        <w:rPr>
          <w:rFonts w:cs="Arial"/>
          <w:sz w:val="22"/>
          <w:szCs w:val="22"/>
        </w:rPr>
        <w:t xml:space="preserve">Ministri bodo tudi govorili o vplivu Skupne kmetijske politike </w:t>
      </w:r>
      <w:r w:rsidR="00017140">
        <w:rPr>
          <w:rFonts w:cs="Arial"/>
          <w:sz w:val="22"/>
          <w:szCs w:val="22"/>
        </w:rPr>
        <w:t xml:space="preserve"> Evropske u</w:t>
      </w:r>
      <w:r w:rsidR="00253992">
        <w:rPr>
          <w:rFonts w:cs="Arial"/>
          <w:sz w:val="22"/>
          <w:szCs w:val="22"/>
        </w:rPr>
        <w:t xml:space="preserve">nije </w:t>
      </w:r>
      <w:r w:rsidR="00017140">
        <w:rPr>
          <w:rFonts w:cs="Arial"/>
          <w:sz w:val="22"/>
          <w:szCs w:val="22"/>
        </w:rPr>
        <w:t>na prehod v zeleno in digitalno gospodarstvo</w:t>
      </w:r>
      <w:r w:rsidR="00017140" w:rsidRPr="0085238F">
        <w:rPr>
          <w:rFonts w:cs="Arial"/>
          <w:sz w:val="22"/>
          <w:szCs w:val="22"/>
        </w:rPr>
        <w:t xml:space="preserve">, </w:t>
      </w:r>
      <w:r w:rsidR="001C373F" w:rsidRPr="00296F9E">
        <w:rPr>
          <w:rFonts w:cs="Arial"/>
          <w:color w:val="000000"/>
          <w:sz w:val="22"/>
          <w:szCs w:val="22"/>
          <w:shd w:val="clear" w:color="auto" w:fill="FFFFFF"/>
        </w:rPr>
        <w:t xml:space="preserve">s tako imenovano </w:t>
      </w:r>
      <w:r w:rsidR="001C373F" w:rsidRPr="00296F9E">
        <w:rPr>
          <w:rFonts w:cs="Arial" w:hint="eastAsia"/>
          <w:color w:val="000000"/>
          <w:sz w:val="22"/>
          <w:szCs w:val="22"/>
          <w:shd w:val="clear" w:color="auto" w:fill="FFFFFF"/>
        </w:rPr>
        <w:t>»</w:t>
      </w:r>
      <w:r w:rsidR="001C373F" w:rsidRPr="00296F9E">
        <w:rPr>
          <w:rFonts w:cs="Arial"/>
          <w:color w:val="000000"/>
          <w:sz w:val="22"/>
          <w:szCs w:val="22"/>
          <w:shd w:val="clear" w:color="auto" w:fill="FFFFFF"/>
        </w:rPr>
        <w:t>zelen</w:t>
      </w:r>
      <w:r w:rsidR="0085238F">
        <w:rPr>
          <w:rFonts w:cs="Arial"/>
          <w:color w:val="000000"/>
          <w:sz w:val="22"/>
          <w:szCs w:val="22"/>
          <w:shd w:val="clear" w:color="auto" w:fill="FFFFFF"/>
        </w:rPr>
        <w:t>o</w:t>
      </w:r>
      <w:r w:rsidR="001C373F" w:rsidRPr="00296F9E">
        <w:rPr>
          <w:rFonts w:cs="Arial"/>
          <w:color w:val="000000"/>
          <w:sz w:val="22"/>
          <w:szCs w:val="22"/>
          <w:shd w:val="clear" w:color="auto" w:fill="FFFFFF"/>
        </w:rPr>
        <w:t xml:space="preserve"> komponent</w:t>
      </w:r>
      <w:r w:rsidR="0085238F">
        <w:rPr>
          <w:rFonts w:cs="Arial"/>
          <w:color w:val="000000"/>
          <w:sz w:val="22"/>
          <w:szCs w:val="22"/>
          <w:shd w:val="clear" w:color="auto" w:fill="FFFFFF"/>
        </w:rPr>
        <w:t>o</w:t>
      </w:r>
      <w:r w:rsidR="001C373F" w:rsidRPr="00296F9E">
        <w:rPr>
          <w:rFonts w:cs="Arial" w:hint="eastAsia"/>
          <w:color w:val="000000"/>
          <w:sz w:val="22"/>
          <w:szCs w:val="22"/>
          <w:shd w:val="clear" w:color="auto" w:fill="FFFFFF"/>
        </w:rPr>
        <w:t>«</w:t>
      </w:r>
      <w:r w:rsidR="0085238F">
        <w:rPr>
          <w:rFonts w:cs="Arial"/>
          <w:color w:val="000000"/>
          <w:sz w:val="22"/>
          <w:szCs w:val="22"/>
          <w:shd w:val="clear" w:color="auto" w:fill="FFFFFF"/>
        </w:rPr>
        <w:t xml:space="preserve"> </w:t>
      </w:r>
      <w:r w:rsidR="001C373F" w:rsidRPr="00296F9E">
        <w:rPr>
          <w:rFonts w:cs="Arial"/>
          <w:color w:val="000000"/>
          <w:sz w:val="22"/>
          <w:szCs w:val="22"/>
          <w:shd w:val="clear" w:color="auto" w:fill="FFFFFF"/>
        </w:rPr>
        <w:t xml:space="preserve">in </w:t>
      </w:r>
      <w:r w:rsidR="00017140" w:rsidRPr="00296F9E">
        <w:rPr>
          <w:rFonts w:cs="Arial"/>
          <w:color w:val="000000"/>
          <w:sz w:val="22"/>
          <w:szCs w:val="22"/>
          <w:shd w:val="clear" w:color="auto" w:fill="FFFFFF"/>
        </w:rPr>
        <w:t xml:space="preserve">uporabo tehnologij </w:t>
      </w:r>
      <w:r w:rsidR="001C373F" w:rsidRPr="00296F9E">
        <w:rPr>
          <w:rFonts w:cs="Arial"/>
          <w:color w:val="000000"/>
          <w:sz w:val="22"/>
          <w:szCs w:val="22"/>
          <w:shd w:val="clear" w:color="auto" w:fill="FFFFFF"/>
        </w:rPr>
        <w:t>ter na</w:t>
      </w:r>
      <w:r w:rsidR="001C373F" w:rsidRPr="00296F9E">
        <w:rPr>
          <w:rFonts w:cs="Arial" w:hint="eastAsia"/>
          <w:color w:val="000000"/>
          <w:sz w:val="22"/>
          <w:szCs w:val="22"/>
          <w:shd w:val="clear" w:color="auto" w:fill="FFFFFF"/>
        </w:rPr>
        <w:t>č</w:t>
      </w:r>
      <w:r w:rsidR="001C373F" w:rsidRPr="00296F9E">
        <w:rPr>
          <w:rFonts w:cs="Arial"/>
          <w:color w:val="000000"/>
          <w:sz w:val="22"/>
          <w:szCs w:val="22"/>
          <w:shd w:val="clear" w:color="auto" w:fill="FFFFFF"/>
        </w:rPr>
        <w:t xml:space="preserve">inov </w:t>
      </w:r>
      <w:r w:rsidR="00017140" w:rsidRPr="00296F9E">
        <w:rPr>
          <w:rFonts w:cs="Arial"/>
          <w:color w:val="000000"/>
          <w:sz w:val="22"/>
          <w:szCs w:val="22"/>
          <w:shd w:val="clear" w:color="auto" w:fill="FFFFFF"/>
        </w:rPr>
        <w:t xml:space="preserve"> proizvodnje, </w:t>
      </w:r>
      <w:r w:rsidR="0085238F">
        <w:rPr>
          <w:rFonts w:cs="Arial"/>
          <w:color w:val="000000"/>
          <w:sz w:val="22"/>
          <w:szCs w:val="22"/>
          <w:shd w:val="clear" w:color="auto" w:fill="FFFFFF"/>
        </w:rPr>
        <w:t xml:space="preserve">s katerimi </w:t>
      </w:r>
      <w:r w:rsidR="001C373F" w:rsidRPr="00296F9E">
        <w:rPr>
          <w:rFonts w:cs="Arial"/>
          <w:color w:val="000000"/>
          <w:sz w:val="22"/>
          <w:szCs w:val="22"/>
          <w:shd w:val="clear" w:color="auto" w:fill="FFFFFF"/>
        </w:rPr>
        <w:t>zmanj</w:t>
      </w:r>
      <w:r w:rsidR="001C373F" w:rsidRPr="00296F9E">
        <w:rPr>
          <w:rFonts w:cs="Arial" w:hint="eastAsia"/>
          <w:color w:val="000000"/>
          <w:sz w:val="22"/>
          <w:szCs w:val="22"/>
          <w:shd w:val="clear" w:color="auto" w:fill="FFFFFF"/>
        </w:rPr>
        <w:t>š</w:t>
      </w:r>
      <w:r w:rsidR="001C373F" w:rsidRPr="00296F9E">
        <w:rPr>
          <w:rFonts w:cs="Arial"/>
          <w:color w:val="000000"/>
          <w:sz w:val="22"/>
          <w:szCs w:val="22"/>
          <w:shd w:val="clear" w:color="auto" w:fill="FFFFFF"/>
        </w:rPr>
        <w:t>ujemo negativne vplive</w:t>
      </w:r>
      <w:r w:rsidR="00017140" w:rsidRPr="00296F9E">
        <w:rPr>
          <w:rFonts w:cs="Arial"/>
          <w:color w:val="000000"/>
          <w:sz w:val="22"/>
          <w:szCs w:val="22"/>
          <w:shd w:val="clear" w:color="auto" w:fill="FFFFFF"/>
        </w:rPr>
        <w:t xml:space="preserve"> na naravne vire, ob so</w:t>
      </w:r>
      <w:r w:rsidR="00017140" w:rsidRPr="00296F9E">
        <w:rPr>
          <w:rFonts w:cs="Arial" w:hint="eastAsia"/>
          <w:color w:val="000000"/>
          <w:sz w:val="22"/>
          <w:szCs w:val="22"/>
          <w:shd w:val="clear" w:color="auto" w:fill="FFFFFF"/>
        </w:rPr>
        <w:t>č</w:t>
      </w:r>
      <w:r w:rsidR="00017140" w:rsidRPr="00296F9E">
        <w:rPr>
          <w:rFonts w:cs="Arial"/>
          <w:color w:val="000000"/>
          <w:sz w:val="22"/>
          <w:szCs w:val="22"/>
          <w:shd w:val="clear" w:color="auto" w:fill="FFFFFF"/>
        </w:rPr>
        <w:t xml:space="preserve">asnem ohranjanju pestrosti </w:t>
      </w:r>
      <w:r w:rsidR="00017140" w:rsidRPr="00296F9E">
        <w:rPr>
          <w:rFonts w:cs="Arial" w:hint="eastAsia"/>
          <w:color w:val="000000"/>
          <w:sz w:val="22"/>
          <w:szCs w:val="22"/>
          <w:shd w:val="clear" w:color="auto" w:fill="FFFFFF"/>
        </w:rPr>
        <w:t>ž</w:t>
      </w:r>
      <w:r w:rsidR="00017140" w:rsidRPr="00296F9E">
        <w:rPr>
          <w:rFonts w:cs="Arial"/>
          <w:color w:val="000000"/>
          <w:sz w:val="22"/>
          <w:szCs w:val="22"/>
          <w:shd w:val="clear" w:color="auto" w:fill="FFFFFF"/>
        </w:rPr>
        <w:t>ivalskih in rastlinskih vrst.</w:t>
      </w:r>
    </w:p>
    <w:p w:rsidR="007130BB" w:rsidRDefault="007130BB" w:rsidP="00BC1E77">
      <w:pPr>
        <w:spacing w:line="240" w:lineRule="auto"/>
        <w:jc w:val="both"/>
        <w:rPr>
          <w:rFonts w:eastAsiaTheme="minorHAnsi" w:cs="Arial"/>
          <w:sz w:val="22"/>
          <w:szCs w:val="22"/>
        </w:rPr>
      </w:pPr>
    </w:p>
    <w:p w:rsidR="00B826A1" w:rsidRPr="000E6292" w:rsidRDefault="00B826A1" w:rsidP="00BC1E77">
      <w:pPr>
        <w:spacing w:line="240" w:lineRule="auto"/>
        <w:jc w:val="both"/>
        <w:rPr>
          <w:rFonts w:eastAsiaTheme="minorHAnsi" w:cs="Arial"/>
          <w:sz w:val="22"/>
          <w:szCs w:val="22"/>
        </w:rPr>
      </w:pPr>
      <w:r w:rsidRPr="008C7BD9">
        <w:rPr>
          <w:rFonts w:eastAsiaTheme="minorHAnsi" w:cs="Arial"/>
          <w:sz w:val="22"/>
          <w:szCs w:val="22"/>
        </w:rPr>
        <w:t>Skupna kmetijska politika</w:t>
      </w:r>
      <w:r w:rsidR="000C1F03">
        <w:rPr>
          <w:rFonts w:eastAsiaTheme="minorHAnsi" w:cs="Arial"/>
          <w:sz w:val="22"/>
          <w:szCs w:val="22"/>
        </w:rPr>
        <w:t xml:space="preserve"> Evropske unije (SKP)</w:t>
      </w:r>
      <w:r w:rsidR="00260E79">
        <w:rPr>
          <w:rFonts w:eastAsiaTheme="minorHAnsi" w:cs="Arial"/>
          <w:sz w:val="22"/>
          <w:szCs w:val="22"/>
        </w:rPr>
        <w:t xml:space="preserve"> </w:t>
      </w:r>
      <w:r w:rsidRPr="008C7BD9">
        <w:rPr>
          <w:rFonts w:eastAsiaTheme="minorHAnsi" w:cs="Arial"/>
          <w:sz w:val="22"/>
          <w:szCs w:val="22"/>
        </w:rPr>
        <w:t xml:space="preserve">po letu 2023 bo temeljila na treh splošnih in devetih specifičnih ciljih. Splošni cilji tako zajemajo spodbujanje prehranske varnosti, krepitev skrbi za okolje in podnebnih ukrepov ter krepitev podeželskih območij. Specifični </w:t>
      </w:r>
      <w:r w:rsidR="000E6292">
        <w:rPr>
          <w:rFonts w:eastAsiaTheme="minorHAnsi" w:cs="Arial"/>
          <w:sz w:val="22"/>
          <w:szCs w:val="22"/>
        </w:rPr>
        <w:t>cilji temeljijo na podpori</w:t>
      </w:r>
      <w:r w:rsidRPr="008C7BD9">
        <w:rPr>
          <w:rFonts w:eastAsiaTheme="minorHAnsi" w:cs="Arial"/>
          <w:sz w:val="22"/>
          <w:szCs w:val="22"/>
        </w:rPr>
        <w:t xml:space="preserve"> za vzdržne dohodke in odpornost kmetij po vsem ozemlju EU za večjo prehransko varnost, krepitev tržne usmerjeno</w:t>
      </w:r>
      <w:r w:rsidR="000E6292">
        <w:rPr>
          <w:rFonts w:eastAsiaTheme="minorHAnsi" w:cs="Arial"/>
          <w:sz w:val="22"/>
          <w:szCs w:val="22"/>
        </w:rPr>
        <w:t xml:space="preserve">sti in povečanje konkurenčnosti, </w:t>
      </w:r>
      <w:r w:rsidRPr="008C7BD9">
        <w:rPr>
          <w:rFonts w:eastAsiaTheme="minorHAnsi" w:cs="Arial"/>
          <w:sz w:val="22"/>
          <w:szCs w:val="22"/>
        </w:rPr>
        <w:t>izboljšanje položaja kmetov v vrednostni verigi, prispevanje k blažitvi podnebnih sprememb in prilagajanju nanje te</w:t>
      </w:r>
      <w:r w:rsidR="00303AC2">
        <w:rPr>
          <w:rFonts w:eastAsiaTheme="minorHAnsi" w:cs="Arial"/>
          <w:sz w:val="22"/>
          <w:szCs w:val="22"/>
        </w:rPr>
        <w:t>r k trajnostni energiji in spodbujanju</w:t>
      </w:r>
      <w:r w:rsidRPr="008C7BD9">
        <w:rPr>
          <w:rFonts w:eastAsiaTheme="minorHAnsi" w:cs="Arial"/>
          <w:sz w:val="22"/>
          <w:szCs w:val="22"/>
        </w:rPr>
        <w:t xml:space="preserve"> trajnost</w:t>
      </w:r>
      <w:r w:rsidR="000E6292">
        <w:rPr>
          <w:rFonts w:eastAsiaTheme="minorHAnsi" w:cs="Arial"/>
          <w:sz w:val="22"/>
          <w:szCs w:val="22"/>
        </w:rPr>
        <w:t xml:space="preserve">nega upravljanja naravnih virov. Specifični cilji </w:t>
      </w:r>
      <w:r w:rsidR="007130BB">
        <w:rPr>
          <w:rFonts w:eastAsiaTheme="minorHAnsi" w:cs="Arial"/>
          <w:sz w:val="22"/>
          <w:szCs w:val="22"/>
        </w:rPr>
        <w:t xml:space="preserve">vključujejo tudi </w:t>
      </w:r>
      <w:r w:rsidRPr="008C7BD9">
        <w:rPr>
          <w:rFonts w:eastAsiaTheme="minorHAnsi" w:cs="Arial"/>
          <w:sz w:val="22"/>
          <w:szCs w:val="22"/>
        </w:rPr>
        <w:t xml:space="preserve">prispevanje k varstvu biotske raznovrstnosti, privabljanje mladih kmetov in spodbujanje razvoja podjetij na podeželskih območjih, spodbujanje zaposlovanja, rasti, socialne vključenosti in lokalnega razvoja na podeželskih območjih, vključno z </w:t>
      </w:r>
      <w:proofErr w:type="spellStart"/>
      <w:r w:rsidRPr="008C7BD9">
        <w:rPr>
          <w:rFonts w:eastAsiaTheme="minorHAnsi" w:cs="Arial"/>
          <w:sz w:val="22"/>
          <w:szCs w:val="22"/>
        </w:rPr>
        <w:t>biogospodars</w:t>
      </w:r>
      <w:r w:rsidR="000E6292">
        <w:rPr>
          <w:rFonts w:eastAsiaTheme="minorHAnsi" w:cs="Arial"/>
          <w:sz w:val="22"/>
          <w:szCs w:val="22"/>
        </w:rPr>
        <w:t>tvom</w:t>
      </w:r>
      <w:proofErr w:type="spellEnd"/>
      <w:r w:rsidR="000E6292">
        <w:rPr>
          <w:rFonts w:eastAsiaTheme="minorHAnsi" w:cs="Arial"/>
          <w:sz w:val="22"/>
          <w:szCs w:val="22"/>
        </w:rPr>
        <w:t xml:space="preserve"> in trajnostnim gozdarstvom.</w:t>
      </w:r>
    </w:p>
    <w:p w:rsidR="000C1F03" w:rsidRDefault="000C1F03" w:rsidP="00BC1E77">
      <w:pPr>
        <w:autoSpaceDE w:val="0"/>
        <w:autoSpaceDN w:val="0"/>
        <w:adjustRightInd w:val="0"/>
        <w:spacing w:line="240" w:lineRule="auto"/>
        <w:jc w:val="both"/>
        <w:rPr>
          <w:rFonts w:cs="Arial"/>
          <w:sz w:val="22"/>
          <w:szCs w:val="22"/>
          <w:shd w:val="clear" w:color="auto" w:fill="FFFFFF"/>
        </w:rPr>
      </w:pPr>
    </w:p>
    <w:p w:rsidR="000C1F03" w:rsidRPr="000C1F03" w:rsidRDefault="000C1F03" w:rsidP="000C1F03">
      <w:pPr>
        <w:autoSpaceDE w:val="0"/>
        <w:autoSpaceDN w:val="0"/>
        <w:adjustRightInd w:val="0"/>
        <w:spacing w:line="240" w:lineRule="auto"/>
        <w:jc w:val="both"/>
        <w:rPr>
          <w:rFonts w:cs="Arial"/>
          <w:sz w:val="22"/>
          <w:szCs w:val="22"/>
          <w:shd w:val="clear" w:color="auto" w:fill="FFFFFF"/>
        </w:rPr>
      </w:pPr>
      <w:r w:rsidRPr="000C1F03">
        <w:rPr>
          <w:rFonts w:cs="Arial"/>
          <w:sz w:val="22"/>
          <w:szCs w:val="22"/>
          <w:shd w:val="clear" w:color="auto" w:fill="FFFFFF"/>
        </w:rPr>
        <w:t xml:space="preserve">Zmanjšanje pomanjkanja </w:t>
      </w:r>
      <w:r w:rsidRPr="000C1F03">
        <w:rPr>
          <w:rFonts w:cs="Arial"/>
          <w:bCs/>
          <w:sz w:val="22"/>
          <w:szCs w:val="22"/>
          <w:shd w:val="clear" w:color="auto" w:fill="FFFFFF"/>
        </w:rPr>
        <w:t>beljakovin</w:t>
      </w:r>
      <w:r w:rsidRPr="000C1F03">
        <w:rPr>
          <w:rFonts w:cs="Arial"/>
          <w:sz w:val="22"/>
          <w:szCs w:val="22"/>
          <w:shd w:val="clear" w:color="auto" w:fill="FFFFFF"/>
        </w:rPr>
        <w:t xml:space="preserve"> v Evropski uniji je pomemben del reforme </w:t>
      </w:r>
      <w:r w:rsidRPr="000C1F03">
        <w:rPr>
          <w:rFonts w:cs="Arial"/>
          <w:bCs/>
          <w:sz w:val="22"/>
          <w:szCs w:val="22"/>
          <w:shd w:val="clear" w:color="auto" w:fill="FFFFFF"/>
        </w:rPr>
        <w:t>SKP</w:t>
      </w:r>
      <w:r w:rsidRPr="000C1F03">
        <w:rPr>
          <w:rFonts w:cs="Arial"/>
          <w:sz w:val="22"/>
          <w:szCs w:val="22"/>
          <w:shd w:val="clear" w:color="auto" w:fill="FFFFFF"/>
        </w:rPr>
        <w:t>.</w:t>
      </w:r>
    </w:p>
    <w:p w:rsidR="000C1F03" w:rsidRPr="000C1F03" w:rsidRDefault="000C1F03" w:rsidP="00BC1E77">
      <w:pPr>
        <w:autoSpaceDE w:val="0"/>
        <w:autoSpaceDN w:val="0"/>
        <w:adjustRightInd w:val="0"/>
        <w:spacing w:line="240" w:lineRule="auto"/>
        <w:jc w:val="both"/>
        <w:rPr>
          <w:rFonts w:cs="Arial"/>
          <w:sz w:val="22"/>
          <w:szCs w:val="22"/>
          <w:shd w:val="clear" w:color="auto" w:fill="FFFFFF"/>
        </w:rPr>
      </w:pPr>
    </w:p>
    <w:p w:rsidR="00260E79" w:rsidRDefault="000C1F03" w:rsidP="00260E79">
      <w:pPr>
        <w:autoSpaceDE w:val="0"/>
        <w:autoSpaceDN w:val="0"/>
        <w:adjustRightInd w:val="0"/>
        <w:spacing w:line="240" w:lineRule="auto"/>
        <w:jc w:val="both"/>
        <w:rPr>
          <w:rFonts w:eastAsiaTheme="minorHAnsi" w:cs="Arial"/>
          <w:sz w:val="22"/>
          <w:szCs w:val="22"/>
        </w:rPr>
      </w:pPr>
      <w:r w:rsidRPr="000C1F03">
        <w:rPr>
          <w:rFonts w:cs="Arial"/>
          <w:sz w:val="22"/>
          <w:szCs w:val="22"/>
          <w:shd w:val="clear" w:color="auto" w:fill="FFFFFF"/>
        </w:rPr>
        <w:t>Velik del stročnic se trenutno porabi za živinsko krmo, medtem ko se za prehrano ljudi porabi vse manj stročnic. Glede na zaveze E</w:t>
      </w:r>
      <w:r>
        <w:rPr>
          <w:rFonts w:cs="Arial"/>
          <w:sz w:val="22"/>
          <w:szCs w:val="22"/>
          <w:shd w:val="clear" w:color="auto" w:fill="FFFFFF"/>
        </w:rPr>
        <w:t>vropske unije</w:t>
      </w:r>
      <w:r w:rsidRPr="000C1F03">
        <w:rPr>
          <w:rFonts w:cs="Arial"/>
          <w:sz w:val="22"/>
          <w:szCs w:val="22"/>
          <w:shd w:val="clear" w:color="auto" w:fill="FFFFFF"/>
        </w:rPr>
        <w:t xml:space="preserve"> za aktivno zagotavljanje zanesljive preskrbe s hrano po svetu in za aktiven boj proti podnebnim spremembam bi morali s prihodnjo politiko na področju kmetijstva in razvoja podeželja spodbujati bolj uravnoteženo proizvodnjo živalskih in rastlinskih beljakovin, da bi se tako zmanjšali izpusti toplogrednih plinov in odtekanje hranil v podzemno vodo, ter spodbujati potrošnike, javne naročnike in akterje na področju priprave in dostave hrane k izbiri bolj uravnoteženih prehranskih vzorcev, ki so bolj prijazni do okolja in vključujejo raznoliko hrano.</w:t>
      </w:r>
      <w:r w:rsidR="00260E79" w:rsidRPr="00260E79">
        <w:rPr>
          <w:rFonts w:eastAsiaTheme="minorHAnsi" w:cs="Arial"/>
          <w:sz w:val="22"/>
          <w:szCs w:val="22"/>
        </w:rPr>
        <w:t xml:space="preserve"> </w:t>
      </w:r>
    </w:p>
    <w:p w:rsidR="00260E79" w:rsidRDefault="00260E79" w:rsidP="00260E79">
      <w:pPr>
        <w:autoSpaceDE w:val="0"/>
        <w:autoSpaceDN w:val="0"/>
        <w:adjustRightInd w:val="0"/>
        <w:spacing w:line="240" w:lineRule="auto"/>
        <w:jc w:val="both"/>
        <w:rPr>
          <w:rFonts w:eastAsiaTheme="minorHAnsi" w:cs="Arial"/>
          <w:sz w:val="22"/>
          <w:szCs w:val="22"/>
        </w:rPr>
      </w:pPr>
    </w:p>
    <w:p w:rsidR="00260E79" w:rsidRPr="008C7BD9" w:rsidRDefault="00260E79" w:rsidP="00260E79">
      <w:pPr>
        <w:autoSpaceDE w:val="0"/>
        <w:autoSpaceDN w:val="0"/>
        <w:adjustRightInd w:val="0"/>
        <w:spacing w:line="240" w:lineRule="auto"/>
        <w:jc w:val="both"/>
        <w:rPr>
          <w:rFonts w:eastAsiaTheme="minorHAnsi" w:cs="Arial"/>
          <w:sz w:val="22"/>
          <w:szCs w:val="22"/>
        </w:rPr>
      </w:pPr>
      <w:r w:rsidRPr="008C7BD9">
        <w:rPr>
          <w:rFonts w:eastAsiaTheme="minorHAnsi" w:cs="Arial"/>
          <w:sz w:val="22"/>
          <w:szCs w:val="22"/>
        </w:rPr>
        <w:t>Najbolj razširjene r</w:t>
      </w:r>
      <w:r w:rsidR="00303AC2">
        <w:rPr>
          <w:rFonts w:eastAsiaTheme="minorHAnsi" w:cs="Arial"/>
          <w:sz w:val="22"/>
          <w:szCs w:val="22"/>
        </w:rPr>
        <w:t>astline, bogate z beljakovinami,</w:t>
      </w:r>
      <w:r w:rsidRPr="008C7BD9">
        <w:rPr>
          <w:rFonts w:eastAsiaTheme="minorHAnsi" w:cs="Arial"/>
          <w:sz w:val="22"/>
          <w:szCs w:val="22"/>
        </w:rPr>
        <w:t xml:space="preserve"> so soja, stročnice in oljnice. Rastlinske beljakovine, ki so </w:t>
      </w:r>
      <w:r>
        <w:rPr>
          <w:rFonts w:eastAsiaTheme="minorHAnsi" w:cs="Arial"/>
          <w:sz w:val="22"/>
          <w:szCs w:val="22"/>
        </w:rPr>
        <w:t xml:space="preserve">vir aminokislin za </w:t>
      </w:r>
      <w:proofErr w:type="spellStart"/>
      <w:r>
        <w:rPr>
          <w:rFonts w:eastAsiaTheme="minorHAnsi" w:cs="Arial"/>
          <w:sz w:val="22"/>
          <w:szCs w:val="22"/>
        </w:rPr>
        <w:t>rejne</w:t>
      </w:r>
      <w:proofErr w:type="spellEnd"/>
      <w:r>
        <w:rPr>
          <w:rFonts w:eastAsiaTheme="minorHAnsi" w:cs="Arial"/>
          <w:sz w:val="22"/>
          <w:szCs w:val="22"/>
        </w:rPr>
        <w:t xml:space="preserve"> živali</w:t>
      </w:r>
      <w:r w:rsidR="007130BB">
        <w:rPr>
          <w:rFonts w:eastAsiaTheme="minorHAnsi" w:cs="Arial"/>
          <w:sz w:val="22"/>
          <w:szCs w:val="22"/>
        </w:rPr>
        <w:t>,</w:t>
      </w:r>
      <w:r>
        <w:rPr>
          <w:rFonts w:eastAsiaTheme="minorHAnsi" w:cs="Arial"/>
          <w:sz w:val="22"/>
          <w:szCs w:val="22"/>
        </w:rPr>
        <w:t xml:space="preserve"> so</w:t>
      </w:r>
      <w:r w:rsidRPr="008C7BD9">
        <w:rPr>
          <w:rFonts w:eastAsiaTheme="minorHAnsi" w:cs="Arial"/>
          <w:sz w:val="22"/>
          <w:szCs w:val="22"/>
        </w:rPr>
        <w:t xml:space="preserve"> bistveni sestavni del živalske krme in zato zelo pomembne za kmetovanje v Evropski uniji. E</w:t>
      </w:r>
      <w:r>
        <w:rPr>
          <w:rFonts w:eastAsiaTheme="minorHAnsi" w:cs="Arial"/>
          <w:sz w:val="22"/>
          <w:szCs w:val="22"/>
        </w:rPr>
        <w:t>vropska unija</w:t>
      </w:r>
      <w:r w:rsidRPr="008C7BD9">
        <w:rPr>
          <w:rFonts w:eastAsiaTheme="minorHAnsi" w:cs="Arial"/>
          <w:sz w:val="22"/>
          <w:szCs w:val="22"/>
        </w:rPr>
        <w:t xml:space="preserve"> beleži velik primanjkljaj rastlinskih beljakovin in </w:t>
      </w:r>
      <w:r>
        <w:rPr>
          <w:rFonts w:eastAsiaTheme="minorHAnsi" w:cs="Arial"/>
          <w:sz w:val="22"/>
          <w:szCs w:val="22"/>
        </w:rPr>
        <w:t xml:space="preserve">jih </w:t>
      </w:r>
      <w:r w:rsidRPr="008C7BD9">
        <w:rPr>
          <w:rFonts w:eastAsiaTheme="minorHAnsi" w:cs="Arial"/>
          <w:sz w:val="22"/>
          <w:szCs w:val="22"/>
        </w:rPr>
        <w:t xml:space="preserve">uvaža za večino potreb </w:t>
      </w:r>
      <w:r>
        <w:rPr>
          <w:rFonts w:eastAsiaTheme="minorHAnsi" w:cs="Arial"/>
          <w:sz w:val="22"/>
          <w:szCs w:val="22"/>
        </w:rPr>
        <w:t>evropskega kmetijskega sektorja. Nadaljnji</w:t>
      </w:r>
      <w:r w:rsidRPr="008C7BD9">
        <w:rPr>
          <w:rFonts w:eastAsiaTheme="minorHAnsi" w:cs="Arial"/>
          <w:sz w:val="22"/>
          <w:szCs w:val="22"/>
        </w:rPr>
        <w:t xml:space="preserve"> razvoj proizvodnje rastlinskih beljakovin v</w:t>
      </w:r>
      <w:r>
        <w:rPr>
          <w:rFonts w:eastAsiaTheme="minorHAnsi" w:cs="Arial"/>
          <w:sz w:val="22"/>
          <w:szCs w:val="22"/>
        </w:rPr>
        <w:t xml:space="preserve"> Evropski uniji </w:t>
      </w:r>
      <w:r w:rsidRPr="008C7BD9">
        <w:rPr>
          <w:rFonts w:eastAsiaTheme="minorHAnsi" w:cs="Arial"/>
          <w:sz w:val="22"/>
          <w:szCs w:val="22"/>
        </w:rPr>
        <w:t xml:space="preserve">ne prinaša samo gospodarskih koristi za kmete in proizvajalce hrane in krme, temveč tudi številne </w:t>
      </w:r>
      <w:proofErr w:type="spellStart"/>
      <w:r w:rsidRPr="008C7BD9">
        <w:rPr>
          <w:rFonts w:eastAsiaTheme="minorHAnsi" w:cs="Arial"/>
          <w:sz w:val="22"/>
          <w:szCs w:val="22"/>
        </w:rPr>
        <w:t>okoljske</w:t>
      </w:r>
      <w:proofErr w:type="spellEnd"/>
      <w:r w:rsidRPr="008C7BD9">
        <w:rPr>
          <w:rFonts w:eastAsiaTheme="minorHAnsi" w:cs="Arial"/>
          <w:sz w:val="22"/>
          <w:szCs w:val="22"/>
        </w:rPr>
        <w:t xml:space="preserve"> in podnebne prednosti</w:t>
      </w:r>
      <w:r w:rsidR="007130BB">
        <w:rPr>
          <w:rFonts w:eastAsiaTheme="minorHAnsi" w:cs="Arial"/>
          <w:sz w:val="22"/>
          <w:szCs w:val="22"/>
        </w:rPr>
        <w:t>.</w:t>
      </w:r>
    </w:p>
    <w:p w:rsidR="000C1F03" w:rsidRDefault="000C1F03" w:rsidP="00BC1E77">
      <w:pPr>
        <w:autoSpaceDE w:val="0"/>
        <w:autoSpaceDN w:val="0"/>
        <w:adjustRightInd w:val="0"/>
        <w:spacing w:line="240" w:lineRule="auto"/>
        <w:jc w:val="both"/>
        <w:rPr>
          <w:rFonts w:eastAsiaTheme="minorHAnsi" w:cs="Arial"/>
          <w:sz w:val="22"/>
          <w:szCs w:val="22"/>
        </w:rPr>
      </w:pPr>
    </w:p>
    <w:p w:rsidR="0085238F" w:rsidRPr="0085238F" w:rsidRDefault="00BC1E77" w:rsidP="00296F9E">
      <w:pPr>
        <w:jc w:val="both"/>
        <w:rPr>
          <w:rFonts w:eastAsiaTheme="minorHAnsi" w:cs="Arial"/>
          <w:sz w:val="22"/>
          <w:szCs w:val="22"/>
        </w:rPr>
      </w:pPr>
      <w:r w:rsidRPr="00BC1E77">
        <w:rPr>
          <w:rFonts w:eastAsiaTheme="minorHAnsi" w:cs="Arial"/>
          <w:sz w:val="22"/>
          <w:szCs w:val="22"/>
        </w:rPr>
        <w:t xml:space="preserve">Eden od pomembnih ciljev skupne kmetijske politike je izboljšanje </w:t>
      </w:r>
      <w:proofErr w:type="spellStart"/>
      <w:r w:rsidRPr="00BC1E77">
        <w:rPr>
          <w:rFonts w:eastAsiaTheme="minorHAnsi" w:cs="Arial"/>
          <w:sz w:val="22"/>
          <w:szCs w:val="22"/>
        </w:rPr>
        <w:t>okoljske</w:t>
      </w:r>
      <w:proofErr w:type="spellEnd"/>
      <w:r w:rsidRPr="00BC1E77">
        <w:rPr>
          <w:rFonts w:eastAsiaTheme="minorHAnsi" w:cs="Arial"/>
          <w:sz w:val="22"/>
          <w:szCs w:val="22"/>
        </w:rPr>
        <w:t xml:space="preserve"> učinkovitosti z obvezno "zeleno komponento" neposrednih plačil, ki podpira uporabo kmetijskih praks z ugodnim vplivom na podnebje in okolje.</w:t>
      </w:r>
      <w:r w:rsidR="00017140" w:rsidRPr="00017140">
        <w:rPr>
          <w:rStyle w:val="Naslov1Znak"/>
          <w:i/>
          <w:iCs/>
          <w:sz w:val="18"/>
          <w:szCs w:val="18"/>
        </w:rPr>
        <w:t xml:space="preserve"> </w:t>
      </w:r>
    </w:p>
    <w:p w:rsidR="00277B17" w:rsidRPr="008C7BD9" w:rsidRDefault="00277B17" w:rsidP="00AB276F">
      <w:pPr>
        <w:spacing w:line="240" w:lineRule="auto"/>
        <w:jc w:val="both"/>
        <w:rPr>
          <w:rFonts w:cs="Arial"/>
          <w:sz w:val="22"/>
          <w:szCs w:val="22"/>
        </w:rPr>
      </w:pPr>
    </w:p>
    <w:p w:rsidR="00C41B18" w:rsidRPr="008C7BD9" w:rsidRDefault="00DD799D" w:rsidP="0089541E">
      <w:pPr>
        <w:autoSpaceDE w:val="0"/>
        <w:autoSpaceDN w:val="0"/>
        <w:adjustRightInd w:val="0"/>
        <w:spacing w:line="240" w:lineRule="auto"/>
        <w:jc w:val="both"/>
        <w:rPr>
          <w:rFonts w:cs="Arial"/>
          <w:b/>
          <w:color w:val="000000"/>
          <w:sz w:val="22"/>
          <w:szCs w:val="22"/>
          <w:lang w:eastAsia="sl-SI"/>
        </w:rPr>
      </w:pPr>
      <w:r w:rsidRPr="008C7BD9">
        <w:rPr>
          <w:rFonts w:cs="Arial"/>
          <w:b/>
          <w:color w:val="000000"/>
          <w:sz w:val="22"/>
          <w:szCs w:val="22"/>
          <w:lang w:eastAsia="sl-SI"/>
        </w:rPr>
        <w:lastRenderedPageBreak/>
        <w:t xml:space="preserve">Ocena stroškov: </w:t>
      </w:r>
    </w:p>
    <w:p w:rsidR="0089541E" w:rsidRPr="008C7BD9" w:rsidRDefault="0089541E" w:rsidP="00D67167">
      <w:pPr>
        <w:autoSpaceDE w:val="0"/>
        <w:autoSpaceDN w:val="0"/>
        <w:adjustRightInd w:val="0"/>
        <w:spacing w:line="240" w:lineRule="auto"/>
        <w:jc w:val="both"/>
        <w:rPr>
          <w:rFonts w:cs="Arial"/>
          <w:color w:val="000000"/>
          <w:sz w:val="22"/>
          <w:szCs w:val="22"/>
          <w:lang w:eastAsia="sl-SI"/>
        </w:rPr>
      </w:pPr>
    </w:p>
    <w:p w:rsidR="00DD799D" w:rsidRPr="00277B17" w:rsidRDefault="00277B17" w:rsidP="00296F9E">
      <w:pPr>
        <w:spacing w:line="240" w:lineRule="auto"/>
        <w:jc w:val="both"/>
        <w:rPr>
          <w:rFonts w:cs="Arial"/>
          <w:sz w:val="22"/>
          <w:szCs w:val="22"/>
        </w:rPr>
      </w:pPr>
      <w:r>
        <w:rPr>
          <w:rFonts w:cs="Arial"/>
          <w:sz w:val="22"/>
          <w:szCs w:val="22"/>
        </w:rPr>
        <w:t>Stroški sodelovanja</w:t>
      </w:r>
      <w:r w:rsidR="00AB276F" w:rsidRPr="008C7BD9">
        <w:rPr>
          <w:rFonts w:cs="Arial"/>
          <w:sz w:val="22"/>
          <w:szCs w:val="22"/>
        </w:rPr>
        <w:t xml:space="preserve"> </w:t>
      </w:r>
      <w:r>
        <w:rPr>
          <w:rFonts w:cs="Arial"/>
          <w:sz w:val="22"/>
          <w:szCs w:val="22"/>
        </w:rPr>
        <w:t xml:space="preserve">dr. Jožeta Podgorška, ministra </w:t>
      </w:r>
      <w:r w:rsidR="00AB276F" w:rsidRPr="008C7BD9">
        <w:rPr>
          <w:rFonts w:cs="Arial"/>
          <w:sz w:val="22"/>
          <w:szCs w:val="22"/>
        </w:rPr>
        <w:t>za</w:t>
      </w:r>
      <w:r w:rsidR="00DD799D" w:rsidRPr="008C7BD9">
        <w:rPr>
          <w:rFonts w:cs="Arial"/>
          <w:sz w:val="22"/>
          <w:szCs w:val="22"/>
        </w:rPr>
        <w:t xml:space="preserve"> kmetijstvo, gozdarstvo in prehrano Republike Slovenije se bodo krili iz proračuna MKGP, PP 3344</w:t>
      </w:r>
      <w:r w:rsidR="008208FC">
        <w:rPr>
          <w:rFonts w:cs="Arial"/>
          <w:sz w:val="22"/>
          <w:szCs w:val="22"/>
        </w:rPr>
        <w:t xml:space="preserve"> 10 – materialni stroški</w:t>
      </w:r>
      <w:r w:rsidR="00DD799D" w:rsidRPr="008C7BD9">
        <w:rPr>
          <w:rFonts w:cs="Arial"/>
          <w:sz w:val="22"/>
          <w:szCs w:val="22"/>
        </w:rPr>
        <w:t xml:space="preserve">. Ministrstvo za kmetijstvo </w:t>
      </w:r>
      <w:r>
        <w:rPr>
          <w:rFonts w:cs="Arial"/>
          <w:sz w:val="22"/>
          <w:szCs w:val="22"/>
        </w:rPr>
        <w:t>in razvoj podeželja Republike Poljske</w:t>
      </w:r>
      <w:r w:rsidR="00DD799D" w:rsidRPr="008C7BD9">
        <w:rPr>
          <w:rFonts w:cs="Arial"/>
          <w:sz w:val="22"/>
          <w:szCs w:val="22"/>
        </w:rPr>
        <w:t>, ki je gostitelj srečanja</w:t>
      </w:r>
      <w:r>
        <w:rPr>
          <w:rFonts w:cs="Arial"/>
          <w:sz w:val="22"/>
          <w:szCs w:val="22"/>
        </w:rPr>
        <w:t xml:space="preserve">, </w:t>
      </w:r>
      <w:r w:rsidR="00DD799D" w:rsidRPr="008C7BD9">
        <w:rPr>
          <w:rFonts w:cs="Arial"/>
          <w:sz w:val="22"/>
          <w:szCs w:val="22"/>
        </w:rPr>
        <w:t xml:space="preserve">bo krilo hotelsko namestitev za </w:t>
      </w:r>
      <w:r w:rsidR="00AB276F" w:rsidRPr="008C7BD9">
        <w:rPr>
          <w:rFonts w:cs="Arial"/>
          <w:sz w:val="22"/>
          <w:szCs w:val="22"/>
        </w:rPr>
        <w:t>vodjo delegacije</w:t>
      </w:r>
      <w:r w:rsidR="00DD799D" w:rsidRPr="008C7BD9">
        <w:rPr>
          <w:rFonts w:cs="Arial"/>
          <w:sz w:val="22"/>
          <w:szCs w:val="22"/>
        </w:rPr>
        <w:t xml:space="preserve"> in eno spremljajočo osebo. </w:t>
      </w:r>
      <w:r>
        <w:rPr>
          <w:rFonts w:cs="Arial"/>
          <w:sz w:val="22"/>
          <w:szCs w:val="22"/>
        </w:rPr>
        <w:t>Predvideni stroški</w:t>
      </w:r>
      <w:r w:rsidR="00D1582B">
        <w:rPr>
          <w:rFonts w:cs="Arial"/>
          <w:sz w:val="22"/>
          <w:szCs w:val="22"/>
        </w:rPr>
        <w:t xml:space="preserve"> dodatne hotelske namestitve</w:t>
      </w:r>
      <w:r w:rsidR="008208FC">
        <w:rPr>
          <w:rFonts w:cs="Arial"/>
          <w:sz w:val="22"/>
          <w:szCs w:val="22"/>
        </w:rPr>
        <w:t xml:space="preserve"> za eno osebo</w:t>
      </w:r>
      <w:r w:rsidR="00D1582B">
        <w:rPr>
          <w:rFonts w:cs="Arial"/>
          <w:sz w:val="22"/>
          <w:szCs w:val="22"/>
        </w:rPr>
        <w:t xml:space="preserve"> in </w:t>
      </w:r>
      <w:r>
        <w:rPr>
          <w:rFonts w:cs="Arial"/>
          <w:sz w:val="22"/>
          <w:szCs w:val="22"/>
        </w:rPr>
        <w:t>stroški letalskega prevoza</w:t>
      </w:r>
      <w:r w:rsidR="008208FC">
        <w:rPr>
          <w:rFonts w:cs="Arial"/>
          <w:sz w:val="22"/>
          <w:szCs w:val="22"/>
        </w:rPr>
        <w:t xml:space="preserve"> ne bodo presegali 3000 eurov.</w:t>
      </w:r>
    </w:p>
    <w:p w:rsidR="00DD799D" w:rsidRPr="008C7BD9" w:rsidRDefault="00DD799D" w:rsidP="00D67167">
      <w:pPr>
        <w:autoSpaceDE w:val="0"/>
        <w:autoSpaceDN w:val="0"/>
        <w:adjustRightInd w:val="0"/>
        <w:spacing w:line="240" w:lineRule="auto"/>
        <w:jc w:val="both"/>
        <w:rPr>
          <w:rFonts w:cs="Arial"/>
          <w:color w:val="000000"/>
          <w:sz w:val="22"/>
          <w:szCs w:val="22"/>
          <w:lang w:eastAsia="sl-SI"/>
        </w:rPr>
      </w:pPr>
    </w:p>
    <w:p w:rsidR="00DD799D" w:rsidRPr="008C7BD9" w:rsidRDefault="00DD799D" w:rsidP="00D67167">
      <w:pPr>
        <w:autoSpaceDE w:val="0"/>
        <w:autoSpaceDN w:val="0"/>
        <w:adjustRightInd w:val="0"/>
        <w:spacing w:line="240" w:lineRule="auto"/>
        <w:jc w:val="both"/>
        <w:rPr>
          <w:rFonts w:cs="Arial"/>
          <w:color w:val="000000"/>
          <w:sz w:val="22"/>
          <w:szCs w:val="22"/>
          <w:lang w:eastAsia="sl-SI"/>
        </w:rPr>
      </w:pPr>
    </w:p>
    <w:p w:rsidR="00027E6B" w:rsidRPr="008C7BD9" w:rsidRDefault="0089541E" w:rsidP="002E4D14">
      <w:pPr>
        <w:spacing w:line="276" w:lineRule="auto"/>
        <w:jc w:val="both"/>
        <w:rPr>
          <w:rFonts w:cs="Arial"/>
          <w:b/>
          <w:sz w:val="22"/>
          <w:szCs w:val="22"/>
        </w:rPr>
      </w:pPr>
      <w:r w:rsidRPr="008C7BD9">
        <w:rPr>
          <w:rFonts w:cs="Arial"/>
          <w:b/>
          <w:sz w:val="22"/>
          <w:szCs w:val="22"/>
        </w:rPr>
        <w:t>Delegacija</w:t>
      </w:r>
    </w:p>
    <w:p w:rsidR="00C41B18" w:rsidRPr="008C7BD9" w:rsidRDefault="00C41B18" w:rsidP="00C41B18">
      <w:pPr>
        <w:spacing w:line="240" w:lineRule="auto"/>
        <w:jc w:val="both"/>
        <w:rPr>
          <w:rFonts w:cs="Arial"/>
          <w:sz w:val="22"/>
          <w:szCs w:val="22"/>
        </w:rPr>
      </w:pPr>
    </w:p>
    <w:p w:rsidR="00AB276F" w:rsidRPr="008C7BD9" w:rsidRDefault="00277B17" w:rsidP="00AB276F">
      <w:pPr>
        <w:spacing w:line="240" w:lineRule="auto"/>
        <w:jc w:val="both"/>
        <w:rPr>
          <w:rFonts w:cs="Arial"/>
          <w:color w:val="000000"/>
          <w:sz w:val="22"/>
          <w:szCs w:val="22"/>
          <w:lang w:eastAsia="sl-SI"/>
        </w:rPr>
      </w:pPr>
      <w:r>
        <w:rPr>
          <w:rFonts w:cs="Arial"/>
          <w:sz w:val="22"/>
          <w:szCs w:val="22"/>
        </w:rPr>
        <w:t>Dr</w:t>
      </w:r>
      <w:r w:rsidR="00303AC2">
        <w:rPr>
          <w:rFonts w:cs="Arial"/>
          <w:sz w:val="22"/>
          <w:szCs w:val="22"/>
        </w:rPr>
        <w:t>.</w:t>
      </w:r>
      <w:bookmarkStart w:id="0" w:name="_GoBack"/>
      <w:bookmarkEnd w:id="0"/>
      <w:r>
        <w:rPr>
          <w:rFonts w:cs="Arial"/>
          <w:sz w:val="22"/>
          <w:szCs w:val="22"/>
        </w:rPr>
        <w:t xml:space="preserve"> Jožeta Podgorška, ministra</w:t>
      </w:r>
      <w:r w:rsidR="00AB276F" w:rsidRPr="008C7BD9">
        <w:rPr>
          <w:rFonts w:cs="Arial"/>
          <w:sz w:val="22"/>
          <w:szCs w:val="22"/>
        </w:rPr>
        <w:t xml:space="preserve"> za kmetijstvo, gozdarstvo in prehrano Republike Slovenije, bo</w:t>
      </w:r>
      <w:r w:rsidR="00D1582B">
        <w:rPr>
          <w:rFonts w:cs="Arial"/>
          <w:sz w:val="22"/>
          <w:szCs w:val="22"/>
        </w:rPr>
        <w:t>sta</w:t>
      </w:r>
      <w:r w:rsidR="00AB276F" w:rsidRPr="008C7BD9">
        <w:rPr>
          <w:rFonts w:cs="Arial"/>
          <w:sz w:val="22"/>
          <w:szCs w:val="22"/>
        </w:rPr>
        <w:t xml:space="preserve"> na </w:t>
      </w:r>
      <w:r w:rsidRPr="00296F9E">
        <w:rPr>
          <w:sz w:val="22"/>
          <w:szCs w:val="22"/>
        </w:rPr>
        <w:t>zasedanje ministrov za kmetijstvo držav članic pobude Tri morja</w:t>
      </w:r>
      <w:r>
        <w:rPr>
          <w:b/>
          <w:szCs w:val="20"/>
        </w:rPr>
        <w:t xml:space="preserve"> </w:t>
      </w:r>
      <w:r>
        <w:rPr>
          <w:rFonts w:cs="Arial"/>
          <w:sz w:val="22"/>
          <w:szCs w:val="22"/>
        </w:rPr>
        <w:t>spremljal</w:t>
      </w:r>
      <w:r w:rsidR="00D1582B">
        <w:rPr>
          <w:rFonts w:cs="Arial"/>
          <w:sz w:val="22"/>
          <w:szCs w:val="22"/>
        </w:rPr>
        <w:t>i Natalija Ferlež, vodja kabineta, in mag. Snežana Popovič, vodja Službe za EU koordinacijo in mednarodne zadeve.</w:t>
      </w:r>
    </w:p>
    <w:p w:rsidR="00C41B18" w:rsidRPr="008C7BD9" w:rsidRDefault="00C41B18" w:rsidP="00C41B18">
      <w:pPr>
        <w:spacing w:line="240" w:lineRule="auto"/>
        <w:jc w:val="both"/>
        <w:rPr>
          <w:rFonts w:cs="Arial"/>
          <w:color w:val="000000"/>
          <w:sz w:val="22"/>
          <w:szCs w:val="22"/>
          <w:lang w:eastAsia="sl-SI"/>
        </w:rPr>
      </w:pPr>
    </w:p>
    <w:sectPr w:rsidR="00C41B18" w:rsidRPr="008C7BD9" w:rsidSect="00BA1A8E">
      <w:headerReference w:type="first" r:id="rId16"/>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CB" w:rsidRDefault="00053FCB">
      <w:r>
        <w:separator/>
      </w:r>
    </w:p>
  </w:endnote>
  <w:endnote w:type="continuationSeparator" w:id="0">
    <w:p w:rsidR="00053FCB" w:rsidRDefault="0005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45" w:rsidRDefault="003C5145"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C5145" w:rsidRDefault="003C5145"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45" w:rsidRDefault="003C5145"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03AC2">
      <w:rPr>
        <w:rStyle w:val="tevilkastrani"/>
        <w:noProof/>
      </w:rPr>
      <w:t>7</w:t>
    </w:r>
    <w:r>
      <w:rPr>
        <w:rStyle w:val="tevilkastrani"/>
      </w:rPr>
      <w:fldChar w:fldCharType="end"/>
    </w:r>
  </w:p>
  <w:p w:rsidR="003C5145" w:rsidRDefault="003C5145"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CB" w:rsidRDefault="00053FCB">
      <w:r>
        <w:separator/>
      </w:r>
    </w:p>
  </w:footnote>
  <w:footnote w:type="continuationSeparator" w:id="0">
    <w:p w:rsidR="00053FCB" w:rsidRDefault="00053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45" w:rsidRPr="00110CBD" w:rsidRDefault="003C514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C5145"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0D2C" w:rsidRPr="008F3500" w:rsidTr="00DD6502">
            <w:trPr>
              <w:cantSplit/>
              <w:trHeight w:hRule="exact" w:val="847"/>
            </w:trPr>
            <w:tc>
              <w:tcPr>
                <w:tcW w:w="567" w:type="dxa"/>
              </w:tcPr>
              <w:p w:rsidR="00990D2C" w:rsidRDefault="00990D2C"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tc>
          </w:tr>
        </w:tbl>
        <w:p w:rsidR="003C5145" w:rsidRPr="008F3500" w:rsidRDefault="003C5145" w:rsidP="00D248DE">
          <w:pPr>
            <w:autoSpaceDE w:val="0"/>
            <w:autoSpaceDN w:val="0"/>
            <w:adjustRightInd w:val="0"/>
            <w:spacing w:line="240" w:lineRule="auto"/>
            <w:rPr>
              <w:rFonts w:ascii="Republika" w:hAnsi="Republika"/>
              <w:color w:val="529DBA"/>
              <w:sz w:val="60"/>
              <w:szCs w:val="60"/>
            </w:rPr>
          </w:pPr>
        </w:p>
      </w:tc>
    </w:tr>
  </w:tbl>
  <w:p w:rsidR="00990D2C" w:rsidRPr="00990D2C" w:rsidRDefault="00027E6B"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253F9"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990D2C" w:rsidRPr="00990D2C">
      <w:rPr>
        <w:rFonts w:ascii="Republika" w:hAnsi="Republika"/>
      </w:rPr>
      <w:t>REPUBLIKA SLOVENIJA</w:t>
    </w:r>
  </w:p>
  <w:p w:rsidR="00990D2C" w:rsidRPr="00990D2C" w:rsidRDefault="00990D2C"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3C5145" w:rsidRPr="008F3500" w:rsidRDefault="000A3BB0"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003C5145" w:rsidRPr="008F3500">
      <w:rPr>
        <w:rFonts w:cs="Arial"/>
        <w:sz w:val="16"/>
      </w:rPr>
      <w:t xml:space="preserve">, </w:t>
    </w:r>
    <w:r>
      <w:rPr>
        <w:rFonts w:cs="Arial"/>
        <w:sz w:val="16"/>
      </w:rPr>
      <w:t>1000</w:t>
    </w:r>
    <w:r w:rsidR="003C5145">
      <w:rPr>
        <w:rFonts w:cs="Arial"/>
        <w:sz w:val="16"/>
      </w:rPr>
      <w:t xml:space="preserve"> Ljubljana</w:t>
    </w:r>
    <w:r w:rsidR="003C5145" w:rsidRPr="008F3500">
      <w:rPr>
        <w:rFonts w:cs="Arial"/>
        <w:sz w:val="16"/>
      </w:rPr>
      <w:tab/>
      <w:t xml:space="preserve">T: </w:t>
    </w:r>
    <w:r w:rsidR="003C5145">
      <w:rPr>
        <w:rFonts w:cs="Arial"/>
        <w:sz w:val="16"/>
      </w:rPr>
      <w:t xml:space="preserve">01 </w:t>
    </w:r>
    <w:r>
      <w:rPr>
        <w:rFonts w:cs="Arial"/>
        <w:sz w:val="16"/>
      </w:rPr>
      <w:t xml:space="preserve">478 </w:t>
    </w:r>
    <w:r w:rsidRPr="0001550E">
      <w:rPr>
        <w:rFonts w:cs="Arial"/>
        <w:sz w:val="16"/>
      </w:rPr>
      <w:t>9000</w:t>
    </w:r>
  </w:p>
  <w:p w:rsidR="003C5145" w:rsidRPr="008F3500" w:rsidRDefault="003C514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w:t>
    </w:r>
    <w:r w:rsidR="000A3BB0">
      <w:rPr>
        <w:rFonts w:cs="Arial"/>
        <w:sz w:val="16"/>
      </w:rPr>
      <w:t xml:space="preserve">478 </w:t>
    </w:r>
    <w:r w:rsidR="000A3BB0" w:rsidRPr="00677197">
      <w:rPr>
        <w:rFonts w:cs="Arial"/>
        <w:sz w:val="16"/>
      </w:rPr>
      <w:t>9021</w:t>
    </w:r>
  </w:p>
  <w:p w:rsidR="003C5145" w:rsidRPr="008F3500" w:rsidRDefault="003C514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w:t>
    </w:r>
    <w:r w:rsidR="000A3BB0">
      <w:rPr>
        <w:rFonts w:cs="Arial"/>
        <w:sz w:val="16"/>
      </w:rPr>
      <w:t>k</w:t>
    </w:r>
    <w:r w:rsidR="003D5B02">
      <w:rPr>
        <w:rFonts w:cs="Arial"/>
        <w:sz w:val="16"/>
      </w:rPr>
      <w:t>gp</w:t>
    </w:r>
    <w:r>
      <w:rPr>
        <w:rFonts w:cs="Arial"/>
        <w:sz w:val="16"/>
      </w:rPr>
      <w:t>@gov.si</w:t>
    </w:r>
  </w:p>
  <w:p w:rsidR="003C5145" w:rsidRPr="008F3500" w:rsidRDefault="003C5145"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3D5B02">
      <w:rPr>
        <w:rFonts w:cs="Arial"/>
        <w:sz w:val="16"/>
      </w:rPr>
      <w:t>mkgp</w:t>
    </w:r>
    <w:r w:rsidR="000A3BB0">
      <w:rPr>
        <w:rFonts w:cs="Arial"/>
        <w:sz w:val="16"/>
      </w:rPr>
      <w:t>.</w:t>
    </w:r>
    <w:r>
      <w:rPr>
        <w:rFonts w:cs="Arial"/>
        <w:sz w:val="16"/>
      </w:rPr>
      <w:t>gov.si</w:t>
    </w:r>
  </w:p>
  <w:p w:rsidR="003C5145" w:rsidRPr="008F3500" w:rsidRDefault="003C5145"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9B" w:rsidRDefault="009D52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0629418"/>
    <w:lvl w:ilvl="0">
      <w:numFmt w:val="bullet"/>
      <w:lvlText w:val="*"/>
      <w:lvlJc w:val="left"/>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8A4D49"/>
    <w:multiLevelType w:val="hybridMultilevel"/>
    <w:tmpl w:val="DDEE6CBA"/>
    <w:lvl w:ilvl="0" w:tplc="93F4A6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lvlOverride w:ilvl="0">
      <w:startOverride w:val="1"/>
    </w:lvlOverride>
  </w:num>
  <w:num w:numId="4">
    <w:abstractNumId w:val="14"/>
  </w:num>
  <w:num w:numId="5">
    <w:abstractNumId w:val="0"/>
  </w:num>
  <w:num w:numId="6">
    <w:abstractNumId w:val="18"/>
  </w:num>
  <w:num w:numId="7">
    <w:abstractNumId w:val="9"/>
  </w:num>
  <w:num w:numId="8">
    <w:abstractNumId w:val="19"/>
  </w:num>
  <w:num w:numId="9">
    <w:abstractNumId w:val="16"/>
  </w:num>
  <w:num w:numId="10">
    <w:abstractNumId w:val="5"/>
  </w:num>
  <w:num w:numId="11">
    <w:abstractNumId w:val="20"/>
  </w:num>
  <w:num w:numId="12">
    <w:abstractNumId w:val="21"/>
  </w:num>
  <w:num w:numId="13">
    <w:abstractNumId w:val="13"/>
  </w:num>
  <w:num w:numId="14">
    <w:abstractNumId w:val="7"/>
  </w:num>
  <w:num w:numId="15">
    <w:abstractNumId w:val="2"/>
  </w:num>
  <w:num w:numId="16">
    <w:abstractNumId w:val="15"/>
  </w:num>
  <w:num w:numId="17">
    <w:abstractNumId w:val="17"/>
  </w:num>
  <w:num w:numId="18">
    <w:abstractNumId w:val="6"/>
  </w:num>
  <w:num w:numId="19">
    <w:abstractNumId w:val="4"/>
  </w:num>
  <w:num w:numId="20">
    <w:abstractNumId w:val="12"/>
  </w:num>
  <w:num w:numId="21">
    <w:abstractNumId w:val="3"/>
  </w:num>
  <w:num w:numId="22">
    <w:abstractNumId w:val="1"/>
    <w:lvlOverride w:ilvl="0">
      <w:lvl w:ilvl="0">
        <w:numFmt w:val="bullet"/>
        <w:lvlText w:val=""/>
        <w:legacy w:legacy="1" w:legacySpace="0" w:legacyIndent="0"/>
        <w:lvlJc w:val="left"/>
        <w:rPr>
          <w:rFonts w:ascii="Symbol" w:hAnsi="Symbol" w:hint="default"/>
          <w:sz w:val="22"/>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7078"/>
    <w:rsid w:val="0001341A"/>
    <w:rsid w:val="00014B69"/>
    <w:rsid w:val="00014FA6"/>
    <w:rsid w:val="0001582C"/>
    <w:rsid w:val="00017082"/>
    <w:rsid w:val="00017140"/>
    <w:rsid w:val="00021985"/>
    <w:rsid w:val="00022CEA"/>
    <w:rsid w:val="00023A88"/>
    <w:rsid w:val="00025B7D"/>
    <w:rsid w:val="00027075"/>
    <w:rsid w:val="00027E6B"/>
    <w:rsid w:val="000333DA"/>
    <w:rsid w:val="00035136"/>
    <w:rsid w:val="00035A22"/>
    <w:rsid w:val="00036742"/>
    <w:rsid w:val="000426D2"/>
    <w:rsid w:val="00043926"/>
    <w:rsid w:val="00043AD0"/>
    <w:rsid w:val="00047491"/>
    <w:rsid w:val="00047FCC"/>
    <w:rsid w:val="00053FCB"/>
    <w:rsid w:val="00054378"/>
    <w:rsid w:val="00056164"/>
    <w:rsid w:val="00056977"/>
    <w:rsid w:val="000569BC"/>
    <w:rsid w:val="0006442E"/>
    <w:rsid w:val="00065971"/>
    <w:rsid w:val="00067441"/>
    <w:rsid w:val="000808D8"/>
    <w:rsid w:val="0008387A"/>
    <w:rsid w:val="00084DCE"/>
    <w:rsid w:val="0009085D"/>
    <w:rsid w:val="00091EA7"/>
    <w:rsid w:val="0009245A"/>
    <w:rsid w:val="00094174"/>
    <w:rsid w:val="00097DFD"/>
    <w:rsid w:val="000A14DF"/>
    <w:rsid w:val="000A15F8"/>
    <w:rsid w:val="000A264B"/>
    <w:rsid w:val="000A3BB0"/>
    <w:rsid w:val="000A7238"/>
    <w:rsid w:val="000B4E84"/>
    <w:rsid w:val="000B6BB0"/>
    <w:rsid w:val="000B7C3D"/>
    <w:rsid w:val="000C1F03"/>
    <w:rsid w:val="000C2C40"/>
    <w:rsid w:val="000C3E10"/>
    <w:rsid w:val="000C6525"/>
    <w:rsid w:val="000C6F46"/>
    <w:rsid w:val="000D1328"/>
    <w:rsid w:val="000D4477"/>
    <w:rsid w:val="000E0FFB"/>
    <w:rsid w:val="000E2D54"/>
    <w:rsid w:val="000E4C6F"/>
    <w:rsid w:val="000E6041"/>
    <w:rsid w:val="000E6292"/>
    <w:rsid w:val="000F0B8E"/>
    <w:rsid w:val="000F17AE"/>
    <w:rsid w:val="000F1D7F"/>
    <w:rsid w:val="000F2E84"/>
    <w:rsid w:val="000F3329"/>
    <w:rsid w:val="000F6FCD"/>
    <w:rsid w:val="001012F1"/>
    <w:rsid w:val="00104727"/>
    <w:rsid w:val="00106128"/>
    <w:rsid w:val="00107555"/>
    <w:rsid w:val="0011396C"/>
    <w:rsid w:val="001179AC"/>
    <w:rsid w:val="00124F21"/>
    <w:rsid w:val="001252E3"/>
    <w:rsid w:val="00125C05"/>
    <w:rsid w:val="001311A3"/>
    <w:rsid w:val="0013350F"/>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DF7"/>
    <w:rsid w:val="00177A3F"/>
    <w:rsid w:val="001839F0"/>
    <w:rsid w:val="00183FFB"/>
    <w:rsid w:val="00184F92"/>
    <w:rsid w:val="00187435"/>
    <w:rsid w:val="00190B60"/>
    <w:rsid w:val="00191CC6"/>
    <w:rsid w:val="001A1FD7"/>
    <w:rsid w:val="001A27E8"/>
    <w:rsid w:val="001A3297"/>
    <w:rsid w:val="001A4A3D"/>
    <w:rsid w:val="001A6C65"/>
    <w:rsid w:val="001C1962"/>
    <w:rsid w:val="001C1BDB"/>
    <w:rsid w:val="001C373F"/>
    <w:rsid w:val="001C593E"/>
    <w:rsid w:val="001C7C25"/>
    <w:rsid w:val="001D2971"/>
    <w:rsid w:val="001D2D87"/>
    <w:rsid w:val="001D2DE2"/>
    <w:rsid w:val="001D62CA"/>
    <w:rsid w:val="001D7E7F"/>
    <w:rsid w:val="001E026D"/>
    <w:rsid w:val="001E1A53"/>
    <w:rsid w:val="001E1B4F"/>
    <w:rsid w:val="001E4436"/>
    <w:rsid w:val="001E45F4"/>
    <w:rsid w:val="001E5470"/>
    <w:rsid w:val="001E7964"/>
    <w:rsid w:val="001F378C"/>
    <w:rsid w:val="001F3DEE"/>
    <w:rsid w:val="001F49BC"/>
    <w:rsid w:val="00200A32"/>
    <w:rsid w:val="00202A77"/>
    <w:rsid w:val="0020318D"/>
    <w:rsid w:val="00203FC9"/>
    <w:rsid w:val="00204C69"/>
    <w:rsid w:val="00205276"/>
    <w:rsid w:val="00205D7C"/>
    <w:rsid w:val="002066AA"/>
    <w:rsid w:val="00207323"/>
    <w:rsid w:val="002078A8"/>
    <w:rsid w:val="00207978"/>
    <w:rsid w:val="002117BB"/>
    <w:rsid w:val="00212444"/>
    <w:rsid w:val="00215152"/>
    <w:rsid w:val="00216291"/>
    <w:rsid w:val="00216F1E"/>
    <w:rsid w:val="002217E1"/>
    <w:rsid w:val="00221A1F"/>
    <w:rsid w:val="00222C20"/>
    <w:rsid w:val="00225E41"/>
    <w:rsid w:val="00226E3A"/>
    <w:rsid w:val="002310EC"/>
    <w:rsid w:val="00232935"/>
    <w:rsid w:val="00233BCD"/>
    <w:rsid w:val="00250563"/>
    <w:rsid w:val="002526C0"/>
    <w:rsid w:val="002529DF"/>
    <w:rsid w:val="002530C0"/>
    <w:rsid w:val="00253992"/>
    <w:rsid w:val="002545E7"/>
    <w:rsid w:val="002572AF"/>
    <w:rsid w:val="0025783A"/>
    <w:rsid w:val="002578C3"/>
    <w:rsid w:val="00257BCF"/>
    <w:rsid w:val="00260E79"/>
    <w:rsid w:val="00261F4C"/>
    <w:rsid w:val="00262864"/>
    <w:rsid w:val="00266062"/>
    <w:rsid w:val="00270DA3"/>
    <w:rsid w:val="0027117B"/>
    <w:rsid w:val="00271CE5"/>
    <w:rsid w:val="002772C4"/>
    <w:rsid w:val="00277B17"/>
    <w:rsid w:val="00281B44"/>
    <w:rsid w:val="00282020"/>
    <w:rsid w:val="00284DDB"/>
    <w:rsid w:val="0028781E"/>
    <w:rsid w:val="002905E6"/>
    <w:rsid w:val="002936C3"/>
    <w:rsid w:val="00293C6F"/>
    <w:rsid w:val="00295A8A"/>
    <w:rsid w:val="00295B35"/>
    <w:rsid w:val="0029602A"/>
    <w:rsid w:val="00296F9E"/>
    <w:rsid w:val="002973F1"/>
    <w:rsid w:val="002979D5"/>
    <w:rsid w:val="002A0472"/>
    <w:rsid w:val="002A2949"/>
    <w:rsid w:val="002A2B69"/>
    <w:rsid w:val="002A65F6"/>
    <w:rsid w:val="002A7033"/>
    <w:rsid w:val="002B3286"/>
    <w:rsid w:val="002B6D3E"/>
    <w:rsid w:val="002C0239"/>
    <w:rsid w:val="002C3A5E"/>
    <w:rsid w:val="002C3E62"/>
    <w:rsid w:val="002C75F1"/>
    <w:rsid w:val="002D42F0"/>
    <w:rsid w:val="002D5176"/>
    <w:rsid w:val="002D6D29"/>
    <w:rsid w:val="002D7C7E"/>
    <w:rsid w:val="002D7FC9"/>
    <w:rsid w:val="002E0C5C"/>
    <w:rsid w:val="002E1344"/>
    <w:rsid w:val="002E172C"/>
    <w:rsid w:val="002E4D14"/>
    <w:rsid w:val="002F25AE"/>
    <w:rsid w:val="002F25F1"/>
    <w:rsid w:val="002F2742"/>
    <w:rsid w:val="002F28C0"/>
    <w:rsid w:val="002F4300"/>
    <w:rsid w:val="002F7BE4"/>
    <w:rsid w:val="00303AC2"/>
    <w:rsid w:val="00304106"/>
    <w:rsid w:val="00305735"/>
    <w:rsid w:val="00311C70"/>
    <w:rsid w:val="0031360B"/>
    <w:rsid w:val="0031464F"/>
    <w:rsid w:val="00315B72"/>
    <w:rsid w:val="00316AF9"/>
    <w:rsid w:val="003205F2"/>
    <w:rsid w:val="00321A4C"/>
    <w:rsid w:val="00323233"/>
    <w:rsid w:val="00324DF6"/>
    <w:rsid w:val="003276AE"/>
    <w:rsid w:val="00330B72"/>
    <w:rsid w:val="00330F0F"/>
    <w:rsid w:val="00331042"/>
    <w:rsid w:val="00332C09"/>
    <w:rsid w:val="00333363"/>
    <w:rsid w:val="00335950"/>
    <w:rsid w:val="003367E5"/>
    <w:rsid w:val="003405D1"/>
    <w:rsid w:val="00342B1F"/>
    <w:rsid w:val="003459F9"/>
    <w:rsid w:val="003466CB"/>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562A"/>
    <w:rsid w:val="0037674B"/>
    <w:rsid w:val="00380B6A"/>
    <w:rsid w:val="00381432"/>
    <w:rsid w:val="003820AA"/>
    <w:rsid w:val="00383B79"/>
    <w:rsid w:val="003845B4"/>
    <w:rsid w:val="00384E4D"/>
    <w:rsid w:val="00386214"/>
    <w:rsid w:val="00386C4B"/>
    <w:rsid w:val="00387B1A"/>
    <w:rsid w:val="00395B73"/>
    <w:rsid w:val="003A00F3"/>
    <w:rsid w:val="003A0384"/>
    <w:rsid w:val="003A35F7"/>
    <w:rsid w:val="003A51F7"/>
    <w:rsid w:val="003A5299"/>
    <w:rsid w:val="003A7877"/>
    <w:rsid w:val="003B0925"/>
    <w:rsid w:val="003B356C"/>
    <w:rsid w:val="003B371A"/>
    <w:rsid w:val="003B3F8B"/>
    <w:rsid w:val="003B501E"/>
    <w:rsid w:val="003B689D"/>
    <w:rsid w:val="003B6B5B"/>
    <w:rsid w:val="003B7919"/>
    <w:rsid w:val="003C36BA"/>
    <w:rsid w:val="003C5145"/>
    <w:rsid w:val="003C5836"/>
    <w:rsid w:val="003C5EE5"/>
    <w:rsid w:val="003C63C1"/>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5789"/>
    <w:rsid w:val="00427A45"/>
    <w:rsid w:val="004329FC"/>
    <w:rsid w:val="004431C3"/>
    <w:rsid w:val="00445BBB"/>
    <w:rsid w:val="00446EC3"/>
    <w:rsid w:val="00447708"/>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ED5"/>
    <w:rsid w:val="00474CFC"/>
    <w:rsid w:val="00474D48"/>
    <w:rsid w:val="00481063"/>
    <w:rsid w:val="004817AF"/>
    <w:rsid w:val="004825C4"/>
    <w:rsid w:val="0048296C"/>
    <w:rsid w:val="0048427A"/>
    <w:rsid w:val="004842B2"/>
    <w:rsid w:val="00486301"/>
    <w:rsid w:val="00486C5B"/>
    <w:rsid w:val="004872C0"/>
    <w:rsid w:val="004877D3"/>
    <w:rsid w:val="004946FF"/>
    <w:rsid w:val="004A03D2"/>
    <w:rsid w:val="004A0628"/>
    <w:rsid w:val="004A12E7"/>
    <w:rsid w:val="004A150C"/>
    <w:rsid w:val="004A1C20"/>
    <w:rsid w:val="004A3403"/>
    <w:rsid w:val="004A3DA6"/>
    <w:rsid w:val="004A3F55"/>
    <w:rsid w:val="004A60A1"/>
    <w:rsid w:val="004B03C6"/>
    <w:rsid w:val="004B11CD"/>
    <w:rsid w:val="004B1897"/>
    <w:rsid w:val="004B296E"/>
    <w:rsid w:val="004B3129"/>
    <w:rsid w:val="004B4756"/>
    <w:rsid w:val="004B58C2"/>
    <w:rsid w:val="004B71FC"/>
    <w:rsid w:val="004B7DA1"/>
    <w:rsid w:val="004C0D48"/>
    <w:rsid w:val="004C1B0C"/>
    <w:rsid w:val="004C311F"/>
    <w:rsid w:val="004C537C"/>
    <w:rsid w:val="004D10CD"/>
    <w:rsid w:val="004D1515"/>
    <w:rsid w:val="004D705F"/>
    <w:rsid w:val="004E0217"/>
    <w:rsid w:val="004E1647"/>
    <w:rsid w:val="004E1CA1"/>
    <w:rsid w:val="004E2A5D"/>
    <w:rsid w:val="004E3253"/>
    <w:rsid w:val="004E37D3"/>
    <w:rsid w:val="004E3F67"/>
    <w:rsid w:val="004E5291"/>
    <w:rsid w:val="004F32A7"/>
    <w:rsid w:val="004F6240"/>
    <w:rsid w:val="00500147"/>
    <w:rsid w:val="005122E7"/>
    <w:rsid w:val="005161D5"/>
    <w:rsid w:val="00517A7B"/>
    <w:rsid w:val="00521ABD"/>
    <w:rsid w:val="00522E1B"/>
    <w:rsid w:val="00524F20"/>
    <w:rsid w:val="005254FF"/>
    <w:rsid w:val="00525A4D"/>
    <w:rsid w:val="00526246"/>
    <w:rsid w:val="005279A2"/>
    <w:rsid w:val="00534197"/>
    <w:rsid w:val="005357B9"/>
    <w:rsid w:val="00535A1A"/>
    <w:rsid w:val="00536F4F"/>
    <w:rsid w:val="00537AD6"/>
    <w:rsid w:val="00540099"/>
    <w:rsid w:val="00542297"/>
    <w:rsid w:val="00542700"/>
    <w:rsid w:val="005439F1"/>
    <w:rsid w:val="00551D2C"/>
    <w:rsid w:val="005531DA"/>
    <w:rsid w:val="00556858"/>
    <w:rsid w:val="00562C9E"/>
    <w:rsid w:val="00566AF4"/>
    <w:rsid w:val="00566FC1"/>
    <w:rsid w:val="00567106"/>
    <w:rsid w:val="00570A6D"/>
    <w:rsid w:val="00571A35"/>
    <w:rsid w:val="00571F17"/>
    <w:rsid w:val="00573E98"/>
    <w:rsid w:val="00575343"/>
    <w:rsid w:val="0057727B"/>
    <w:rsid w:val="00586B1F"/>
    <w:rsid w:val="00590D3F"/>
    <w:rsid w:val="005933D7"/>
    <w:rsid w:val="00593667"/>
    <w:rsid w:val="00594BDE"/>
    <w:rsid w:val="00595219"/>
    <w:rsid w:val="005A17BF"/>
    <w:rsid w:val="005A193B"/>
    <w:rsid w:val="005A3552"/>
    <w:rsid w:val="005A5BF0"/>
    <w:rsid w:val="005A7575"/>
    <w:rsid w:val="005B10D8"/>
    <w:rsid w:val="005B11B6"/>
    <w:rsid w:val="005B1C9C"/>
    <w:rsid w:val="005B5F0B"/>
    <w:rsid w:val="005C2059"/>
    <w:rsid w:val="005C65DD"/>
    <w:rsid w:val="005C6606"/>
    <w:rsid w:val="005C7134"/>
    <w:rsid w:val="005D1741"/>
    <w:rsid w:val="005D6B62"/>
    <w:rsid w:val="005E1D3C"/>
    <w:rsid w:val="005E5BAD"/>
    <w:rsid w:val="005F21A6"/>
    <w:rsid w:val="005F2A6F"/>
    <w:rsid w:val="00600FAA"/>
    <w:rsid w:val="00601B4C"/>
    <w:rsid w:val="0060499C"/>
    <w:rsid w:val="00604E2F"/>
    <w:rsid w:val="006074AB"/>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77EB"/>
    <w:rsid w:val="006578CD"/>
    <w:rsid w:val="006603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4DF0"/>
    <w:rsid w:val="006A554A"/>
    <w:rsid w:val="006A5602"/>
    <w:rsid w:val="006A6405"/>
    <w:rsid w:val="006A71F0"/>
    <w:rsid w:val="006B0FC0"/>
    <w:rsid w:val="006B3295"/>
    <w:rsid w:val="006B3C7B"/>
    <w:rsid w:val="006B3D8B"/>
    <w:rsid w:val="006B3F9B"/>
    <w:rsid w:val="006B402F"/>
    <w:rsid w:val="006B61BC"/>
    <w:rsid w:val="006C1C49"/>
    <w:rsid w:val="006C238D"/>
    <w:rsid w:val="006C3561"/>
    <w:rsid w:val="006C4207"/>
    <w:rsid w:val="006C471D"/>
    <w:rsid w:val="006C4FF2"/>
    <w:rsid w:val="006C7DBA"/>
    <w:rsid w:val="006D0861"/>
    <w:rsid w:val="006D3FDB"/>
    <w:rsid w:val="006D62F9"/>
    <w:rsid w:val="006D6B2D"/>
    <w:rsid w:val="006E4456"/>
    <w:rsid w:val="006E53D5"/>
    <w:rsid w:val="006F0A43"/>
    <w:rsid w:val="006F1AAA"/>
    <w:rsid w:val="006F38D6"/>
    <w:rsid w:val="006F5E75"/>
    <w:rsid w:val="006F7CF2"/>
    <w:rsid w:val="0070118B"/>
    <w:rsid w:val="00702BCC"/>
    <w:rsid w:val="007036B7"/>
    <w:rsid w:val="007069D2"/>
    <w:rsid w:val="0070767C"/>
    <w:rsid w:val="00707791"/>
    <w:rsid w:val="00707963"/>
    <w:rsid w:val="0070799F"/>
    <w:rsid w:val="007130BB"/>
    <w:rsid w:val="0071454F"/>
    <w:rsid w:val="00720208"/>
    <w:rsid w:val="0072158B"/>
    <w:rsid w:val="00723299"/>
    <w:rsid w:val="007276BB"/>
    <w:rsid w:val="0072786F"/>
    <w:rsid w:val="00730AE6"/>
    <w:rsid w:val="00731715"/>
    <w:rsid w:val="007320A2"/>
    <w:rsid w:val="0073266D"/>
    <w:rsid w:val="00733017"/>
    <w:rsid w:val="007377A2"/>
    <w:rsid w:val="00740C4C"/>
    <w:rsid w:val="00742755"/>
    <w:rsid w:val="0074389B"/>
    <w:rsid w:val="00743C1C"/>
    <w:rsid w:val="00745411"/>
    <w:rsid w:val="00747879"/>
    <w:rsid w:val="00750B35"/>
    <w:rsid w:val="007566E7"/>
    <w:rsid w:val="00757714"/>
    <w:rsid w:val="007648AE"/>
    <w:rsid w:val="0076627C"/>
    <w:rsid w:val="0077062A"/>
    <w:rsid w:val="0077648D"/>
    <w:rsid w:val="00776C20"/>
    <w:rsid w:val="00781815"/>
    <w:rsid w:val="00781D46"/>
    <w:rsid w:val="00782477"/>
    <w:rsid w:val="00782543"/>
    <w:rsid w:val="00782A69"/>
    <w:rsid w:val="00783310"/>
    <w:rsid w:val="00783B84"/>
    <w:rsid w:val="00785386"/>
    <w:rsid w:val="00785816"/>
    <w:rsid w:val="0078686C"/>
    <w:rsid w:val="00790852"/>
    <w:rsid w:val="00791FE7"/>
    <w:rsid w:val="00792584"/>
    <w:rsid w:val="0079325A"/>
    <w:rsid w:val="0079769F"/>
    <w:rsid w:val="00797733"/>
    <w:rsid w:val="00797CB4"/>
    <w:rsid w:val="007A0AFD"/>
    <w:rsid w:val="007A0E52"/>
    <w:rsid w:val="007A283C"/>
    <w:rsid w:val="007A4A6D"/>
    <w:rsid w:val="007A6BDD"/>
    <w:rsid w:val="007A7279"/>
    <w:rsid w:val="007A7A28"/>
    <w:rsid w:val="007B21D5"/>
    <w:rsid w:val="007B2BE9"/>
    <w:rsid w:val="007B549B"/>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7F7965"/>
    <w:rsid w:val="00800B92"/>
    <w:rsid w:val="008071D6"/>
    <w:rsid w:val="00810CF9"/>
    <w:rsid w:val="0081459F"/>
    <w:rsid w:val="00815A40"/>
    <w:rsid w:val="008208FC"/>
    <w:rsid w:val="00822CD5"/>
    <w:rsid w:val="00823F60"/>
    <w:rsid w:val="0082426B"/>
    <w:rsid w:val="00824C7F"/>
    <w:rsid w:val="0082529E"/>
    <w:rsid w:val="0082571C"/>
    <w:rsid w:val="00825D26"/>
    <w:rsid w:val="008265FC"/>
    <w:rsid w:val="00827578"/>
    <w:rsid w:val="00827977"/>
    <w:rsid w:val="0083203E"/>
    <w:rsid w:val="008334B3"/>
    <w:rsid w:val="008404B0"/>
    <w:rsid w:val="00843626"/>
    <w:rsid w:val="008470D5"/>
    <w:rsid w:val="008506C0"/>
    <w:rsid w:val="0085238F"/>
    <w:rsid w:val="0085531E"/>
    <w:rsid w:val="00855803"/>
    <w:rsid w:val="0086115D"/>
    <w:rsid w:val="00866F83"/>
    <w:rsid w:val="0086720D"/>
    <w:rsid w:val="008703A6"/>
    <w:rsid w:val="008717C3"/>
    <w:rsid w:val="0087232A"/>
    <w:rsid w:val="008771F6"/>
    <w:rsid w:val="0088043C"/>
    <w:rsid w:val="0088079A"/>
    <w:rsid w:val="00880DFB"/>
    <w:rsid w:val="0088448B"/>
    <w:rsid w:val="00884889"/>
    <w:rsid w:val="00885484"/>
    <w:rsid w:val="00887DBF"/>
    <w:rsid w:val="008903C0"/>
    <w:rsid w:val="008906C9"/>
    <w:rsid w:val="00892448"/>
    <w:rsid w:val="0089541E"/>
    <w:rsid w:val="008A05EF"/>
    <w:rsid w:val="008A58A5"/>
    <w:rsid w:val="008A7089"/>
    <w:rsid w:val="008A7A64"/>
    <w:rsid w:val="008B21D5"/>
    <w:rsid w:val="008B4022"/>
    <w:rsid w:val="008B611A"/>
    <w:rsid w:val="008B6916"/>
    <w:rsid w:val="008B7D8E"/>
    <w:rsid w:val="008B7F61"/>
    <w:rsid w:val="008C03F5"/>
    <w:rsid w:val="008C2F1E"/>
    <w:rsid w:val="008C4333"/>
    <w:rsid w:val="008C5022"/>
    <w:rsid w:val="008C5738"/>
    <w:rsid w:val="008C6A06"/>
    <w:rsid w:val="008C711F"/>
    <w:rsid w:val="008C7BD9"/>
    <w:rsid w:val="008D04F0"/>
    <w:rsid w:val="008D1F61"/>
    <w:rsid w:val="008D3148"/>
    <w:rsid w:val="008D7A35"/>
    <w:rsid w:val="008E1553"/>
    <w:rsid w:val="008E26E7"/>
    <w:rsid w:val="008E411E"/>
    <w:rsid w:val="008E43E6"/>
    <w:rsid w:val="008E5FE2"/>
    <w:rsid w:val="008E6C5C"/>
    <w:rsid w:val="008E7017"/>
    <w:rsid w:val="008E75EA"/>
    <w:rsid w:val="008F012F"/>
    <w:rsid w:val="008F0334"/>
    <w:rsid w:val="008F0888"/>
    <w:rsid w:val="008F10D4"/>
    <w:rsid w:val="008F1B75"/>
    <w:rsid w:val="008F3500"/>
    <w:rsid w:val="008F4739"/>
    <w:rsid w:val="008F6236"/>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40A23"/>
    <w:rsid w:val="00941735"/>
    <w:rsid w:val="00941D3C"/>
    <w:rsid w:val="009444D4"/>
    <w:rsid w:val="00944BDA"/>
    <w:rsid w:val="00944EAF"/>
    <w:rsid w:val="00945083"/>
    <w:rsid w:val="009453E3"/>
    <w:rsid w:val="00950F3F"/>
    <w:rsid w:val="009612BB"/>
    <w:rsid w:val="00964801"/>
    <w:rsid w:val="00964A60"/>
    <w:rsid w:val="00964FFF"/>
    <w:rsid w:val="009662BC"/>
    <w:rsid w:val="00966941"/>
    <w:rsid w:val="00966CBA"/>
    <w:rsid w:val="00975378"/>
    <w:rsid w:val="00975A8F"/>
    <w:rsid w:val="009801D7"/>
    <w:rsid w:val="00980459"/>
    <w:rsid w:val="009818D3"/>
    <w:rsid w:val="00982AD4"/>
    <w:rsid w:val="00987D93"/>
    <w:rsid w:val="00990D2C"/>
    <w:rsid w:val="00992D78"/>
    <w:rsid w:val="00995522"/>
    <w:rsid w:val="0099697B"/>
    <w:rsid w:val="009A0478"/>
    <w:rsid w:val="009A0D1D"/>
    <w:rsid w:val="009A123F"/>
    <w:rsid w:val="009A3A26"/>
    <w:rsid w:val="009A401A"/>
    <w:rsid w:val="009A55F2"/>
    <w:rsid w:val="009A5F34"/>
    <w:rsid w:val="009A6384"/>
    <w:rsid w:val="009A69B7"/>
    <w:rsid w:val="009B368D"/>
    <w:rsid w:val="009B574A"/>
    <w:rsid w:val="009B65AE"/>
    <w:rsid w:val="009B7D0F"/>
    <w:rsid w:val="009C49A3"/>
    <w:rsid w:val="009C740A"/>
    <w:rsid w:val="009D2485"/>
    <w:rsid w:val="009D34A9"/>
    <w:rsid w:val="009D4D32"/>
    <w:rsid w:val="009D529B"/>
    <w:rsid w:val="009D593E"/>
    <w:rsid w:val="009D6BA3"/>
    <w:rsid w:val="009E2915"/>
    <w:rsid w:val="009E474D"/>
    <w:rsid w:val="009E5DDF"/>
    <w:rsid w:val="009F5CD5"/>
    <w:rsid w:val="009F75D4"/>
    <w:rsid w:val="009F7A07"/>
    <w:rsid w:val="00A0764C"/>
    <w:rsid w:val="00A0779A"/>
    <w:rsid w:val="00A125C5"/>
    <w:rsid w:val="00A12C29"/>
    <w:rsid w:val="00A1584B"/>
    <w:rsid w:val="00A17656"/>
    <w:rsid w:val="00A17E21"/>
    <w:rsid w:val="00A22622"/>
    <w:rsid w:val="00A2451C"/>
    <w:rsid w:val="00A26C90"/>
    <w:rsid w:val="00A3073A"/>
    <w:rsid w:val="00A30AB5"/>
    <w:rsid w:val="00A37122"/>
    <w:rsid w:val="00A411D9"/>
    <w:rsid w:val="00A418BE"/>
    <w:rsid w:val="00A439C0"/>
    <w:rsid w:val="00A47CC4"/>
    <w:rsid w:val="00A47F26"/>
    <w:rsid w:val="00A50524"/>
    <w:rsid w:val="00A54438"/>
    <w:rsid w:val="00A57E59"/>
    <w:rsid w:val="00A604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9637A"/>
    <w:rsid w:val="00A96AC3"/>
    <w:rsid w:val="00AA2340"/>
    <w:rsid w:val="00AA2819"/>
    <w:rsid w:val="00AA3212"/>
    <w:rsid w:val="00AA53C0"/>
    <w:rsid w:val="00AA5656"/>
    <w:rsid w:val="00AA7CB0"/>
    <w:rsid w:val="00AB1EFF"/>
    <w:rsid w:val="00AB276F"/>
    <w:rsid w:val="00AB36C4"/>
    <w:rsid w:val="00AB57B8"/>
    <w:rsid w:val="00AB7887"/>
    <w:rsid w:val="00AC2363"/>
    <w:rsid w:val="00AC25F8"/>
    <w:rsid w:val="00AC32B2"/>
    <w:rsid w:val="00AC32C2"/>
    <w:rsid w:val="00AC55FD"/>
    <w:rsid w:val="00AC58D0"/>
    <w:rsid w:val="00AC62BB"/>
    <w:rsid w:val="00AC6CFD"/>
    <w:rsid w:val="00AD00E7"/>
    <w:rsid w:val="00AD01BB"/>
    <w:rsid w:val="00AD1B21"/>
    <w:rsid w:val="00AD1D51"/>
    <w:rsid w:val="00AD2A59"/>
    <w:rsid w:val="00AE0F19"/>
    <w:rsid w:val="00AE6F9A"/>
    <w:rsid w:val="00AE7516"/>
    <w:rsid w:val="00AE7B15"/>
    <w:rsid w:val="00AE7F55"/>
    <w:rsid w:val="00AF06ED"/>
    <w:rsid w:val="00B014D4"/>
    <w:rsid w:val="00B02EDD"/>
    <w:rsid w:val="00B04591"/>
    <w:rsid w:val="00B05866"/>
    <w:rsid w:val="00B069C1"/>
    <w:rsid w:val="00B10085"/>
    <w:rsid w:val="00B129AF"/>
    <w:rsid w:val="00B130D7"/>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1C07"/>
    <w:rsid w:val="00B52104"/>
    <w:rsid w:val="00B54827"/>
    <w:rsid w:val="00B54FA0"/>
    <w:rsid w:val="00B558F8"/>
    <w:rsid w:val="00B56DD6"/>
    <w:rsid w:val="00B574B8"/>
    <w:rsid w:val="00B605C3"/>
    <w:rsid w:val="00B608FD"/>
    <w:rsid w:val="00B6134D"/>
    <w:rsid w:val="00B628AD"/>
    <w:rsid w:val="00B62C8B"/>
    <w:rsid w:val="00B63F10"/>
    <w:rsid w:val="00B700CB"/>
    <w:rsid w:val="00B76446"/>
    <w:rsid w:val="00B826A1"/>
    <w:rsid w:val="00B8547D"/>
    <w:rsid w:val="00B8551C"/>
    <w:rsid w:val="00B862DC"/>
    <w:rsid w:val="00B87F2C"/>
    <w:rsid w:val="00B92ACB"/>
    <w:rsid w:val="00B92F78"/>
    <w:rsid w:val="00B938A3"/>
    <w:rsid w:val="00B93A74"/>
    <w:rsid w:val="00B96046"/>
    <w:rsid w:val="00B96646"/>
    <w:rsid w:val="00B97D3E"/>
    <w:rsid w:val="00BA078D"/>
    <w:rsid w:val="00BA1A8E"/>
    <w:rsid w:val="00BA1B0D"/>
    <w:rsid w:val="00BA3B94"/>
    <w:rsid w:val="00BA635D"/>
    <w:rsid w:val="00BA64CD"/>
    <w:rsid w:val="00BA6F6A"/>
    <w:rsid w:val="00BA7302"/>
    <w:rsid w:val="00BB00A6"/>
    <w:rsid w:val="00BB2B01"/>
    <w:rsid w:val="00BB2B10"/>
    <w:rsid w:val="00BB2FDD"/>
    <w:rsid w:val="00BC11AF"/>
    <w:rsid w:val="00BC1E77"/>
    <w:rsid w:val="00BC3509"/>
    <w:rsid w:val="00BC47DA"/>
    <w:rsid w:val="00BC5559"/>
    <w:rsid w:val="00BC6553"/>
    <w:rsid w:val="00BC75FC"/>
    <w:rsid w:val="00BD07A5"/>
    <w:rsid w:val="00BD0DC7"/>
    <w:rsid w:val="00BD2498"/>
    <w:rsid w:val="00BE01B8"/>
    <w:rsid w:val="00BE1063"/>
    <w:rsid w:val="00BE25CD"/>
    <w:rsid w:val="00BE2E66"/>
    <w:rsid w:val="00BE531E"/>
    <w:rsid w:val="00BE70C4"/>
    <w:rsid w:val="00BF0A1B"/>
    <w:rsid w:val="00BF118C"/>
    <w:rsid w:val="00BF2DD8"/>
    <w:rsid w:val="00BF36BA"/>
    <w:rsid w:val="00BF4755"/>
    <w:rsid w:val="00BF7002"/>
    <w:rsid w:val="00C012D2"/>
    <w:rsid w:val="00C01748"/>
    <w:rsid w:val="00C04071"/>
    <w:rsid w:val="00C0648A"/>
    <w:rsid w:val="00C078A2"/>
    <w:rsid w:val="00C123F3"/>
    <w:rsid w:val="00C16544"/>
    <w:rsid w:val="00C20528"/>
    <w:rsid w:val="00C21A8A"/>
    <w:rsid w:val="00C2296D"/>
    <w:rsid w:val="00C250D5"/>
    <w:rsid w:val="00C32E40"/>
    <w:rsid w:val="00C33E4F"/>
    <w:rsid w:val="00C35666"/>
    <w:rsid w:val="00C362E4"/>
    <w:rsid w:val="00C36848"/>
    <w:rsid w:val="00C368B9"/>
    <w:rsid w:val="00C414AA"/>
    <w:rsid w:val="00C41B18"/>
    <w:rsid w:val="00C41E70"/>
    <w:rsid w:val="00C430D9"/>
    <w:rsid w:val="00C43BCB"/>
    <w:rsid w:val="00C45C5C"/>
    <w:rsid w:val="00C4629D"/>
    <w:rsid w:val="00C50741"/>
    <w:rsid w:val="00C51534"/>
    <w:rsid w:val="00C54515"/>
    <w:rsid w:val="00C57388"/>
    <w:rsid w:val="00C6088F"/>
    <w:rsid w:val="00C630FB"/>
    <w:rsid w:val="00C708A2"/>
    <w:rsid w:val="00C74005"/>
    <w:rsid w:val="00C7784C"/>
    <w:rsid w:val="00C85516"/>
    <w:rsid w:val="00C8629F"/>
    <w:rsid w:val="00C87AE3"/>
    <w:rsid w:val="00C87F78"/>
    <w:rsid w:val="00C90FF7"/>
    <w:rsid w:val="00C916A7"/>
    <w:rsid w:val="00C92898"/>
    <w:rsid w:val="00C93D8D"/>
    <w:rsid w:val="00C94116"/>
    <w:rsid w:val="00C946F6"/>
    <w:rsid w:val="00C97E49"/>
    <w:rsid w:val="00CA4340"/>
    <w:rsid w:val="00CA4646"/>
    <w:rsid w:val="00CA4725"/>
    <w:rsid w:val="00CA652B"/>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499A"/>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9F9"/>
    <w:rsid w:val="00D11D73"/>
    <w:rsid w:val="00D11F08"/>
    <w:rsid w:val="00D1582B"/>
    <w:rsid w:val="00D23207"/>
    <w:rsid w:val="00D248DE"/>
    <w:rsid w:val="00D35301"/>
    <w:rsid w:val="00D3607A"/>
    <w:rsid w:val="00D362BD"/>
    <w:rsid w:val="00D37014"/>
    <w:rsid w:val="00D374D5"/>
    <w:rsid w:val="00D43A4F"/>
    <w:rsid w:val="00D44ECD"/>
    <w:rsid w:val="00D47099"/>
    <w:rsid w:val="00D47472"/>
    <w:rsid w:val="00D509E1"/>
    <w:rsid w:val="00D5214F"/>
    <w:rsid w:val="00D530A5"/>
    <w:rsid w:val="00D600F9"/>
    <w:rsid w:val="00D640CE"/>
    <w:rsid w:val="00D660AE"/>
    <w:rsid w:val="00D67167"/>
    <w:rsid w:val="00D67686"/>
    <w:rsid w:val="00D67F61"/>
    <w:rsid w:val="00D774F7"/>
    <w:rsid w:val="00D776CE"/>
    <w:rsid w:val="00D819CA"/>
    <w:rsid w:val="00D81BB1"/>
    <w:rsid w:val="00D83EA8"/>
    <w:rsid w:val="00D841E3"/>
    <w:rsid w:val="00D8542D"/>
    <w:rsid w:val="00D86711"/>
    <w:rsid w:val="00D93957"/>
    <w:rsid w:val="00D951AE"/>
    <w:rsid w:val="00D95D35"/>
    <w:rsid w:val="00D9704C"/>
    <w:rsid w:val="00DA0350"/>
    <w:rsid w:val="00DA0789"/>
    <w:rsid w:val="00DA0CB6"/>
    <w:rsid w:val="00DA13EA"/>
    <w:rsid w:val="00DA182A"/>
    <w:rsid w:val="00DA38EB"/>
    <w:rsid w:val="00DA393F"/>
    <w:rsid w:val="00DA4341"/>
    <w:rsid w:val="00DB1B4C"/>
    <w:rsid w:val="00DB3B69"/>
    <w:rsid w:val="00DB3EA3"/>
    <w:rsid w:val="00DB5811"/>
    <w:rsid w:val="00DB6A88"/>
    <w:rsid w:val="00DB6ECB"/>
    <w:rsid w:val="00DB78C4"/>
    <w:rsid w:val="00DC12E0"/>
    <w:rsid w:val="00DC2353"/>
    <w:rsid w:val="00DC3DD5"/>
    <w:rsid w:val="00DC484D"/>
    <w:rsid w:val="00DC4C2F"/>
    <w:rsid w:val="00DC4F37"/>
    <w:rsid w:val="00DC6A71"/>
    <w:rsid w:val="00DD00A5"/>
    <w:rsid w:val="00DD036F"/>
    <w:rsid w:val="00DD0A9F"/>
    <w:rsid w:val="00DD28D0"/>
    <w:rsid w:val="00DD31B4"/>
    <w:rsid w:val="00DD3360"/>
    <w:rsid w:val="00DD392D"/>
    <w:rsid w:val="00DD5BA0"/>
    <w:rsid w:val="00DD6502"/>
    <w:rsid w:val="00DD7375"/>
    <w:rsid w:val="00DD799D"/>
    <w:rsid w:val="00DE1560"/>
    <w:rsid w:val="00DE1EE7"/>
    <w:rsid w:val="00DE2419"/>
    <w:rsid w:val="00DE31C8"/>
    <w:rsid w:val="00DE427B"/>
    <w:rsid w:val="00DE4A20"/>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3495"/>
    <w:rsid w:val="00E36295"/>
    <w:rsid w:val="00E36468"/>
    <w:rsid w:val="00E42682"/>
    <w:rsid w:val="00E4270F"/>
    <w:rsid w:val="00E43999"/>
    <w:rsid w:val="00E43C4B"/>
    <w:rsid w:val="00E4749D"/>
    <w:rsid w:val="00E47B6A"/>
    <w:rsid w:val="00E47CC7"/>
    <w:rsid w:val="00E5091E"/>
    <w:rsid w:val="00E510DC"/>
    <w:rsid w:val="00E512AB"/>
    <w:rsid w:val="00E54E28"/>
    <w:rsid w:val="00E56BF8"/>
    <w:rsid w:val="00E62C51"/>
    <w:rsid w:val="00E63CBE"/>
    <w:rsid w:val="00E64413"/>
    <w:rsid w:val="00E70112"/>
    <w:rsid w:val="00E712E3"/>
    <w:rsid w:val="00E724D0"/>
    <w:rsid w:val="00E77701"/>
    <w:rsid w:val="00E802BC"/>
    <w:rsid w:val="00E83BA0"/>
    <w:rsid w:val="00E9066E"/>
    <w:rsid w:val="00E92CDC"/>
    <w:rsid w:val="00E95987"/>
    <w:rsid w:val="00E97462"/>
    <w:rsid w:val="00EA64A7"/>
    <w:rsid w:val="00EA67EB"/>
    <w:rsid w:val="00EA6CED"/>
    <w:rsid w:val="00EA7FBE"/>
    <w:rsid w:val="00EB1E3C"/>
    <w:rsid w:val="00EB7E75"/>
    <w:rsid w:val="00EC1B03"/>
    <w:rsid w:val="00EC22D8"/>
    <w:rsid w:val="00EC2A8E"/>
    <w:rsid w:val="00EC3106"/>
    <w:rsid w:val="00EC7A0A"/>
    <w:rsid w:val="00EC7A6D"/>
    <w:rsid w:val="00EC7C30"/>
    <w:rsid w:val="00ED1C3E"/>
    <w:rsid w:val="00ED260B"/>
    <w:rsid w:val="00ED2CD5"/>
    <w:rsid w:val="00ED3D4B"/>
    <w:rsid w:val="00EE0675"/>
    <w:rsid w:val="00EE1831"/>
    <w:rsid w:val="00EE4B49"/>
    <w:rsid w:val="00EE4C1F"/>
    <w:rsid w:val="00EE5330"/>
    <w:rsid w:val="00EE6D4D"/>
    <w:rsid w:val="00EF1B6B"/>
    <w:rsid w:val="00EF1C2C"/>
    <w:rsid w:val="00EF35FB"/>
    <w:rsid w:val="00EF5164"/>
    <w:rsid w:val="00F01218"/>
    <w:rsid w:val="00F05935"/>
    <w:rsid w:val="00F1054A"/>
    <w:rsid w:val="00F11500"/>
    <w:rsid w:val="00F118B2"/>
    <w:rsid w:val="00F126F8"/>
    <w:rsid w:val="00F13C4C"/>
    <w:rsid w:val="00F17C6D"/>
    <w:rsid w:val="00F235FC"/>
    <w:rsid w:val="00F240BB"/>
    <w:rsid w:val="00F24AF2"/>
    <w:rsid w:val="00F311C4"/>
    <w:rsid w:val="00F315C1"/>
    <w:rsid w:val="00F37DC6"/>
    <w:rsid w:val="00F41ECF"/>
    <w:rsid w:val="00F438E7"/>
    <w:rsid w:val="00F4754C"/>
    <w:rsid w:val="00F4758D"/>
    <w:rsid w:val="00F511A3"/>
    <w:rsid w:val="00F54154"/>
    <w:rsid w:val="00F57FED"/>
    <w:rsid w:val="00F65D20"/>
    <w:rsid w:val="00F671B7"/>
    <w:rsid w:val="00F675BF"/>
    <w:rsid w:val="00F67BB0"/>
    <w:rsid w:val="00F7085B"/>
    <w:rsid w:val="00F725A8"/>
    <w:rsid w:val="00F72D15"/>
    <w:rsid w:val="00F72FF2"/>
    <w:rsid w:val="00F83AB5"/>
    <w:rsid w:val="00F83C9D"/>
    <w:rsid w:val="00F8668E"/>
    <w:rsid w:val="00F8708F"/>
    <w:rsid w:val="00F9057B"/>
    <w:rsid w:val="00F95298"/>
    <w:rsid w:val="00F957B7"/>
    <w:rsid w:val="00F9771C"/>
    <w:rsid w:val="00F979DE"/>
    <w:rsid w:val="00FA0D88"/>
    <w:rsid w:val="00FA17EA"/>
    <w:rsid w:val="00FA25CA"/>
    <w:rsid w:val="00FA3AE3"/>
    <w:rsid w:val="00FA6625"/>
    <w:rsid w:val="00FA7B62"/>
    <w:rsid w:val="00FA7C56"/>
    <w:rsid w:val="00FB0270"/>
    <w:rsid w:val="00FB0E87"/>
    <w:rsid w:val="00FB226F"/>
    <w:rsid w:val="00FB35B5"/>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2CED"/>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C39DAAE"/>
  <w15:chartTrackingRefBased/>
  <w15:docId w15:val="{988B5B64-484F-4E26-8C44-84F67B97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
    <w:name w:val="Znak"/>
    <w:basedOn w:val="Navaden"/>
    <w:rsid w:val="00DD799D"/>
    <w:pPr>
      <w:spacing w:after="160" w:line="240" w:lineRule="exact"/>
    </w:pPr>
    <w:rPr>
      <w:rFonts w:ascii="Tahoma" w:hAnsi="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25672163">
      <w:bodyDiv w:val="1"/>
      <w:marLeft w:val="0"/>
      <w:marRight w:val="0"/>
      <w:marTop w:val="0"/>
      <w:marBottom w:val="0"/>
      <w:divBdr>
        <w:top w:val="none" w:sz="0" w:space="0" w:color="auto"/>
        <w:left w:val="none" w:sz="0" w:space="0" w:color="auto"/>
        <w:bottom w:val="none" w:sz="0" w:space="0" w:color="auto"/>
        <w:right w:val="none" w:sz="0" w:space="0" w:color="auto"/>
      </w:divBdr>
      <w:divsChild>
        <w:div w:id="1731224033">
          <w:marLeft w:val="0"/>
          <w:marRight w:val="0"/>
          <w:marTop w:val="0"/>
          <w:marBottom w:val="0"/>
          <w:divBdr>
            <w:top w:val="none" w:sz="0" w:space="0" w:color="auto"/>
            <w:left w:val="none" w:sz="0" w:space="0" w:color="auto"/>
            <w:bottom w:val="none" w:sz="0" w:space="0" w:color="auto"/>
            <w:right w:val="none" w:sz="0" w:space="0" w:color="auto"/>
          </w:divBdr>
          <w:divsChild>
            <w:div w:id="1138718087">
              <w:marLeft w:val="0"/>
              <w:marRight w:val="0"/>
              <w:marTop w:val="0"/>
              <w:marBottom w:val="0"/>
              <w:divBdr>
                <w:top w:val="none" w:sz="0" w:space="0" w:color="auto"/>
                <w:left w:val="none" w:sz="0" w:space="0" w:color="auto"/>
                <w:bottom w:val="none" w:sz="0" w:space="0" w:color="auto"/>
                <w:right w:val="none" w:sz="0" w:space="0" w:color="auto"/>
              </w:divBdr>
            </w:div>
          </w:divsChild>
        </w:div>
        <w:div w:id="1385525412">
          <w:marLeft w:val="0"/>
          <w:marRight w:val="0"/>
          <w:marTop w:val="0"/>
          <w:marBottom w:val="0"/>
          <w:divBdr>
            <w:top w:val="none" w:sz="0" w:space="0" w:color="auto"/>
            <w:left w:val="none" w:sz="0" w:space="0" w:color="auto"/>
            <w:bottom w:val="none" w:sz="0" w:space="0" w:color="auto"/>
            <w:right w:val="none" w:sz="0" w:space="0" w:color="auto"/>
          </w:divBdr>
          <w:divsChild>
            <w:div w:id="1935819693">
              <w:marLeft w:val="0"/>
              <w:marRight w:val="0"/>
              <w:marTop w:val="0"/>
              <w:marBottom w:val="0"/>
              <w:divBdr>
                <w:top w:val="none" w:sz="0" w:space="0" w:color="auto"/>
                <w:left w:val="none" w:sz="0" w:space="0" w:color="auto"/>
                <w:bottom w:val="none" w:sz="0" w:space="0" w:color="auto"/>
                <w:right w:val="none" w:sz="0" w:space="0" w:color="auto"/>
              </w:divBdr>
              <w:divsChild>
                <w:div w:id="1908876657">
                  <w:marLeft w:val="0"/>
                  <w:marRight w:val="0"/>
                  <w:marTop w:val="0"/>
                  <w:marBottom w:val="0"/>
                  <w:divBdr>
                    <w:top w:val="none" w:sz="0" w:space="0" w:color="auto"/>
                    <w:left w:val="none" w:sz="0" w:space="0" w:color="auto"/>
                    <w:bottom w:val="none" w:sz="0" w:space="0" w:color="auto"/>
                    <w:right w:val="none" w:sz="0" w:space="0" w:color="auto"/>
                  </w:divBdr>
                  <w:divsChild>
                    <w:div w:id="1717958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7729-F263-4316-8DF7-BF26BE03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940E10-DE27-40C6-A5D8-9C64E0DB8C02}">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24F386-AA2A-474D-97A0-14ADE2F43C30}">
  <ds:schemaRefs>
    <ds:schemaRef ds:uri="http://schemas.microsoft.com/sharepoint/v3/contenttype/forms"/>
  </ds:schemaRefs>
</ds:datastoreItem>
</file>

<file path=customXml/itemProps4.xml><?xml version="1.0" encoding="utf-8"?>
<ds:datastoreItem xmlns:ds="http://schemas.openxmlformats.org/officeDocument/2006/customXml" ds:itemID="{F6A48692-F20A-4338-8FE1-C1690DA4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1927</Words>
  <Characters>12089</Characters>
  <Application>Microsoft Office Word</Application>
  <DocSecurity>0</DocSecurity>
  <Lines>100</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13989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Eva Pučnik</cp:lastModifiedBy>
  <cp:revision>4</cp:revision>
  <cp:lastPrinted>2021-07-05T08:43:00Z</cp:lastPrinted>
  <dcterms:created xsi:type="dcterms:W3CDTF">2021-10-07T12:36:00Z</dcterms:created>
  <dcterms:modified xsi:type="dcterms:W3CDTF">2021-10-07T13:22:00Z</dcterms:modified>
</cp:coreProperties>
</file>